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5BCC3" w14:textId="573D6562" w:rsidR="0096686D" w:rsidRPr="00EE5E03" w:rsidRDefault="00832D82" w:rsidP="2F6CE0DB">
      <w:pPr>
        <w:spacing w:after="0" w:line="240" w:lineRule="auto"/>
        <w:jc w:val="center"/>
        <w:rPr>
          <w:rFonts w:cstheme="majorBidi"/>
          <w:bCs/>
          <w:color w:val="262626" w:themeColor="text1" w:themeTint="D9"/>
          <w:sz w:val="28"/>
          <w:szCs w:val="28"/>
          <w:lang w:val="el-GR"/>
        </w:rPr>
      </w:pPr>
      <w:r w:rsidRPr="00832D82">
        <w:rPr>
          <w:rFonts w:cstheme="majorBidi"/>
          <w:b/>
          <w:bCs/>
          <w:color w:val="262626" w:themeColor="text1" w:themeTint="D9"/>
          <w:sz w:val="28"/>
          <w:szCs w:val="28"/>
          <w:lang w:val="el-GR"/>
        </w:rPr>
        <w:t xml:space="preserve">Θεσμική συνεργασία Ελληνικού Κτηματολογίου και Εθνικού Κέντρου Τεκμηρίωσης και Ηλεκτρονικού Περιεχομένου για ψηφιακές δράσεις </w:t>
      </w:r>
      <w:r>
        <w:rPr>
          <w:rFonts w:cstheme="majorBidi"/>
          <w:b/>
          <w:bCs/>
          <w:color w:val="262626" w:themeColor="text1" w:themeTint="D9"/>
          <w:sz w:val="28"/>
          <w:szCs w:val="28"/>
          <w:lang w:val="el-GR"/>
        </w:rPr>
        <w:br/>
      </w:r>
      <w:r w:rsidRPr="00832D82">
        <w:rPr>
          <w:rFonts w:cstheme="majorBidi"/>
          <w:bCs/>
          <w:color w:val="262626" w:themeColor="text1" w:themeTint="D9"/>
          <w:sz w:val="28"/>
          <w:szCs w:val="28"/>
          <w:lang w:val="el-GR"/>
        </w:rPr>
        <w:t xml:space="preserve">Οι δύο φορείς υπέγραψαν Μνημόνιο Συνεργασίας με στόχο την ανάπτυξη </w:t>
      </w:r>
      <w:r w:rsidR="00495D6A">
        <w:rPr>
          <w:rFonts w:cstheme="majorBidi"/>
          <w:bCs/>
          <w:color w:val="262626" w:themeColor="text1" w:themeTint="D9"/>
          <w:sz w:val="28"/>
          <w:szCs w:val="28"/>
          <w:lang w:val="el-GR"/>
        </w:rPr>
        <w:br/>
      </w:r>
      <w:r w:rsidRPr="00832D82">
        <w:rPr>
          <w:rFonts w:cstheme="majorBidi"/>
          <w:bCs/>
          <w:color w:val="262626" w:themeColor="text1" w:themeTint="D9"/>
          <w:sz w:val="28"/>
          <w:szCs w:val="28"/>
          <w:lang w:val="el-GR"/>
        </w:rPr>
        <w:t>κοινών δράσεων ψηφιακού μετασχηματισμού</w:t>
      </w:r>
    </w:p>
    <w:p w14:paraId="13B5A37D" w14:textId="77777777" w:rsidR="00EE5E03" w:rsidRPr="00402450" w:rsidRDefault="00EE5E03" w:rsidP="2F6CE0DB">
      <w:pPr>
        <w:spacing w:after="0" w:line="240" w:lineRule="auto"/>
        <w:jc w:val="center"/>
        <w:rPr>
          <w:rFonts w:cstheme="majorBidi"/>
          <w:color w:val="262626" w:themeColor="text1" w:themeTint="D9"/>
          <w:sz w:val="28"/>
          <w:szCs w:val="28"/>
          <w:lang w:val="el-GR"/>
        </w:rPr>
      </w:pPr>
    </w:p>
    <w:p w14:paraId="5347D7E1" w14:textId="5E0BA9C0" w:rsidR="00495D6A" w:rsidRDefault="00832D82" w:rsidP="00495D6A">
      <w:pPr>
        <w:spacing w:after="0" w:line="240" w:lineRule="auto"/>
        <w:jc w:val="both"/>
        <w:rPr>
          <w:lang w:val="el-GR"/>
        </w:rPr>
      </w:pPr>
      <w:r w:rsidRPr="00832D82">
        <w:rPr>
          <w:lang w:val="el-GR"/>
        </w:rPr>
        <w:t>Μνημόνιο συνεργασίας υπέγραψαν το Ελληνικό Κτηματολόγιο και το Εθνικό Κέντρο Τεκμηρίωσης και Ηλεκτρονικού Περιεχομένου (ΕΚΤ). Το Μνημόνιο υπεγράφη την Παρασκευή 19 Απριλίου 2024 από τον Πρόεδρο του Ελληνικού Κτηματολογίου</w:t>
      </w:r>
      <w:r w:rsidR="00495D6A" w:rsidRPr="00495D6A">
        <w:rPr>
          <w:lang w:val="el-GR"/>
        </w:rPr>
        <w:t>,</w:t>
      </w:r>
      <w:r w:rsidRPr="00832D82">
        <w:rPr>
          <w:lang w:val="el-GR"/>
        </w:rPr>
        <w:t xml:space="preserve"> Στέλιο </w:t>
      </w:r>
      <w:proofErr w:type="spellStart"/>
      <w:r w:rsidRPr="00832D82">
        <w:rPr>
          <w:lang w:val="el-GR"/>
        </w:rPr>
        <w:t>Σακαρέτσιο</w:t>
      </w:r>
      <w:proofErr w:type="spellEnd"/>
      <w:r w:rsidR="00495D6A" w:rsidRPr="00495D6A">
        <w:rPr>
          <w:lang w:val="el-GR"/>
        </w:rPr>
        <w:t>,</w:t>
      </w:r>
      <w:r w:rsidRPr="00832D82">
        <w:rPr>
          <w:lang w:val="el-GR"/>
        </w:rPr>
        <w:t xml:space="preserve"> και τον Διευθυντή του ΕΚΤ</w:t>
      </w:r>
      <w:r w:rsidR="00495D6A" w:rsidRPr="00495D6A">
        <w:rPr>
          <w:lang w:val="el-GR"/>
        </w:rPr>
        <w:t>,</w:t>
      </w:r>
      <w:r w:rsidRPr="00832D82">
        <w:rPr>
          <w:lang w:val="el-GR"/>
        </w:rPr>
        <w:t xml:space="preserve"> </w:t>
      </w:r>
      <w:proofErr w:type="spellStart"/>
      <w:r w:rsidRPr="00832D82">
        <w:rPr>
          <w:lang w:val="el-GR"/>
        </w:rPr>
        <w:t>Δρ</w:t>
      </w:r>
      <w:proofErr w:type="spellEnd"/>
      <w:r w:rsidRPr="00832D82">
        <w:rPr>
          <w:lang w:val="el-GR"/>
        </w:rPr>
        <w:t xml:space="preserve"> Κυριάκο Τολιά. Σκοπός του Μνημονίου είναι η ανάπτυξη κοινών ψηφιακών δράσεων και η μεταφορά τεχνογνωσίας και τεχνολογίας. </w:t>
      </w:r>
    </w:p>
    <w:p w14:paraId="3D06A0CC" w14:textId="77777777" w:rsidR="00495D6A" w:rsidRDefault="00495D6A" w:rsidP="00495D6A">
      <w:pPr>
        <w:spacing w:after="0" w:line="240" w:lineRule="auto"/>
        <w:jc w:val="both"/>
        <w:rPr>
          <w:lang w:val="el-GR"/>
        </w:rPr>
      </w:pPr>
    </w:p>
    <w:p w14:paraId="23836E64" w14:textId="77777777" w:rsidR="00495D6A" w:rsidRDefault="00495D6A" w:rsidP="00495D6A">
      <w:pPr>
        <w:spacing w:after="0" w:line="240" w:lineRule="auto"/>
        <w:jc w:val="both"/>
        <w:rPr>
          <w:i/>
          <w:lang w:val="el-GR"/>
        </w:rPr>
      </w:pPr>
      <w:r w:rsidRPr="00495D6A">
        <w:rPr>
          <w:lang w:val="el-GR"/>
        </w:rPr>
        <w:t xml:space="preserve">Ο Πρόεδρος του Ελληνικού Κτηματολογίου, Στέλιος </w:t>
      </w:r>
      <w:proofErr w:type="spellStart"/>
      <w:r w:rsidRPr="00495D6A">
        <w:rPr>
          <w:lang w:val="el-GR"/>
        </w:rPr>
        <w:t>Σακαρέτσιος</w:t>
      </w:r>
      <w:proofErr w:type="spellEnd"/>
      <w:r w:rsidRPr="00495D6A">
        <w:rPr>
          <w:lang w:val="el-GR"/>
        </w:rPr>
        <w:t xml:space="preserve">, δήλωσε: </w:t>
      </w:r>
      <w:r w:rsidRPr="00495D6A">
        <w:rPr>
          <w:i/>
          <w:lang w:val="el-GR"/>
        </w:rPr>
        <w:t xml:space="preserve">«H συνεργασία μας  με την υπογραφή του μνημονίου, αποτελεί ένα αποφασιστικό βήμα. Μέσα από αυτή τη συνεργασία θα υλοποιήσουμε σημαντικά έργα τα οποία θα συμβάλλουν στον ψηφιακό μετασχηματισμό του Κτηματολογίου. Το Ελληνικό Κτηματολόγιο έχει ήδη πραγματοποιήσει  σημαντικά βήματα στον τομέα των ψηφιακών υπηρεσιών και θεωρούμε ότι το ΕΚΤ με την τεχνογνωσία που διαθέτει θα βοηθήσει ακόμη περισσότερο ώστε να έχουμε ένα πλήρως ψηφιακό κτηματολόγιο τους επόμενους μήνες».  </w:t>
      </w:r>
    </w:p>
    <w:p w14:paraId="0D3F7A24" w14:textId="77777777" w:rsidR="00495D6A" w:rsidRDefault="00495D6A" w:rsidP="00495D6A">
      <w:pPr>
        <w:spacing w:after="0" w:line="240" w:lineRule="auto"/>
        <w:jc w:val="both"/>
        <w:rPr>
          <w:i/>
          <w:lang w:val="el-GR"/>
        </w:rPr>
      </w:pPr>
    </w:p>
    <w:p w14:paraId="7E5ED858" w14:textId="042EAA14" w:rsidR="00832D82" w:rsidRPr="00832D82" w:rsidRDefault="00832D82" w:rsidP="00495D6A">
      <w:pPr>
        <w:spacing w:after="0" w:line="240" w:lineRule="auto"/>
        <w:jc w:val="both"/>
        <w:rPr>
          <w:lang w:val="el-GR"/>
        </w:rPr>
      </w:pPr>
      <w:r w:rsidRPr="00832D82">
        <w:rPr>
          <w:lang w:val="el-GR"/>
        </w:rPr>
        <w:t>Από την πλευρά του, ο Διευθυντής του ΕΚΤ Κυριάκος Τολιάς δήλωσε:</w:t>
      </w:r>
      <w:r w:rsidRPr="00832D82">
        <w:rPr>
          <w:i/>
          <w:lang w:val="el-GR"/>
        </w:rPr>
        <w:t xml:space="preserve"> «Είναι μεγάλη χαρά και τιμή που συνεργαζόμαστε με το Ελληνικό Κτηματολόγιο. Στο πλαίσιο της συνεργασίας θα αξιοποιηθεί η τεχνογνωσία που έχει το ΕΚΤ σε θέματα ψηφιακής τεκμηρίωσης, στη διενέργεια έργων ψηφιακού μετασχηματισμού, καθώς και ως Εθνική Αρχή του Ελληνικού Στατιστικού Συστήματος. Θα προσπαθήσουμε να αποτυπώσουμε τα οφέλη από τις δράσεις του Ελληνικού Κτηματολογίου, την ικανοποίηση των πολιτών, την πολύ μεγάλη αλλαγή που έχει συμβεί μέσα από ψηφιακά εργαλεία και υπηρεσίες που παρέχει πλέον το Κτηματολόγιο. Είναι ιδιαίτερα σημαντικό να γίνει η αποτίμηση των έργων </w:t>
      </w:r>
      <w:proofErr w:type="spellStart"/>
      <w:r w:rsidRPr="00832D82">
        <w:rPr>
          <w:i/>
          <w:lang w:val="el-GR"/>
        </w:rPr>
        <w:t>ψηφιοποίησης</w:t>
      </w:r>
      <w:proofErr w:type="spellEnd"/>
      <w:r w:rsidRPr="00832D82">
        <w:rPr>
          <w:i/>
          <w:lang w:val="el-GR"/>
        </w:rPr>
        <w:t xml:space="preserve"> περιεχομένου και υπηρεσιών που υλοποιεί το Κτηματολόγιο». </w:t>
      </w:r>
    </w:p>
    <w:p w14:paraId="3D6CC8BC" w14:textId="4CAF9674" w:rsidR="00832D82" w:rsidRPr="00832D82" w:rsidRDefault="00832D82" w:rsidP="00832D82">
      <w:pPr>
        <w:spacing w:after="0" w:line="240" w:lineRule="auto"/>
        <w:jc w:val="both"/>
        <w:rPr>
          <w:lang w:val="el-GR"/>
        </w:rPr>
      </w:pPr>
    </w:p>
    <w:p w14:paraId="690C6706" w14:textId="77777777" w:rsidR="00495D6A" w:rsidRPr="00495D6A" w:rsidRDefault="00495D6A" w:rsidP="00495D6A">
      <w:pPr>
        <w:spacing w:after="0" w:line="240" w:lineRule="auto"/>
        <w:jc w:val="both"/>
        <w:rPr>
          <w:lang w:val="el-GR"/>
        </w:rPr>
      </w:pPr>
      <w:r w:rsidRPr="00495D6A">
        <w:rPr>
          <w:lang w:val="el-GR"/>
        </w:rPr>
        <w:t>Σκοπός του Μνημονίου είναι ο κοινός καθορισμός ενός πλαισίου συνεργασίας για δυνητικές ψηφιακές δράσεις, και για συνεργατικές ενέργειες ανάπτυξης καινοτομίας και για τη μεταφορά τεχνογνωσίας και τεχνολογίας μεταξύ ΕΚΤ και Ελληνικού Κτηματολογίου.</w:t>
      </w:r>
    </w:p>
    <w:p w14:paraId="1BD94F5D" w14:textId="77777777" w:rsidR="00495D6A" w:rsidRPr="00495D6A" w:rsidRDefault="00495D6A" w:rsidP="00495D6A">
      <w:pPr>
        <w:spacing w:after="0" w:line="240" w:lineRule="auto"/>
        <w:jc w:val="both"/>
        <w:rPr>
          <w:lang w:val="el-GR"/>
        </w:rPr>
      </w:pPr>
    </w:p>
    <w:p w14:paraId="73957033" w14:textId="26CD367C" w:rsidR="00832D82" w:rsidRDefault="00495D6A" w:rsidP="00495D6A">
      <w:pPr>
        <w:spacing w:after="0" w:line="240" w:lineRule="auto"/>
        <w:jc w:val="both"/>
        <w:rPr>
          <w:lang w:val="el-GR"/>
        </w:rPr>
      </w:pPr>
      <w:r w:rsidRPr="00495D6A">
        <w:rPr>
          <w:lang w:val="el-GR"/>
        </w:rPr>
        <w:t>Οι δύο φορείς θα συνεργαστούν συστηματικά με σκοπό την προώθηση της θεσμικής αποστολής τους, τη συνέργεια σε δράσεις που αφορούν, μεταξύ άλλων: την ανάπτυξη κοινών έργων ψηφιακής ανασυγκρότησης για την αποτελεσματική λειτουργία του Ελληνικού Κτηματολογίου, την ανάπτυξη δράσεων για την ενίσχυση της τεχνολογικής υποδομής και της παροχής ψηφιακών υπηρεσιών στον τομέα του Κτηματολογίου, καθώς και τη μελέτη και αξιολόγηση των υλοποιούμενων δράσεων και των υπηρεσιών που παρέχει το Ελληνικό Κτηματολόγιο.</w:t>
      </w:r>
    </w:p>
    <w:p w14:paraId="4B968F8E" w14:textId="77777777" w:rsidR="00832D82" w:rsidRPr="00832D82" w:rsidRDefault="00832D82" w:rsidP="00832D82">
      <w:pPr>
        <w:spacing w:after="0" w:line="240" w:lineRule="auto"/>
        <w:jc w:val="both"/>
        <w:rPr>
          <w:lang w:val="el-GR"/>
        </w:rPr>
      </w:pPr>
    </w:p>
    <w:p w14:paraId="3485BCFA" w14:textId="76A97F9D" w:rsidR="00E56F92" w:rsidRPr="00E56F92" w:rsidRDefault="009B0DF0" w:rsidP="00121048">
      <w:pPr>
        <w:spacing w:before="170"/>
        <w:rPr>
          <w:rStyle w:val="InternetLink"/>
          <w:rFonts w:eastAsia="Batang" w:cstheme="majorHAnsi"/>
          <w:lang w:val="el-GR" w:eastAsia="el-GR"/>
        </w:rPr>
      </w:pPr>
      <w:r>
        <w:rPr>
          <w:rFonts w:cstheme="majorHAnsi"/>
          <w:b/>
          <w:color w:val="262626" w:themeColor="text1" w:themeTint="D9"/>
          <w:sz w:val="24"/>
          <w:lang w:val="el-GR"/>
        </w:rPr>
        <w:t>Επικοινωνία για δημοσιογράφους</w:t>
      </w:r>
      <w:r w:rsidR="00BF2CC5">
        <w:rPr>
          <w:rFonts w:cstheme="majorHAnsi"/>
          <w:b/>
          <w:color w:val="262626" w:themeColor="text1" w:themeTint="D9"/>
          <w:sz w:val="24"/>
          <w:lang w:val="el-GR"/>
        </w:rPr>
        <w:br/>
      </w:r>
      <w:r w:rsidRPr="00D048D9">
        <w:rPr>
          <w:rFonts w:cstheme="majorHAnsi"/>
          <w:color w:val="262626" w:themeColor="text1" w:themeTint="D9"/>
          <w:lang w:val="el-GR"/>
        </w:rPr>
        <w:t>Εθνικό Κέντρο Τεκμηρίωσης και Ηλεκτρονικού Περιεχομένου (ΕΚΤ)</w:t>
      </w:r>
      <w:r w:rsidR="00BF2CC5" w:rsidRPr="00D048D9">
        <w:rPr>
          <w:rFonts w:cstheme="majorHAnsi"/>
          <w:color w:val="262626" w:themeColor="text1" w:themeTint="D9"/>
          <w:lang w:val="el-GR"/>
        </w:rPr>
        <w:br/>
      </w:r>
      <w:r w:rsidRPr="00D048D9">
        <w:rPr>
          <w:rFonts w:cstheme="majorHAnsi"/>
          <w:color w:val="262626" w:themeColor="text1" w:themeTint="D9"/>
          <w:lang w:val="el-GR"/>
        </w:rPr>
        <w:t>Μαργαρίτης Προέδρου | Τ: 210 220 4941</w:t>
      </w:r>
      <w:r w:rsidRPr="004F32C4">
        <w:rPr>
          <w:rFonts w:cstheme="majorHAnsi"/>
          <w:color w:val="262626" w:themeColor="text1" w:themeTint="D9"/>
          <w:lang w:val="el-GR"/>
        </w:rPr>
        <w:t xml:space="preserve">, </w:t>
      </w:r>
      <w:r w:rsidRPr="004F32C4">
        <w:rPr>
          <w:rFonts w:cstheme="majorHAnsi"/>
          <w:color w:val="262626" w:themeColor="text1" w:themeTint="D9"/>
        </w:rPr>
        <w:t>E</w:t>
      </w:r>
      <w:r w:rsidRPr="004F32C4">
        <w:rPr>
          <w:rFonts w:cstheme="majorHAnsi"/>
          <w:color w:val="262626" w:themeColor="text1" w:themeTint="D9"/>
          <w:lang w:val="el-GR"/>
        </w:rPr>
        <w:t>:</w:t>
      </w:r>
      <w:r w:rsidRPr="004F32C4">
        <w:rPr>
          <w:rFonts w:eastAsia="Batang"/>
          <w:lang w:val="el-GR" w:eastAsia="el-GR"/>
        </w:rPr>
        <w:t xml:space="preserve"> </w:t>
      </w:r>
      <w:hyperlink r:id="rId10">
        <w:r w:rsidRPr="004F32C4">
          <w:rPr>
            <w:rStyle w:val="InternetLink"/>
            <w:rFonts w:eastAsia="Batang" w:cstheme="majorHAnsi"/>
            <w:lang w:eastAsia="el-GR"/>
          </w:rPr>
          <w:t>mproed</w:t>
        </w:r>
        <w:r w:rsidRPr="004F32C4">
          <w:rPr>
            <w:rStyle w:val="InternetLink"/>
            <w:rFonts w:eastAsia="Batang" w:cstheme="majorHAnsi"/>
            <w:lang w:val="el-GR" w:eastAsia="el-GR"/>
          </w:rPr>
          <w:t>@</w:t>
        </w:r>
        <w:r w:rsidRPr="004F32C4">
          <w:rPr>
            <w:rStyle w:val="InternetLink"/>
            <w:rFonts w:eastAsia="Batang" w:cstheme="majorHAnsi"/>
            <w:lang w:eastAsia="el-GR"/>
          </w:rPr>
          <w:t>ekt</w:t>
        </w:r>
        <w:r w:rsidRPr="004F32C4">
          <w:rPr>
            <w:rStyle w:val="InternetLink"/>
            <w:rFonts w:eastAsia="Batang" w:cstheme="majorHAnsi"/>
            <w:lang w:val="el-GR" w:eastAsia="el-GR"/>
          </w:rPr>
          <w:t>.</w:t>
        </w:r>
        <w:r w:rsidRPr="004F32C4">
          <w:rPr>
            <w:rStyle w:val="InternetLink"/>
            <w:rFonts w:eastAsia="Batang" w:cstheme="majorHAnsi"/>
            <w:lang w:eastAsia="el-GR"/>
          </w:rPr>
          <w:t>gr</w:t>
        </w:r>
      </w:hyperlink>
    </w:p>
    <w:p w14:paraId="3485BCFB" w14:textId="77777777" w:rsidR="00E56F92" w:rsidRDefault="00E56F92">
      <w:pPr>
        <w:spacing w:after="0" w:line="240" w:lineRule="auto"/>
        <w:rPr>
          <w:rStyle w:val="InternetLink"/>
          <w:rFonts w:eastAsia="Batang" w:cstheme="majorHAnsi"/>
          <w:lang w:val="el-GR" w:eastAsia="el-GR"/>
        </w:rPr>
      </w:pPr>
    </w:p>
    <w:p w14:paraId="10DD2290" w14:textId="77777777" w:rsidR="00495D6A" w:rsidRDefault="00495D6A" w:rsidP="009F6006">
      <w:pPr>
        <w:spacing w:after="0" w:line="240" w:lineRule="auto"/>
        <w:rPr>
          <w:rFonts w:cstheme="majorHAnsi"/>
          <w:b/>
          <w:i/>
          <w:color w:val="262626" w:themeColor="text1" w:themeTint="D9"/>
          <w:sz w:val="24"/>
          <w:lang w:val="el-GR"/>
        </w:rPr>
      </w:pPr>
    </w:p>
    <w:p w14:paraId="79FC8F62" w14:textId="77777777" w:rsidR="00495D6A" w:rsidRDefault="00495D6A" w:rsidP="009F6006">
      <w:pPr>
        <w:spacing w:after="0" w:line="240" w:lineRule="auto"/>
        <w:rPr>
          <w:rFonts w:cstheme="majorHAnsi"/>
          <w:b/>
          <w:i/>
          <w:color w:val="262626" w:themeColor="text1" w:themeTint="D9"/>
          <w:sz w:val="24"/>
          <w:lang w:val="el-GR"/>
        </w:rPr>
      </w:pPr>
    </w:p>
    <w:p w14:paraId="14F2844B" w14:textId="77777777" w:rsidR="00495D6A" w:rsidRDefault="00495D6A" w:rsidP="009F6006">
      <w:pPr>
        <w:spacing w:after="0" w:line="240" w:lineRule="auto"/>
        <w:rPr>
          <w:rFonts w:cstheme="majorHAnsi"/>
          <w:b/>
          <w:i/>
          <w:color w:val="262626" w:themeColor="text1" w:themeTint="D9"/>
          <w:sz w:val="24"/>
          <w:lang w:val="el-GR"/>
        </w:rPr>
      </w:pPr>
    </w:p>
    <w:p w14:paraId="6C6E635F" w14:textId="77777777" w:rsidR="00495D6A" w:rsidRPr="00495D6A" w:rsidRDefault="00495D6A" w:rsidP="00495D6A">
      <w:pPr>
        <w:spacing w:after="0" w:line="240" w:lineRule="auto"/>
        <w:jc w:val="both"/>
        <w:rPr>
          <w:b/>
          <w:i/>
          <w:sz w:val="24"/>
          <w:lang w:val="el-GR"/>
        </w:rPr>
      </w:pPr>
      <w:r w:rsidRPr="00495D6A">
        <w:rPr>
          <w:b/>
          <w:i/>
          <w:sz w:val="24"/>
          <w:lang w:val="el-GR"/>
        </w:rPr>
        <w:t xml:space="preserve">Ελληνικό Κτηματολόγιο </w:t>
      </w:r>
    </w:p>
    <w:p w14:paraId="61E72494" w14:textId="77777777" w:rsidR="00495D6A" w:rsidRPr="00495D6A" w:rsidRDefault="00495D6A" w:rsidP="00495D6A">
      <w:pPr>
        <w:spacing w:after="0" w:line="240" w:lineRule="auto"/>
        <w:jc w:val="both"/>
        <w:rPr>
          <w:i/>
          <w:lang w:val="el-GR"/>
        </w:rPr>
      </w:pPr>
      <w:r w:rsidRPr="00495D6A">
        <w:rPr>
          <w:i/>
          <w:lang w:val="el-GR"/>
        </w:rPr>
        <w:t>Το νομικό πρόσωπο δημοσίου δικαίου με την επωνυμία «Ελληνικό Κτηματολόγιο» (</w:t>
      </w:r>
      <w:hyperlink r:id="rId11" w:history="1">
        <w:r w:rsidRPr="00495D6A">
          <w:rPr>
            <w:rStyle w:val="Hyperlink"/>
            <w:i/>
            <w:lang w:val="el-GR"/>
          </w:rPr>
          <w:t>https://www.ktimatologio.gr</w:t>
        </w:r>
      </w:hyperlink>
      <w:r w:rsidRPr="00495D6A">
        <w:rPr>
          <w:i/>
          <w:lang w:val="el-GR"/>
        </w:rPr>
        <w:t xml:space="preserve">), συστήθηκε με τον Ν.4512/2018 και εποπτεύεται από το Υπουργείο Ψηφιακής Διακυβέρνησης. Σκοπός του είναι η διασφάλιση της αξιοπιστίας, δημοσιότητας και διαθεσιμότητας των χωρικών και νομικών δεδομένων που αφορούν την ακίνητη ιδιοκτησία και η διασφάλιση της δημόσιας πίστης και ασφάλειας των συναλλαγών, σε σχέση με τα δεδομένα αυτά. Ο σκοπός αυτός επιτυγχάνεται με την καταχώριση νομικών και τεχνικών πληροφοριών, για τον ακριβή καθορισμό της θέσης και των ορίων των ακινήτων και τη δημοσιότητα των </w:t>
      </w:r>
      <w:proofErr w:type="spellStart"/>
      <w:r w:rsidRPr="00495D6A">
        <w:rPr>
          <w:i/>
          <w:lang w:val="el-GR"/>
        </w:rPr>
        <w:t>εγγραπτέων</w:t>
      </w:r>
      <w:proofErr w:type="spellEnd"/>
      <w:r w:rsidRPr="00495D6A">
        <w:rPr>
          <w:i/>
          <w:lang w:val="el-GR"/>
        </w:rPr>
        <w:t xml:space="preserve"> δικαιωμάτων και βαρών, μέσω της σύνταξης, τήρησης, ενημέρωσης και λειτουργίας του Εθνικού Κτηματολογίου. Στο σκοπό του επίσης περιλαμβάνεται και η γεωδαιτική και χαρτογραφική κάλυψη της χώρας και η δημιουργία και τήρηση ψηφιακών </w:t>
      </w:r>
      <w:proofErr w:type="spellStart"/>
      <w:r w:rsidRPr="00495D6A">
        <w:rPr>
          <w:i/>
          <w:lang w:val="el-GR"/>
        </w:rPr>
        <w:t>γεωχωρικών</w:t>
      </w:r>
      <w:proofErr w:type="spellEnd"/>
      <w:r w:rsidRPr="00495D6A">
        <w:rPr>
          <w:i/>
          <w:lang w:val="el-GR"/>
        </w:rPr>
        <w:t xml:space="preserve"> δεδομένων στο πλαίσιο των αρμοδιοτήτων του.</w:t>
      </w:r>
    </w:p>
    <w:p w14:paraId="7B731F59" w14:textId="77777777" w:rsidR="00495D6A" w:rsidRPr="00495D6A" w:rsidRDefault="00495D6A" w:rsidP="00495D6A">
      <w:pPr>
        <w:spacing w:after="0" w:line="240" w:lineRule="auto"/>
        <w:jc w:val="both"/>
        <w:rPr>
          <w:i/>
          <w:lang w:val="el-GR"/>
        </w:rPr>
      </w:pPr>
    </w:p>
    <w:p w14:paraId="0A869485" w14:textId="77777777" w:rsidR="00495D6A" w:rsidRPr="00495D6A" w:rsidRDefault="00495D6A" w:rsidP="00495D6A">
      <w:pPr>
        <w:spacing w:after="0" w:line="240" w:lineRule="auto"/>
        <w:jc w:val="both"/>
        <w:rPr>
          <w:b/>
          <w:i/>
          <w:lang w:val="el-GR"/>
        </w:rPr>
      </w:pPr>
      <w:r w:rsidRPr="00495D6A">
        <w:rPr>
          <w:b/>
          <w:i/>
          <w:lang w:val="el-GR"/>
        </w:rPr>
        <w:t xml:space="preserve">Εθνικό Κέντρο Τεκμηρίωσης και Ηλεκτρονικού Περιεχομένου (ΕΚΤ) </w:t>
      </w:r>
    </w:p>
    <w:p w14:paraId="67FC571B" w14:textId="77777777" w:rsidR="00495D6A" w:rsidRPr="00495D6A" w:rsidRDefault="00495D6A" w:rsidP="00495D6A">
      <w:pPr>
        <w:spacing w:after="0" w:line="240" w:lineRule="auto"/>
        <w:jc w:val="both"/>
        <w:rPr>
          <w:i/>
          <w:lang w:val="el-GR"/>
        </w:rPr>
      </w:pPr>
      <w:r w:rsidRPr="00495D6A">
        <w:rPr>
          <w:i/>
          <w:lang w:val="el-GR"/>
        </w:rPr>
        <w:t>Το Εθνικό Κέντρο Τεκμηρίωσης και Ηλεκτρονικού Περιεχομένου (ΕΚΤ) (</w:t>
      </w:r>
      <w:hyperlink r:id="rId12" w:history="1">
        <w:r w:rsidRPr="00495D6A">
          <w:rPr>
            <w:rStyle w:val="Hyperlink"/>
            <w:i/>
            <w:lang w:val="el-GR"/>
          </w:rPr>
          <w:t>https://www.ekt.gr</w:t>
        </w:r>
      </w:hyperlink>
      <w:r w:rsidRPr="00495D6A">
        <w:rPr>
          <w:i/>
          <w:lang w:val="el-GR"/>
        </w:rPr>
        <w:t xml:space="preserve">), είναι Νομικό Πρόσωπο Ιδιωτικού Δικαίου μη κερδοσκοπικού χαρακτήρα και εποπτεύεται από το Υπουργείο Ψηφιακής Διακυβέρνησης. Το ΕΚΤ είναι Επιστημονική Υποδομή Εθνικής Χρήσης και Εθνική Αρχή του Ελληνικού Στατιστικού Συστήματος. Το ΕΚΤ έχει ως θεσμικό ρόλο τη συλλογή, συσσώρευση, τεκμηρίωση, διάθεση για περαιτέρω χρήση και μακροχρόνια διατήρηση του έγκριτου ψηφιακού περιεχομένου και των δεδομένων που παράγονται από την ελληνική επιστημονική, ερευνητική και πολιτιστική κοινότητα. Επίσης, στους ρόλους του εντάσσονται: η παραγωγή ευρωπαϊκών και εθνικών στατιστικών για την Έρευνα, Ανάπτυξη, Καινοτομία, Ψηφιακό Μετασχηματισμό, η ενίσχυση της αξιοποίησης των αποτελεσμάτων της έρευνας και η προώθηση της καινοτομίας και του ψηφιακού μετασχηματισμού για τη μεταρρύθμιση του δημόσιου τομέα, την οικονομική ανάπτυξη και την επίλυση κοινωνικών προβλημάτων. </w:t>
      </w:r>
    </w:p>
    <w:p w14:paraId="3485BD02" w14:textId="0F45D70E" w:rsidR="00121048" w:rsidRPr="00495D6A" w:rsidRDefault="00121048" w:rsidP="009F6006">
      <w:pPr>
        <w:spacing w:after="0" w:line="240" w:lineRule="auto"/>
        <w:rPr>
          <w:b/>
          <w:i/>
          <w:sz w:val="28"/>
          <w:lang w:val="el-GR"/>
        </w:rPr>
      </w:pPr>
    </w:p>
    <w:sectPr w:rsidR="00121048" w:rsidRPr="00495D6A" w:rsidSect="002E1873">
      <w:headerReference w:type="even" r:id="rId13"/>
      <w:headerReference w:type="default" r:id="rId14"/>
      <w:footerReference w:type="even" r:id="rId15"/>
      <w:footerReference w:type="default" r:id="rId16"/>
      <w:headerReference w:type="first" r:id="rId17"/>
      <w:footerReference w:type="first" r:id="rId18"/>
      <w:pgSz w:w="12240" w:h="15840"/>
      <w:pgMar w:top="1365" w:right="1440" w:bottom="1440" w:left="1440" w:header="720" w:footer="266"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53EFF" w14:textId="77777777" w:rsidR="0053710D" w:rsidRDefault="0053710D" w:rsidP="002E1873">
      <w:pPr>
        <w:spacing w:after="0" w:line="240" w:lineRule="auto"/>
      </w:pPr>
      <w:r>
        <w:separator/>
      </w:r>
    </w:p>
  </w:endnote>
  <w:endnote w:type="continuationSeparator" w:id="0">
    <w:p w14:paraId="4D8DB314" w14:textId="77777777" w:rsidR="0053710D" w:rsidRDefault="0053710D" w:rsidP="002E1873">
      <w:pPr>
        <w:spacing w:after="0" w:line="240" w:lineRule="auto"/>
      </w:pPr>
      <w:r>
        <w:continuationSeparator/>
      </w:r>
    </w:p>
  </w:endnote>
  <w:endnote w:type="continuationNotice" w:id="1">
    <w:p w14:paraId="56D90FD8" w14:textId="77777777" w:rsidR="0053710D" w:rsidRDefault="005371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A0002AEF" w:usb1="4000207B" w:usb2="00000000" w:usb3="00000000" w:csb0="000001FF" w:csb1="00000000"/>
  </w:font>
  <w:font w:name="Segoe UI">
    <w:panose1 w:val="020B0502040204020203"/>
    <w:charset w:val="A1"/>
    <w:family w:val="swiss"/>
    <w:pitch w:val="variable"/>
    <w:sig w:usb0="E1002AFF" w:usb1="C000E47F" w:usb2="00000029" w:usb3="00000000" w:csb0="000001FF" w:csb1="00000000"/>
  </w:font>
  <w:font w:name="Courier New">
    <w:panose1 w:val="02070309020205020404"/>
    <w:charset w:val="A1"/>
    <w:family w:val="modern"/>
    <w:pitch w:val="fixed"/>
    <w:sig w:usb0="E0002EFF" w:usb1="C0007843" w:usb2="00000009" w:usb3="00000000" w:csb0="000001FF" w:csb1="00000000"/>
  </w:font>
  <w:font w:name="Liberation Sans">
    <w:altName w:val="Arial"/>
    <w:charset w:val="01"/>
    <w:family w:val="swiss"/>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Myriad Pro Cond">
    <w:altName w:val="Arial"/>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F89E7" w14:textId="77777777" w:rsidR="004B2ACE" w:rsidRDefault="004B2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5BD45" w14:textId="77777777" w:rsidR="002738C0" w:rsidRPr="0065360B" w:rsidRDefault="00787C92" w:rsidP="0065360B">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r>
      <w:rPr>
        <w:rFonts w:asciiTheme="majorHAnsi" w:hAnsiTheme="majorHAnsi" w:cs="Tahoma"/>
        <w:color w:val="000000" w:themeColor="text1"/>
        <w:spacing w:val="20"/>
        <w:sz w:val="18"/>
        <w:szCs w:val="21"/>
        <w:lang w:val="el-GR"/>
      </w:rPr>
      <w:br/>
    </w:r>
    <w:r w:rsidR="0065360B">
      <w:rPr>
        <w:rFonts w:asciiTheme="majorHAnsi" w:hAnsiTheme="majorHAnsi" w:cs="Tahoma"/>
        <w:color w:val="000000" w:themeColor="text1"/>
        <w:spacing w:val="20"/>
        <w:sz w:val="18"/>
        <w:szCs w:val="21"/>
        <w:lang w:val="el-GR"/>
      </w:rPr>
      <w:t>ΕΘΝΙΚΟ ΚΕΝΤΡΟ ΤΕΚΜΗΡΙΩΣΗΣ ΚΑΙ ΗΛΕΚΤΡΟΝΙΚΟΥ ΠΕΡΙΕΧΟΜΕΝΟΥ</w:t>
    </w:r>
    <w:r w:rsidR="0065360B">
      <w:rPr>
        <w:rFonts w:asciiTheme="majorHAnsi" w:hAnsiTheme="majorHAnsi" w:cs="Tahoma"/>
        <w:color w:val="000000" w:themeColor="text1"/>
        <w:szCs w:val="16"/>
        <w:lang w:val="el-GR"/>
      </w:rPr>
      <w:t xml:space="preserve"> </w:t>
    </w:r>
    <w:r w:rsidR="0065360B">
      <w:rPr>
        <w:rFonts w:asciiTheme="majorHAnsi" w:hAnsiTheme="majorHAnsi" w:cs="Tahoma"/>
        <w:szCs w:val="16"/>
        <w:lang w:val="el-GR"/>
      </w:rPr>
      <w:br/>
    </w:r>
    <w:r w:rsidR="0065360B">
      <w:rPr>
        <w:rFonts w:asciiTheme="majorHAnsi" w:hAnsiTheme="majorHAnsi" w:cs="Tahoma"/>
        <w:color w:val="3B3838" w:themeColor="background2" w:themeShade="40"/>
        <w:sz w:val="20"/>
        <w:szCs w:val="16"/>
        <w:lang w:val="el-GR"/>
      </w:rPr>
      <w:t xml:space="preserve"> </w:t>
    </w:r>
    <w:proofErr w:type="spellStart"/>
    <w:r w:rsidR="0065360B">
      <w:rPr>
        <w:rFonts w:asciiTheme="majorHAnsi" w:hAnsiTheme="majorHAnsi" w:cs="Tahoma"/>
        <w:color w:val="3B3838" w:themeColor="background2" w:themeShade="40"/>
        <w:sz w:val="18"/>
        <w:szCs w:val="16"/>
        <w:lang w:val="el-GR"/>
      </w:rPr>
      <w:t>Ζεφύρου</w:t>
    </w:r>
    <w:proofErr w:type="spellEnd"/>
    <w:r w:rsidR="0065360B">
      <w:rPr>
        <w:rFonts w:asciiTheme="majorHAnsi" w:hAnsiTheme="majorHAnsi" w:cs="Tahoma"/>
        <w:color w:val="3B3838" w:themeColor="background2" w:themeShade="40"/>
        <w:sz w:val="18"/>
        <w:szCs w:val="16"/>
        <w:lang w:val="el-GR"/>
      </w:rPr>
      <w:t xml:space="preserve"> 56</w:t>
    </w:r>
    <w:r w:rsidR="0065360B">
      <w:rPr>
        <w:rFonts w:asciiTheme="majorHAnsi" w:hAnsiTheme="majorHAnsi" w:cs="Tahoma"/>
        <w:color w:val="3B3838" w:themeColor="background2" w:themeShade="40"/>
        <w:sz w:val="18"/>
        <w:szCs w:val="16"/>
        <w:lang w:val="fr-FR"/>
      </w:rPr>
      <w:t>, 1</w:t>
    </w:r>
    <w:r w:rsidR="0065360B">
      <w:rPr>
        <w:rFonts w:asciiTheme="majorHAnsi" w:hAnsiTheme="majorHAnsi" w:cs="Tahoma"/>
        <w:color w:val="3B3838" w:themeColor="background2" w:themeShade="40"/>
        <w:sz w:val="18"/>
        <w:szCs w:val="16"/>
        <w:lang w:val="el-GR"/>
      </w:rPr>
      <w:t>7564</w:t>
    </w:r>
    <w:r w:rsidR="0065360B">
      <w:rPr>
        <w:rFonts w:asciiTheme="majorHAnsi" w:hAnsiTheme="majorHAnsi" w:cs="Tahoma"/>
        <w:color w:val="3B3838" w:themeColor="background2" w:themeShade="40"/>
        <w:sz w:val="18"/>
        <w:szCs w:val="16"/>
        <w:lang w:val="fr-FR"/>
      </w:rPr>
      <w:t xml:space="preserve"> </w:t>
    </w:r>
    <w:r w:rsidR="0065360B">
      <w:rPr>
        <w:rFonts w:asciiTheme="majorHAnsi" w:hAnsiTheme="majorHAnsi" w:cs="Tahoma"/>
        <w:color w:val="3B3838" w:themeColor="background2" w:themeShade="40"/>
        <w:sz w:val="18"/>
        <w:szCs w:val="16"/>
        <w:lang w:val="el-GR"/>
      </w:rPr>
      <w:t>Παλαιό Φάληρο</w:t>
    </w:r>
    <w:r w:rsidR="0065360B">
      <w:rPr>
        <w:rFonts w:asciiTheme="majorHAnsi" w:hAnsiTheme="majorHAnsi" w:cs="Tahoma"/>
        <w:color w:val="3B3838" w:themeColor="background2" w:themeShade="40"/>
        <w:sz w:val="20"/>
        <w:szCs w:val="16"/>
        <w:lang w:val="el-GR"/>
      </w:rPr>
      <w:t xml:space="preserve"> | </w:t>
    </w:r>
    <w:r w:rsidR="0065360B">
      <w:rPr>
        <w:rFonts w:asciiTheme="majorHAnsi" w:hAnsiTheme="majorHAnsi" w:cs="Tahoma"/>
        <w:b/>
        <w:color w:val="BF2F38"/>
        <w:sz w:val="18"/>
        <w:szCs w:val="16"/>
        <w:lang w:val="el-GR"/>
      </w:rPr>
      <w:t>Τ</w:t>
    </w:r>
    <w:r w:rsidR="0065360B">
      <w:rPr>
        <w:rFonts w:asciiTheme="majorHAnsi" w:hAnsiTheme="majorHAnsi" w:cs="Tahoma"/>
        <w:b/>
        <w:color w:val="BF2F38"/>
        <w:sz w:val="18"/>
        <w:szCs w:val="16"/>
        <w:lang w:val="fr-FR"/>
      </w:rPr>
      <w:t>:</w:t>
    </w:r>
    <w:r w:rsidR="0065360B">
      <w:rPr>
        <w:rFonts w:asciiTheme="majorHAnsi" w:hAnsiTheme="majorHAnsi" w:cs="Tahoma"/>
        <w:color w:val="3B3838" w:themeColor="background2" w:themeShade="40"/>
        <w:sz w:val="18"/>
        <w:szCs w:val="16"/>
        <w:lang w:val="fr-FR"/>
      </w:rPr>
      <w:t xml:space="preserve"> 210 2204900</w:t>
    </w:r>
    <w:r w:rsidR="0065360B">
      <w:rPr>
        <w:rFonts w:asciiTheme="majorHAnsi" w:hAnsiTheme="majorHAnsi" w:cs="Tahoma"/>
        <w:color w:val="3B3838" w:themeColor="background2" w:themeShade="40"/>
        <w:sz w:val="20"/>
        <w:szCs w:val="16"/>
        <w:lang w:val="el-GR"/>
      </w:rPr>
      <w:t xml:space="preserve"> | | </w:t>
    </w:r>
    <w:r w:rsidR="0065360B">
      <w:rPr>
        <w:rFonts w:asciiTheme="majorHAnsi" w:hAnsiTheme="majorHAnsi" w:cs="Tahoma"/>
        <w:b/>
        <w:color w:val="BF2F38"/>
        <w:sz w:val="18"/>
        <w:szCs w:val="16"/>
        <w:lang w:val="fr-FR"/>
      </w:rPr>
      <w:t xml:space="preserve">E: </w:t>
    </w:r>
    <w:r w:rsidR="0065360B">
      <w:rPr>
        <w:rFonts w:asciiTheme="majorHAnsi" w:hAnsiTheme="majorHAnsi" w:cs="Tahoma"/>
        <w:color w:val="3B3838" w:themeColor="background2" w:themeShade="40"/>
        <w:sz w:val="18"/>
        <w:szCs w:val="16"/>
        <w:lang w:val="fr-FR"/>
      </w:rPr>
      <w:t>info@ekt.gr</w:t>
    </w:r>
    <w:r w:rsidR="0065360B">
      <w:rPr>
        <w:rFonts w:asciiTheme="majorHAnsi" w:hAnsiTheme="majorHAnsi" w:cs="Tahoma"/>
        <w:color w:val="3B3838" w:themeColor="background2" w:themeShade="40"/>
        <w:sz w:val="20"/>
        <w:szCs w:val="16"/>
        <w:lang w:val="el-GR"/>
      </w:rPr>
      <w:t xml:space="preserve"> | </w:t>
    </w:r>
    <w:r w:rsidR="0065360B">
      <w:rPr>
        <w:rFonts w:asciiTheme="majorHAnsi" w:hAnsiTheme="majorHAnsi" w:cs="Tahoma"/>
        <w:b/>
        <w:color w:val="BF2F38"/>
        <w:sz w:val="18"/>
        <w:szCs w:val="16"/>
      </w:rPr>
      <w:t>W</w:t>
    </w:r>
    <w:r w:rsidR="0065360B">
      <w:rPr>
        <w:rFonts w:asciiTheme="majorHAnsi" w:hAnsiTheme="majorHAnsi" w:cs="Tahoma"/>
        <w:b/>
        <w:color w:val="BF2F38"/>
        <w:sz w:val="18"/>
        <w:szCs w:val="16"/>
        <w:lang w:val="el-GR"/>
      </w:rPr>
      <w:t>:</w:t>
    </w:r>
    <w:r w:rsidR="0065360B">
      <w:rPr>
        <w:rFonts w:asciiTheme="majorHAnsi" w:hAnsiTheme="majorHAnsi" w:cs="Tahoma"/>
        <w:color w:val="3B3838" w:themeColor="background2" w:themeShade="40"/>
        <w:sz w:val="18"/>
        <w:szCs w:val="16"/>
        <w:lang w:val="fr-FR"/>
      </w:rPr>
      <w:t xml:space="preserve"> </w:t>
    </w:r>
    <w:r w:rsidR="0065360B">
      <w:rPr>
        <w:rFonts w:asciiTheme="majorHAnsi" w:hAnsiTheme="majorHAnsi" w:cs="Tahoma"/>
        <w:sz w:val="18"/>
        <w:szCs w:val="16"/>
        <w:lang w:val="fr-FR"/>
      </w:rPr>
      <w:t>www.ekt.gr</w:t>
    </w:r>
  </w:p>
  <w:p w14:paraId="3485BD46" w14:textId="77777777" w:rsidR="005311F2" w:rsidRPr="005311F2" w:rsidRDefault="005311F2" w:rsidP="005311F2">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5BD49" w14:textId="77777777" w:rsidR="002738C0" w:rsidRDefault="002738C0">
    <w:pPr>
      <w:pStyle w:val="1"/>
      <w:ind w:left="7200"/>
      <w:rPr>
        <w:lang w:val="el-GR"/>
      </w:rPr>
    </w:pPr>
  </w:p>
  <w:p w14:paraId="3485BD4A" w14:textId="77777777" w:rsidR="002738C0" w:rsidRPr="0065360B" w:rsidRDefault="00787C92" w:rsidP="0065360B">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r>
      <w:rPr>
        <w:rFonts w:asciiTheme="majorHAnsi" w:hAnsiTheme="majorHAnsi" w:cs="Tahoma"/>
        <w:color w:val="000000" w:themeColor="text1"/>
        <w:spacing w:val="20"/>
        <w:sz w:val="18"/>
        <w:szCs w:val="21"/>
        <w:lang w:val="el-GR"/>
      </w:rPr>
      <w:br/>
    </w:r>
    <w:r w:rsidR="0065360B">
      <w:rPr>
        <w:rFonts w:asciiTheme="majorHAnsi" w:hAnsiTheme="majorHAnsi" w:cs="Tahoma"/>
        <w:color w:val="000000" w:themeColor="text1"/>
        <w:spacing w:val="20"/>
        <w:sz w:val="18"/>
        <w:szCs w:val="21"/>
        <w:lang w:val="el-GR"/>
      </w:rPr>
      <w:t>ΕΘΝΙΚΟ ΚΕΝΤΡΟ ΤΕΚΜΗΡΙΩΣΗΣ ΚΑΙ ΗΛΕΚΤΡΟΝΙΚΟΥ ΠΕΡΙΕΧΟΜΕΝΟΥ</w:t>
    </w:r>
    <w:r w:rsidR="0065360B">
      <w:rPr>
        <w:rFonts w:asciiTheme="majorHAnsi" w:hAnsiTheme="majorHAnsi" w:cs="Tahoma"/>
        <w:color w:val="000000" w:themeColor="text1"/>
        <w:szCs w:val="16"/>
        <w:lang w:val="el-GR"/>
      </w:rPr>
      <w:t xml:space="preserve"> </w:t>
    </w:r>
    <w:r w:rsidR="0065360B">
      <w:rPr>
        <w:rFonts w:asciiTheme="majorHAnsi" w:hAnsiTheme="majorHAnsi" w:cs="Tahoma"/>
        <w:szCs w:val="16"/>
        <w:lang w:val="el-GR"/>
      </w:rPr>
      <w:br/>
    </w:r>
    <w:r w:rsidR="0065360B">
      <w:rPr>
        <w:rFonts w:asciiTheme="majorHAnsi" w:hAnsiTheme="majorHAnsi" w:cs="Tahoma"/>
        <w:color w:val="3B3838" w:themeColor="background2" w:themeShade="40"/>
        <w:sz w:val="20"/>
        <w:szCs w:val="16"/>
        <w:lang w:val="el-GR"/>
      </w:rPr>
      <w:t xml:space="preserve"> </w:t>
    </w:r>
    <w:proofErr w:type="spellStart"/>
    <w:r w:rsidR="0065360B">
      <w:rPr>
        <w:rFonts w:asciiTheme="majorHAnsi" w:hAnsiTheme="majorHAnsi" w:cs="Tahoma"/>
        <w:color w:val="3B3838" w:themeColor="background2" w:themeShade="40"/>
        <w:sz w:val="18"/>
        <w:szCs w:val="16"/>
        <w:lang w:val="el-GR"/>
      </w:rPr>
      <w:t>Ζεφύρου</w:t>
    </w:r>
    <w:proofErr w:type="spellEnd"/>
    <w:r w:rsidR="0065360B">
      <w:rPr>
        <w:rFonts w:asciiTheme="majorHAnsi" w:hAnsiTheme="majorHAnsi" w:cs="Tahoma"/>
        <w:color w:val="3B3838" w:themeColor="background2" w:themeShade="40"/>
        <w:sz w:val="18"/>
        <w:szCs w:val="16"/>
        <w:lang w:val="el-GR"/>
      </w:rPr>
      <w:t xml:space="preserve"> 56</w:t>
    </w:r>
    <w:r w:rsidR="0065360B">
      <w:rPr>
        <w:rFonts w:asciiTheme="majorHAnsi" w:hAnsiTheme="majorHAnsi" w:cs="Tahoma"/>
        <w:color w:val="3B3838" w:themeColor="background2" w:themeShade="40"/>
        <w:sz w:val="18"/>
        <w:szCs w:val="16"/>
        <w:lang w:val="fr-FR"/>
      </w:rPr>
      <w:t>, 1</w:t>
    </w:r>
    <w:r w:rsidR="0065360B">
      <w:rPr>
        <w:rFonts w:asciiTheme="majorHAnsi" w:hAnsiTheme="majorHAnsi" w:cs="Tahoma"/>
        <w:color w:val="3B3838" w:themeColor="background2" w:themeShade="40"/>
        <w:sz w:val="18"/>
        <w:szCs w:val="16"/>
        <w:lang w:val="el-GR"/>
      </w:rPr>
      <w:t>7564</w:t>
    </w:r>
    <w:r w:rsidR="0065360B">
      <w:rPr>
        <w:rFonts w:asciiTheme="majorHAnsi" w:hAnsiTheme="majorHAnsi" w:cs="Tahoma"/>
        <w:color w:val="3B3838" w:themeColor="background2" w:themeShade="40"/>
        <w:sz w:val="18"/>
        <w:szCs w:val="16"/>
        <w:lang w:val="fr-FR"/>
      </w:rPr>
      <w:t xml:space="preserve"> </w:t>
    </w:r>
    <w:r w:rsidR="0065360B">
      <w:rPr>
        <w:rFonts w:asciiTheme="majorHAnsi" w:hAnsiTheme="majorHAnsi" w:cs="Tahoma"/>
        <w:color w:val="3B3838" w:themeColor="background2" w:themeShade="40"/>
        <w:sz w:val="18"/>
        <w:szCs w:val="16"/>
        <w:lang w:val="el-GR"/>
      </w:rPr>
      <w:t>Παλαιό Φάληρο</w:t>
    </w:r>
    <w:r w:rsidR="0065360B">
      <w:rPr>
        <w:rFonts w:asciiTheme="majorHAnsi" w:hAnsiTheme="majorHAnsi" w:cs="Tahoma"/>
        <w:color w:val="3B3838" w:themeColor="background2" w:themeShade="40"/>
        <w:sz w:val="20"/>
        <w:szCs w:val="16"/>
        <w:lang w:val="el-GR"/>
      </w:rPr>
      <w:t xml:space="preserve"> | </w:t>
    </w:r>
    <w:r w:rsidR="0065360B">
      <w:rPr>
        <w:rFonts w:asciiTheme="majorHAnsi" w:hAnsiTheme="majorHAnsi" w:cs="Tahoma"/>
        <w:b/>
        <w:color w:val="BF2F38"/>
        <w:sz w:val="18"/>
        <w:szCs w:val="16"/>
        <w:lang w:val="el-GR"/>
      </w:rPr>
      <w:t>Τ</w:t>
    </w:r>
    <w:r w:rsidR="0065360B">
      <w:rPr>
        <w:rFonts w:asciiTheme="majorHAnsi" w:hAnsiTheme="majorHAnsi" w:cs="Tahoma"/>
        <w:b/>
        <w:color w:val="BF2F38"/>
        <w:sz w:val="18"/>
        <w:szCs w:val="16"/>
        <w:lang w:val="fr-FR"/>
      </w:rPr>
      <w:t>:</w:t>
    </w:r>
    <w:r w:rsidR="0065360B">
      <w:rPr>
        <w:rFonts w:asciiTheme="majorHAnsi" w:hAnsiTheme="majorHAnsi" w:cs="Tahoma"/>
        <w:color w:val="3B3838" w:themeColor="background2" w:themeShade="40"/>
        <w:sz w:val="18"/>
        <w:szCs w:val="16"/>
        <w:lang w:val="fr-FR"/>
      </w:rPr>
      <w:t xml:space="preserve"> 210 2204900</w:t>
    </w:r>
    <w:r w:rsidR="0065360B">
      <w:rPr>
        <w:rFonts w:asciiTheme="majorHAnsi" w:hAnsiTheme="majorHAnsi" w:cs="Tahoma"/>
        <w:color w:val="3B3838" w:themeColor="background2" w:themeShade="40"/>
        <w:sz w:val="20"/>
        <w:szCs w:val="16"/>
        <w:lang w:val="el-GR"/>
      </w:rPr>
      <w:t xml:space="preserve"> | | </w:t>
    </w:r>
    <w:r w:rsidR="0065360B">
      <w:rPr>
        <w:rFonts w:asciiTheme="majorHAnsi" w:hAnsiTheme="majorHAnsi" w:cs="Tahoma"/>
        <w:b/>
        <w:color w:val="BF2F38"/>
        <w:sz w:val="18"/>
        <w:szCs w:val="16"/>
        <w:lang w:val="fr-FR"/>
      </w:rPr>
      <w:t xml:space="preserve">E: </w:t>
    </w:r>
    <w:r w:rsidR="0065360B">
      <w:rPr>
        <w:rFonts w:asciiTheme="majorHAnsi" w:hAnsiTheme="majorHAnsi" w:cs="Tahoma"/>
        <w:color w:val="3B3838" w:themeColor="background2" w:themeShade="40"/>
        <w:sz w:val="18"/>
        <w:szCs w:val="16"/>
        <w:lang w:val="fr-FR"/>
      </w:rPr>
      <w:t>info@ekt.gr</w:t>
    </w:r>
    <w:r w:rsidR="0065360B">
      <w:rPr>
        <w:rFonts w:asciiTheme="majorHAnsi" w:hAnsiTheme="majorHAnsi" w:cs="Tahoma"/>
        <w:color w:val="3B3838" w:themeColor="background2" w:themeShade="40"/>
        <w:sz w:val="20"/>
        <w:szCs w:val="16"/>
        <w:lang w:val="el-GR"/>
      </w:rPr>
      <w:t xml:space="preserve"> | </w:t>
    </w:r>
    <w:r w:rsidR="0065360B">
      <w:rPr>
        <w:rFonts w:asciiTheme="majorHAnsi" w:hAnsiTheme="majorHAnsi" w:cs="Tahoma"/>
        <w:b/>
        <w:color w:val="BF2F38"/>
        <w:sz w:val="18"/>
        <w:szCs w:val="16"/>
      </w:rPr>
      <w:t>W</w:t>
    </w:r>
    <w:r w:rsidR="0065360B">
      <w:rPr>
        <w:rFonts w:asciiTheme="majorHAnsi" w:hAnsiTheme="majorHAnsi" w:cs="Tahoma"/>
        <w:b/>
        <w:color w:val="BF2F38"/>
        <w:sz w:val="18"/>
        <w:szCs w:val="16"/>
        <w:lang w:val="el-GR"/>
      </w:rPr>
      <w:t>:</w:t>
    </w:r>
    <w:r w:rsidR="0065360B">
      <w:rPr>
        <w:rFonts w:asciiTheme="majorHAnsi" w:hAnsiTheme="majorHAnsi" w:cs="Tahoma"/>
        <w:color w:val="3B3838" w:themeColor="background2" w:themeShade="40"/>
        <w:sz w:val="18"/>
        <w:szCs w:val="16"/>
        <w:lang w:val="fr-FR"/>
      </w:rPr>
      <w:t xml:space="preserve"> </w:t>
    </w:r>
    <w:r w:rsidR="0065360B">
      <w:rPr>
        <w:rFonts w:asciiTheme="majorHAnsi" w:hAnsiTheme="majorHAnsi" w:cs="Tahoma"/>
        <w:sz w:val="18"/>
        <w:szCs w:val="16"/>
        <w:lang w:val="fr-FR"/>
      </w:rPr>
      <w:t>www.ekt.gr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0C14F" w14:textId="77777777" w:rsidR="0053710D" w:rsidRDefault="0053710D" w:rsidP="002E1873">
      <w:pPr>
        <w:spacing w:after="0" w:line="240" w:lineRule="auto"/>
      </w:pPr>
      <w:r>
        <w:separator/>
      </w:r>
    </w:p>
  </w:footnote>
  <w:footnote w:type="continuationSeparator" w:id="0">
    <w:p w14:paraId="5D6C4DC1" w14:textId="77777777" w:rsidR="0053710D" w:rsidRDefault="0053710D" w:rsidP="002E1873">
      <w:pPr>
        <w:spacing w:after="0" w:line="240" w:lineRule="auto"/>
      </w:pPr>
      <w:r>
        <w:continuationSeparator/>
      </w:r>
    </w:p>
  </w:footnote>
  <w:footnote w:type="continuationNotice" w:id="1">
    <w:p w14:paraId="70BC4E72" w14:textId="77777777" w:rsidR="0053710D" w:rsidRDefault="005371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E06EA" w14:textId="77777777" w:rsidR="004B2ACE" w:rsidRDefault="004B2A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5BD44" w14:textId="6440C8DB" w:rsidR="002738C0" w:rsidRPr="00FF45C3" w:rsidRDefault="004B2ACE" w:rsidP="004D593D">
    <w:pPr>
      <w:spacing w:after="0" w:line="240" w:lineRule="auto"/>
      <w:rPr>
        <w:rFonts w:cstheme="majorHAnsi"/>
        <w:color w:val="262626" w:themeColor="text1" w:themeTint="D9"/>
        <w:sz w:val="20"/>
        <w:szCs w:val="20"/>
        <w:lang w:val="el-GR"/>
      </w:rPr>
    </w:pPr>
    <w:r w:rsidRPr="004B2ACE">
      <w:rPr>
        <w:rFonts w:cstheme="majorHAnsi"/>
        <w:color w:val="262626" w:themeColor="text1" w:themeTint="D9"/>
        <w:sz w:val="20"/>
        <w:szCs w:val="20"/>
        <w:lang w:val="el-GR"/>
      </w:rPr>
      <w:t xml:space="preserve">Θεσμική συνεργασία Ελληνικού Κτηματολογίου και Εθνικού Κέντρου Τεκμηρίωσης και Ηλεκτρονικού Περιεχομένου για ψηφιακές δράσεις </w:t>
    </w:r>
    <w:bookmarkStart w:id="0" w:name="_GoBack"/>
    <w:bookmarkEnd w:id="0"/>
    <w:r w:rsidR="00787C92" w:rsidRPr="00D52861">
      <w:rPr>
        <w:sz w:val="20"/>
        <w:szCs w:val="20"/>
        <w:lang w:val="el-GR"/>
      </w:rPr>
      <w:t xml:space="preserve">| </w:t>
    </w:r>
    <w:r w:rsidR="00787C92" w:rsidRPr="00D52861">
      <w:rPr>
        <w:sz w:val="20"/>
        <w:szCs w:val="20"/>
        <w:lang w:val="el-GR" w:eastAsia="el-GR"/>
      </w:rPr>
      <w:t>ΕΚΤ</w:t>
    </w:r>
    <w:r w:rsidR="00787C92">
      <w:rPr>
        <w:b/>
        <w:sz w:val="20"/>
        <w:szCs w:val="20"/>
        <w:lang w:val="el-GR" w:eastAsia="el-GR"/>
      </w:rPr>
      <w:t xml:space="preserve"> </w:t>
    </w:r>
    <w:r w:rsidR="00787C92">
      <w:rPr>
        <w:sz w:val="20"/>
        <w:szCs w:val="20"/>
        <w:lang w:val="el-GR"/>
      </w:rPr>
      <w:t>|</w:t>
    </w:r>
    <w:r w:rsidR="00787C92" w:rsidRPr="00787C92">
      <w:rPr>
        <w:sz w:val="20"/>
        <w:szCs w:val="20"/>
        <w:lang w:val="el-GR"/>
      </w:rPr>
      <w:t xml:space="preserve"> </w:t>
    </w:r>
    <w:r w:rsidR="00787C92">
      <w:rPr>
        <w:sz w:val="20"/>
        <w:szCs w:val="20"/>
        <w:lang w:val="el-GR"/>
      </w:rPr>
      <w:t>ΔΕΛΤΙΟ ΤΥΠΟΥ</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5BD47" w14:textId="533475EC" w:rsidR="002738C0" w:rsidRPr="00E85E12" w:rsidRDefault="002738C0">
    <w:pPr>
      <w:pStyle w:val="1"/>
      <w:ind w:left="7200"/>
    </w:pPr>
    <w:r w:rsidRPr="00D41F9B">
      <w:rPr>
        <w:noProof/>
        <w:color w:val="3B3838" w:themeColor="background2" w:themeShade="40"/>
      </w:rPr>
      <w:drawing>
        <wp:anchor distT="0" distB="0" distL="114300" distR="114300" simplePos="0" relativeHeight="251658240" behindDoc="1" locked="0" layoutInCell="1" allowOverlap="1" wp14:anchorId="3485BD4B" wp14:editId="3485BD4C">
          <wp:simplePos x="0" y="0"/>
          <wp:positionH relativeFrom="column">
            <wp:posOffset>0</wp:posOffset>
          </wp:positionH>
          <wp:positionV relativeFrom="paragraph">
            <wp:posOffset>-38735</wp:posOffset>
          </wp:positionV>
          <wp:extent cx="2693035" cy="504825"/>
          <wp:effectExtent l="0" t="0" r="0" b="9525"/>
          <wp:wrapTight wrapText="bothSides">
            <wp:wrapPolygon edited="0">
              <wp:start x="0" y="0"/>
              <wp:lineTo x="0" y="21192"/>
              <wp:lineTo x="21391" y="21192"/>
              <wp:lineTo x="2139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EKT+title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3035" cy="504825"/>
                  </a:xfrm>
                  <a:prstGeom prst="rect">
                    <a:avLst/>
                  </a:prstGeom>
                </pic:spPr>
              </pic:pic>
            </a:graphicData>
          </a:graphic>
        </wp:anchor>
      </w:drawing>
    </w:r>
    <w:r w:rsidRPr="00D41F9B">
      <w:rPr>
        <w:color w:val="3B3838" w:themeColor="background2" w:themeShade="40"/>
        <w:sz w:val="36"/>
        <w:lang w:val="el-GR"/>
      </w:rPr>
      <w:t xml:space="preserve">Δελτίο Τύπου </w:t>
    </w:r>
    <w:r w:rsidRPr="00D41F9B">
      <w:rPr>
        <w:color w:val="3B3838" w:themeColor="background2" w:themeShade="40"/>
        <w:sz w:val="36"/>
        <w:lang w:val="el-GR"/>
      </w:rPr>
      <w:br/>
    </w:r>
    <w:r w:rsidR="00C24544" w:rsidRPr="00264DFB">
      <w:rPr>
        <w:lang w:val="el-GR"/>
      </w:rPr>
      <w:t xml:space="preserve">Αθήνα, </w:t>
    </w:r>
    <w:r w:rsidR="009F6006">
      <w:t>19</w:t>
    </w:r>
    <w:r w:rsidRPr="00264DFB">
      <w:t>.</w:t>
    </w:r>
    <w:r w:rsidR="009F6006">
      <w:t>04</w:t>
    </w:r>
    <w:r w:rsidRPr="00264DFB">
      <w:rPr>
        <w:lang w:val="el-GR"/>
      </w:rPr>
      <w:t>.20</w:t>
    </w:r>
    <w:r w:rsidRPr="00264DFB">
      <w:t>2</w:t>
    </w:r>
    <w:r w:rsidR="009F6006">
      <w:t>4</w:t>
    </w:r>
  </w:p>
  <w:p w14:paraId="3485BD48" w14:textId="77777777" w:rsidR="002738C0" w:rsidRDefault="002738C0">
    <w:pPr>
      <w:pStyle w:val="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16EC7"/>
    <w:multiLevelType w:val="multilevel"/>
    <w:tmpl w:val="45C4EE3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9573FA5"/>
    <w:multiLevelType w:val="multilevel"/>
    <w:tmpl w:val="DC508866"/>
    <w:lvl w:ilvl="0">
      <w:numFmt w:val="bullet"/>
      <w:lvlText w:val="•"/>
      <w:lvlJc w:val="left"/>
      <w:pPr>
        <w:ind w:left="360" w:hanging="360"/>
      </w:pPr>
      <w:rPr>
        <w:rFonts w:ascii="Calibri" w:hAnsi="Calibri" w:cs="Calibri Light"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873"/>
    <w:rsid w:val="0000296B"/>
    <w:rsid w:val="00002EBD"/>
    <w:rsid w:val="00007DC5"/>
    <w:rsid w:val="000272E8"/>
    <w:rsid w:val="00034B5C"/>
    <w:rsid w:val="00040BAB"/>
    <w:rsid w:val="000420FB"/>
    <w:rsid w:val="00043427"/>
    <w:rsid w:val="00043CBE"/>
    <w:rsid w:val="00044A7D"/>
    <w:rsid w:val="00051B13"/>
    <w:rsid w:val="0005442B"/>
    <w:rsid w:val="000560A8"/>
    <w:rsid w:val="000565B2"/>
    <w:rsid w:val="00061794"/>
    <w:rsid w:val="00063D68"/>
    <w:rsid w:val="00064AAE"/>
    <w:rsid w:val="00065E00"/>
    <w:rsid w:val="000665F7"/>
    <w:rsid w:val="00067AF1"/>
    <w:rsid w:val="00075F01"/>
    <w:rsid w:val="000878D1"/>
    <w:rsid w:val="00090578"/>
    <w:rsid w:val="00097532"/>
    <w:rsid w:val="00097B1F"/>
    <w:rsid w:val="000B49C7"/>
    <w:rsid w:val="000B5EF3"/>
    <w:rsid w:val="000B6322"/>
    <w:rsid w:val="000C176C"/>
    <w:rsid w:val="000C46F9"/>
    <w:rsid w:val="000D1EF7"/>
    <w:rsid w:val="000D3390"/>
    <w:rsid w:val="000D5F3C"/>
    <w:rsid w:val="000D6C9C"/>
    <w:rsid w:val="000E2EB0"/>
    <w:rsid w:val="000E3B8D"/>
    <w:rsid w:val="000E670B"/>
    <w:rsid w:val="000F1B7A"/>
    <w:rsid w:val="000F5535"/>
    <w:rsid w:val="001016B6"/>
    <w:rsid w:val="00103745"/>
    <w:rsid w:val="001055E6"/>
    <w:rsid w:val="00111A97"/>
    <w:rsid w:val="001132DE"/>
    <w:rsid w:val="00121048"/>
    <w:rsid w:val="00121D68"/>
    <w:rsid w:val="00122B4D"/>
    <w:rsid w:val="0012735D"/>
    <w:rsid w:val="00130A42"/>
    <w:rsid w:val="00131D4A"/>
    <w:rsid w:val="00133144"/>
    <w:rsid w:val="0013453F"/>
    <w:rsid w:val="0013773A"/>
    <w:rsid w:val="00143615"/>
    <w:rsid w:val="00160783"/>
    <w:rsid w:val="001609C6"/>
    <w:rsid w:val="001626C1"/>
    <w:rsid w:val="001629B2"/>
    <w:rsid w:val="001643B5"/>
    <w:rsid w:val="00164AD6"/>
    <w:rsid w:val="0016730D"/>
    <w:rsid w:val="00171F92"/>
    <w:rsid w:val="0017687E"/>
    <w:rsid w:val="00184EB5"/>
    <w:rsid w:val="001879A9"/>
    <w:rsid w:val="00187BEB"/>
    <w:rsid w:val="00192BAB"/>
    <w:rsid w:val="00193A53"/>
    <w:rsid w:val="0019478F"/>
    <w:rsid w:val="001973D7"/>
    <w:rsid w:val="001B135C"/>
    <w:rsid w:val="001B4E96"/>
    <w:rsid w:val="001B6400"/>
    <w:rsid w:val="001C2B9D"/>
    <w:rsid w:val="001D60BF"/>
    <w:rsid w:val="001E15D2"/>
    <w:rsid w:val="001F4972"/>
    <w:rsid w:val="001F657E"/>
    <w:rsid w:val="00204235"/>
    <w:rsid w:val="002043D7"/>
    <w:rsid w:val="0020AB80"/>
    <w:rsid w:val="00212827"/>
    <w:rsid w:val="00213507"/>
    <w:rsid w:val="0021492D"/>
    <w:rsid w:val="00216588"/>
    <w:rsid w:val="002208F1"/>
    <w:rsid w:val="00223580"/>
    <w:rsid w:val="00224E4E"/>
    <w:rsid w:val="00225168"/>
    <w:rsid w:val="00226351"/>
    <w:rsid w:val="00227ADB"/>
    <w:rsid w:val="00231BA2"/>
    <w:rsid w:val="002332F3"/>
    <w:rsid w:val="00235FA2"/>
    <w:rsid w:val="00241D75"/>
    <w:rsid w:val="002423F5"/>
    <w:rsid w:val="00242574"/>
    <w:rsid w:val="00243231"/>
    <w:rsid w:val="00246E28"/>
    <w:rsid w:val="0024712B"/>
    <w:rsid w:val="00247D25"/>
    <w:rsid w:val="00251B73"/>
    <w:rsid w:val="002544D7"/>
    <w:rsid w:val="0025513D"/>
    <w:rsid w:val="002556AA"/>
    <w:rsid w:val="002576D4"/>
    <w:rsid w:val="00260F45"/>
    <w:rsid w:val="00261B93"/>
    <w:rsid w:val="00263A9B"/>
    <w:rsid w:val="00264DFB"/>
    <w:rsid w:val="00272581"/>
    <w:rsid w:val="002738C0"/>
    <w:rsid w:val="00281CCA"/>
    <w:rsid w:val="002877A3"/>
    <w:rsid w:val="00293E42"/>
    <w:rsid w:val="002943AA"/>
    <w:rsid w:val="002953E0"/>
    <w:rsid w:val="002A7BF0"/>
    <w:rsid w:val="002B3685"/>
    <w:rsid w:val="002B5472"/>
    <w:rsid w:val="002B5701"/>
    <w:rsid w:val="002B5D08"/>
    <w:rsid w:val="002C0EAE"/>
    <w:rsid w:val="002C2D7F"/>
    <w:rsid w:val="002C33D6"/>
    <w:rsid w:val="002E1873"/>
    <w:rsid w:val="002E3A80"/>
    <w:rsid w:val="002E3FFD"/>
    <w:rsid w:val="002E5D92"/>
    <w:rsid w:val="002E5E11"/>
    <w:rsid w:val="002E7A7F"/>
    <w:rsid w:val="002F18B8"/>
    <w:rsid w:val="002F2A18"/>
    <w:rsid w:val="002F3895"/>
    <w:rsid w:val="002F409D"/>
    <w:rsid w:val="00301DF2"/>
    <w:rsid w:val="003059DD"/>
    <w:rsid w:val="00307AB6"/>
    <w:rsid w:val="00312D19"/>
    <w:rsid w:val="00314880"/>
    <w:rsid w:val="00315158"/>
    <w:rsid w:val="00315380"/>
    <w:rsid w:val="0032152E"/>
    <w:rsid w:val="00324EBD"/>
    <w:rsid w:val="003251FE"/>
    <w:rsid w:val="003318A0"/>
    <w:rsid w:val="003328AF"/>
    <w:rsid w:val="00332E2C"/>
    <w:rsid w:val="00334E51"/>
    <w:rsid w:val="003354A3"/>
    <w:rsid w:val="003416F0"/>
    <w:rsid w:val="00344A40"/>
    <w:rsid w:val="00345DDC"/>
    <w:rsid w:val="00350980"/>
    <w:rsid w:val="00354ABE"/>
    <w:rsid w:val="00375B1B"/>
    <w:rsid w:val="00377B2A"/>
    <w:rsid w:val="0038727F"/>
    <w:rsid w:val="0039097A"/>
    <w:rsid w:val="0039A731"/>
    <w:rsid w:val="003A09FF"/>
    <w:rsid w:val="003A43CD"/>
    <w:rsid w:val="003C4742"/>
    <w:rsid w:val="003D461D"/>
    <w:rsid w:val="003D610B"/>
    <w:rsid w:val="003E32B8"/>
    <w:rsid w:val="003E64BB"/>
    <w:rsid w:val="003E6A9E"/>
    <w:rsid w:val="003E7F44"/>
    <w:rsid w:val="003F70CA"/>
    <w:rsid w:val="00401A75"/>
    <w:rsid w:val="00402450"/>
    <w:rsid w:val="0040294B"/>
    <w:rsid w:val="00403F37"/>
    <w:rsid w:val="00405615"/>
    <w:rsid w:val="00407A13"/>
    <w:rsid w:val="00421DA3"/>
    <w:rsid w:val="00427B63"/>
    <w:rsid w:val="00442A6B"/>
    <w:rsid w:val="0044436E"/>
    <w:rsid w:val="00446D9B"/>
    <w:rsid w:val="00446DE7"/>
    <w:rsid w:val="00447DCF"/>
    <w:rsid w:val="00462DDC"/>
    <w:rsid w:val="004630A5"/>
    <w:rsid w:val="004640D9"/>
    <w:rsid w:val="004641DD"/>
    <w:rsid w:val="00470151"/>
    <w:rsid w:val="00477D8D"/>
    <w:rsid w:val="00486B4E"/>
    <w:rsid w:val="00486BF1"/>
    <w:rsid w:val="00494C8F"/>
    <w:rsid w:val="004955F1"/>
    <w:rsid w:val="00495D6A"/>
    <w:rsid w:val="004A154F"/>
    <w:rsid w:val="004A1D94"/>
    <w:rsid w:val="004A2D3B"/>
    <w:rsid w:val="004A645D"/>
    <w:rsid w:val="004B166D"/>
    <w:rsid w:val="004B2ACE"/>
    <w:rsid w:val="004B2B64"/>
    <w:rsid w:val="004B48D6"/>
    <w:rsid w:val="004B7A0F"/>
    <w:rsid w:val="004C11AD"/>
    <w:rsid w:val="004C1E53"/>
    <w:rsid w:val="004C25BB"/>
    <w:rsid w:val="004C6387"/>
    <w:rsid w:val="004D12A2"/>
    <w:rsid w:val="004D28C1"/>
    <w:rsid w:val="004D4098"/>
    <w:rsid w:val="004D593D"/>
    <w:rsid w:val="004D7E4A"/>
    <w:rsid w:val="004E3EBF"/>
    <w:rsid w:val="004E4B57"/>
    <w:rsid w:val="004F32C4"/>
    <w:rsid w:val="0050317C"/>
    <w:rsid w:val="005052BB"/>
    <w:rsid w:val="00512AB6"/>
    <w:rsid w:val="00517337"/>
    <w:rsid w:val="00521957"/>
    <w:rsid w:val="005311F2"/>
    <w:rsid w:val="005320C0"/>
    <w:rsid w:val="00533CFB"/>
    <w:rsid w:val="0053710D"/>
    <w:rsid w:val="0053751B"/>
    <w:rsid w:val="005508CC"/>
    <w:rsid w:val="0055587A"/>
    <w:rsid w:val="00561F1D"/>
    <w:rsid w:val="005664E1"/>
    <w:rsid w:val="00574FB7"/>
    <w:rsid w:val="00577E88"/>
    <w:rsid w:val="00580476"/>
    <w:rsid w:val="0059171C"/>
    <w:rsid w:val="005A0403"/>
    <w:rsid w:val="005A3901"/>
    <w:rsid w:val="005A7977"/>
    <w:rsid w:val="005B25E6"/>
    <w:rsid w:val="005B5961"/>
    <w:rsid w:val="005B61E5"/>
    <w:rsid w:val="005C227A"/>
    <w:rsid w:val="005E20E3"/>
    <w:rsid w:val="005E6736"/>
    <w:rsid w:val="005F0D19"/>
    <w:rsid w:val="005F530E"/>
    <w:rsid w:val="00600623"/>
    <w:rsid w:val="00610214"/>
    <w:rsid w:val="00610B2F"/>
    <w:rsid w:val="00610BCC"/>
    <w:rsid w:val="00616508"/>
    <w:rsid w:val="00626CD6"/>
    <w:rsid w:val="0063034C"/>
    <w:rsid w:val="006327CB"/>
    <w:rsid w:val="00640BA3"/>
    <w:rsid w:val="00644828"/>
    <w:rsid w:val="00650AC4"/>
    <w:rsid w:val="0065132C"/>
    <w:rsid w:val="00651BC9"/>
    <w:rsid w:val="00652B33"/>
    <w:rsid w:val="0065360B"/>
    <w:rsid w:val="00660838"/>
    <w:rsid w:val="00665986"/>
    <w:rsid w:val="00683783"/>
    <w:rsid w:val="006854F7"/>
    <w:rsid w:val="00687BAB"/>
    <w:rsid w:val="00690900"/>
    <w:rsid w:val="00693749"/>
    <w:rsid w:val="006A75E6"/>
    <w:rsid w:val="006B105F"/>
    <w:rsid w:val="006B4A68"/>
    <w:rsid w:val="006B6A9A"/>
    <w:rsid w:val="006C383E"/>
    <w:rsid w:val="006C3FC6"/>
    <w:rsid w:val="006D0D75"/>
    <w:rsid w:val="006D0DEE"/>
    <w:rsid w:val="006D4981"/>
    <w:rsid w:val="006E2C99"/>
    <w:rsid w:val="006E4C35"/>
    <w:rsid w:val="006E504E"/>
    <w:rsid w:val="006F311F"/>
    <w:rsid w:val="006F356C"/>
    <w:rsid w:val="006F3E01"/>
    <w:rsid w:val="006F4B9E"/>
    <w:rsid w:val="00701EC8"/>
    <w:rsid w:val="00702956"/>
    <w:rsid w:val="00704039"/>
    <w:rsid w:val="00705AA4"/>
    <w:rsid w:val="00705D85"/>
    <w:rsid w:val="00712626"/>
    <w:rsid w:val="007145F4"/>
    <w:rsid w:val="00716893"/>
    <w:rsid w:val="007175E7"/>
    <w:rsid w:val="00717979"/>
    <w:rsid w:val="00720C3A"/>
    <w:rsid w:val="00723BA0"/>
    <w:rsid w:val="007337BD"/>
    <w:rsid w:val="00734674"/>
    <w:rsid w:val="007373E1"/>
    <w:rsid w:val="00742CE6"/>
    <w:rsid w:val="00743441"/>
    <w:rsid w:val="007506CF"/>
    <w:rsid w:val="007603AC"/>
    <w:rsid w:val="0076066A"/>
    <w:rsid w:val="007665FB"/>
    <w:rsid w:val="0076702B"/>
    <w:rsid w:val="0077060F"/>
    <w:rsid w:val="007716D8"/>
    <w:rsid w:val="00772268"/>
    <w:rsid w:val="00773409"/>
    <w:rsid w:val="00787C92"/>
    <w:rsid w:val="00790BEA"/>
    <w:rsid w:val="00797661"/>
    <w:rsid w:val="00797F30"/>
    <w:rsid w:val="007A1268"/>
    <w:rsid w:val="007B1DC3"/>
    <w:rsid w:val="007B5087"/>
    <w:rsid w:val="007C52AC"/>
    <w:rsid w:val="007C536F"/>
    <w:rsid w:val="007C5C18"/>
    <w:rsid w:val="007C6B0B"/>
    <w:rsid w:val="007C7839"/>
    <w:rsid w:val="007D2870"/>
    <w:rsid w:val="007D77A4"/>
    <w:rsid w:val="007E1ADE"/>
    <w:rsid w:val="007E4D87"/>
    <w:rsid w:val="007E67CF"/>
    <w:rsid w:val="007E7671"/>
    <w:rsid w:val="007E7698"/>
    <w:rsid w:val="007E77EA"/>
    <w:rsid w:val="007E7935"/>
    <w:rsid w:val="00801E68"/>
    <w:rsid w:val="00802EA1"/>
    <w:rsid w:val="00807351"/>
    <w:rsid w:val="0081280F"/>
    <w:rsid w:val="00815DC2"/>
    <w:rsid w:val="00817DBB"/>
    <w:rsid w:val="00821115"/>
    <w:rsid w:val="00822C52"/>
    <w:rsid w:val="00825B50"/>
    <w:rsid w:val="00826D0A"/>
    <w:rsid w:val="00832D82"/>
    <w:rsid w:val="00834D8D"/>
    <w:rsid w:val="008360D0"/>
    <w:rsid w:val="008439D2"/>
    <w:rsid w:val="008503A9"/>
    <w:rsid w:val="0085138D"/>
    <w:rsid w:val="00851CB5"/>
    <w:rsid w:val="0085405D"/>
    <w:rsid w:val="0086165D"/>
    <w:rsid w:val="00881683"/>
    <w:rsid w:val="00881E9A"/>
    <w:rsid w:val="00883A95"/>
    <w:rsid w:val="00885C95"/>
    <w:rsid w:val="0089182B"/>
    <w:rsid w:val="008918B2"/>
    <w:rsid w:val="00893033"/>
    <w:rsid w:val="00897E62"/>
    <w:rsid w:val="008A0F6A"/>
    <w:rsid w:val="008A2E43"/>
    <w:rsid w:val="008A4063"/>
    <w:rsid w:val="008A41BC"/>
    <w:rsid w:val="008B4793"/>
    <w:rsid w:val="008B50D9"/>
    <w:rsid w:val="008B6150"/>
    <w:rsid w:val="008B64B6"/>
    <w:rsid w:val="008C1B82"/>
    <w:rsid w:val="008C24CF"/>
    <w:rsid w:val="008C7679"/>
    <w:rsid w:val="008D24B7"/>
    <w:rsid w:val="008D2755"/>
    <w:rsid w:val="008D329B"/>
    <w:rsid w:val="008E5393"/>
    <w:rsid w:val="008F102D"/>
    <w:rsid w:val="008F44A2"/>
    <w:rsid w:val="00901D4B"/>
    <w:rsid w:val="0090668A"/>
    <w:rsid w:val="00912287"/>
    <w:rsid w:val="00914547"/>
    <w:rsid w:val="00934878"/>
    <w:rsid w:val="00935541"/>
    <w:rsid w:val="009374E8"/>
    <w:rsid w:val="0096148D"/>
    <w:rsid w:val="0096686D"/>
    <w:rsid w:val="009732E6"/>
    <w:rsid w:val="00990EC2"/>
    <w:rsid w:val="00997624"/>
    <w:rsid w:val="009A07A5"/>
    <w:rsid w:val="009A65E2"/>
    <w:rsid w:val="009A6C14"/>
    <w:rsid w:val="009B0CD7"/>
    <w:rsid w:val="009B0DF0"/>
    <w:rsid w:val="009B5AA5"/>
    <w:rsid w:val="009C20DF"/>
    <w:rsid w:val="009C4982"/>
    <w:rsid w:val="009D0EF3"/>
    <w:rsid w:val="009D1F60"/>
    <w:rsid w:val="009D1FDE"/>
    <w:rsid w:val="009E2B4D"/>
    <w:rsid w:val="009E701A"/>
    <w:rsid w:val="009E77DA"/>
    <w:rsid w:val="009F2CF1"/>
    <w:rsid w:val="009F6006"/>
    <w:rsid w:val="00A0146D"/>
    <w:rsid w:val="00A02041"/>
    <w:rsid w:val="00A04DBF"/>
    <w:rsid w:val="00A10E02"/>
    <w:rsid w:val="00A11144"/>
    <w:rsid w:val="00A13F90"/>
    <w:rsid w:val="00A219C7"/>
    <w:rsid w:val="00A22B5F"/>
    <w:rsid w:val="00A35E65"/>
    <w:rsid w:val="00A36E04"/>
    <w:rsid w:val="00A43B93"/>
    <w:rsid w:val="00A4758D"/>
    <w:rsid w:val="00A50ED1"/>
    <w:rsid w:val="00A61AB1"/>
    <w:rsid w:val="00A70390"/>
    <w:rsid w:val="00A73617"/>
    <w:rsid w:val="00A73733"/>
    <w:rsid w:val="00A7669B"/>
    <w:rsid w:val="00A944BF"/>
    <w:rsid w:val="00A96096"/>
    <w:rsid w:val="00AA2834"/>
    <w:rsid w:val="00AA36EC"/>
    <w:rsid w:val="00AC358B"/>
    <w:rsid w:val="00AC4DD4"/>
    <w:rsid w:val="00AD0383"/>
    <w:rsid w:val="00AD069D"/>
    <w:rsid w:val="00AD075F"/>
    <w:rsid w:val="00AD2ABA"/>
    <w:rsid w:val="00AD526B"/>
    <w:rsid w:val="00AE65B0"/>
    <w:rsid w:val="00AF1A08"/>
    <w:rsid w:val="00AF5A34"/>
    <w:rsid w:val="00AF6A36"/>
    <w:rsid w:val="00AF6FC6"/>
    <w:rsid w:val="00B00823"/>
    <w:rsid w:val="00B04B35"/>
    <w:rsid w:val="00B061F7"/>
    <w:rsid w:val="00B15A5B"/>
    <w:rsid w:val="00B20273"/>
    <w:rsid w:val="00B27D91"/>
    <w:rsid w:val="00B303A3"/>
    <w:rsid w:val="00B31E7A"/>
    <w:rsid w:val="00B330F7"/>
    <w:rsid w:val="00B33912"/>
    <w:rsid w:val="00B37D09"/>
    <w:rsid w:val="00B403E0"/>
    <w:rsid w:val="00B4066B"/>
    <w:rsid w:val="00B552AA"/>
    <w:rsid w:val="00B57A74"/>
    <w:rsid w:val="00B67B7B"/>
    <w:rsid w:val="00B702A3"/>
    <w:rsid w:val="00B709D9"/>
    <w:rsid w:val="00B75D53"/>
    <w:rsid w:val="00B770DC"/>
    <w:rsid w:val="00B81BAA"/>
    <w:rsid w:val="00B82997"/>
    <w:rsid w:val="00B84192"/>
    <w:rsid w:val="00B87355"/>
    <w:rsid w:val="00BA050A"/>
    <w:rsid w:val="00BA3EF4"/>
    <w:rsid w:val="00BB291D"/>
    <w:rsid w:val="00BB63FE"/>
    <w:rsid w:val="00BB77B6"/>
    <w:rsid w:val="00BC390C"/>
    <w:rsid w:val="00BC56BC"/>
    <w:rsid w:val="00BE4D4C"/>
    <w:rsid w:val="00BE4E81"/>
    <w:rsid w:val="00BE5839"/>
    <w:rsid w:val="00BF2CC5"/>
    <w:rsid w:val="00BF7DA6"/>
    <w:rsid w:val="00C1059F"/>
    <w:rsid w:val="00C11192"/>
    <w:rsid w:val="00C12667"/>
    <w:rsid w:val="00C149E3"/>
    <w:rsid w:val="00C15436"/>
    <w:rsid w:val="00C20342"/>
    <w:rsid w:val="00C2191F"/>
    <w:rsid w:val="00C24544"/>
    <w:rsid w:val="00C30A51"/>
    <w:rsid w:val="00C31058"/>
    <w:rsid w:val="00C323DB"/>
    <w:rsid w:val="00C33994"/>
    <w:rsid w:val="00C43675"/>
    <w:rsid w:val="00C467DD"/>
    <w:rsid w:val="00C515D1"/>
    <w:rsid w:val="00C54609"/>
    <w:rsid w:val="00C54A3D"/>
    <w:rsid w:val="00C55DA3"/>
    <w:rsid w:val="00C61884"/>
    <w:rsid w:val="00C62396"/>
    <w:rsid w:val="00C63BA5"/>
    <w:rsid w:val="00C70819"/>
    <w:rsid w:val="00C75F10"/>
    <w:rsid w:val="00C765D1"/>
    <w:rsid w:val="00C80F32"/>
    <w:rsid w:val="00C853FB"/>
    <w:rsid w:val="00C85F3D"/>
    <w:rsid w:val="00C931B9"/>
    <w:rsid w:val="00CA478B"/>
    <w:rsid w:val="00CB11E9"/>
    <w:rsid w:val="00CB1378"/>
    <w:rsid w:val="00CB397F"/>
    <w:rsid w:val="00CB4791"/>
    <w:rsid w:val="00CB6C78"/>
    <w:rsid w:val="00CD1DF6"/>
    <w:rsid w:val="00CD3436"/>
    <w:rsid w:val="00CD3BBC"/>
    <w:rsid w:val="00CD4E44"/>
    <w:rsid w:val="00CE0EE4"/>
    <w:rsid w:val="00CE245F"/>
    <w:rsid w:val="00CE79E4"/>
    <w:rsid w:val="00CF1DC3"/>
    <w:rsid w:val="00CF5D61"/>
    <w:rsid w:val="00D0182F"/>
    <w:rsid w:val="00D01E47"/>
    <w:rsid w:val="00D02E15"/>
    <w:rsid w:val="00D048D9"/>
    <w:rsid w:val="00D12D46"/>
    <w:rsid w:val="00D132A0"/>
    <w:rsid w:val="00D17D47"/>
    <w:rsid w:val="00D213B9"/>
    <w:rsid w:val="00D22C45"/>
    <w:rsid w:val="00D27FB8"/>
    <w:rsid w:val="00D340AC"/>
    <w:rsid w:val="00D3532F"/>
    <w:rsid w:val="00D35E71"/>
    <w:rsid w:val="00D41F9B"/>
    <w:rsid w:val="00D42203"/>
    <w:rsid w:val="00D424A0"/>
    <w:rsid w:val="00D51E3F"/>
    <w:rsid w:val="00D52861"/>
    <w:rsid w:val="00D54466"/>
    <w:rsid w:val="00D554D2"/>
    <w:rsid w:val="00D55E29"/>
    <w:rsid w:val="00D6654D"/>
    <w:rsid w:val="00D67756"/>
    <w:rsid w:val="00D67768"/>
    <w:rsid w:val="00D7223F"/>
    <w:rsid w:val="00D768F5"/>
    <w:rsid w:val="00D81BC7"/>
    <w:rsid w:val="00D853FE"/>
    <w:rsid w:val="00D90C03"/>
    <w:rsid w:val="00D910B2"/>
    <w:rsid w:val="00D919D0"/>
    <w:rsid w:val="00D9323F"/>
    <w:rsid w:val="00DB0042"/>
    <w:rsid w:val="00DB26DF"/>
    <w:rsid w:val="00DB3684"/>
    <w:rsid w:val="00DB5049"/>
    <w:rsid w:val="00DB6C7B"/>
    <w:rsid w:val="00DB703C"/>
    <w:rsid w:val="00DC28CC"/>
    <w:rsid w:val="00DC5204"/>
    <w:rsid w:val="00DC52F6"/>
    <w:rsid w:val="00DC60CB"/>
    <w:rsid w:val="00DD2C24"/>
    <w:rsid w:val="00DE7766"/>
    <w:rsid w:val="00E02EC4"/>
    <w:rsid w:val="00E03788"/>
    <w:rsid w:val="00E04F10"/>
    <w:rsid w:val="00E07888"/>
    <w:rsid w:val="00E10F0C"/>
    <w:rsid w:val="00E12E09"/>
    <w:rsid w:val="00E1503E"/>
    <w:rsid w:val="00E20875"/>
    <w:rsid w:val="00E27EBF"/>
    <w:rsid w:val="00E3275F"/>
    <w:rsid w:val="00E32D1E"/>
    <w:rsid w:val="00E44211"/>
    <w:rsid w:val="00E44D1B"/>
    <w:rsid w:val="00E4638A"/>
    <w:rsid w:val="00E507E4"/>
    <w:rsid w:val="00E525AE"/>
    <w:rsid w:val="00E549D3"/>
    <w:rsid w:val="00E56B73"/>
    <w:rsid w:val="00E56F92"/>
    <w:rsid w:val="00E5744A"/>
    <w:rsid w:val="00E600C3"/>
    <w:rsid w:val="00E62404"/>
    <w:rsid w:val="00E64EAB"/>
    <w:rsid w:val="00E6584D"/>
    <w:rsid w:val="00E702C1"/>
    <w:rsid w:val="00E85E12"/>
    <w:rsid w:val="00E87E97"/>
    <w:rsid w:val="00E92FB1"/>
    <w:rsid w:val="00EA5A00"/>
    <w:rsid w:val="00EB1D80"/>
    <w:rsid w:val="00EB6DB2"/>
    <w:rsid w:val="00EC283E"/>
    <w:rsid w:val="00EC30E2"/>
    <w:rsid w:val="00EC6F99"/>
    <w:rsid w:val="00ED1172"/>
    <w:rsid w:val="00ED27D2"/>
    <w:rsid w:val="00ED30F3"/>
    <w:rsid w:val="00ED4083"/>
    <w:rsid w:val="00EE2275"/>
    <w:rsid w:val="00EE5E03"/>
    <w:rsid w:val="00EF445A"/>
    <w:rsid w:val="00EF66BF"/>
    <w:rsid w:val="00F00748"/>
    <w:rsid w:val="00F02017"/>
    <w:rsid w:val="00F041D6"/>
    <w:rsid w:val="00F12205"/>
    <w:rsid w:val="00F25EAF"/>
    <w:rsid w:val="00F27286"/>
    <w:rsid w:val="00F33E90"/>
    <w:rsid w:val="00F35E65"/>
    <w:rsid w:val="00F472FE"/>
    <w:rsid w:val="00F479DB"/>
    <w:rsid w:val="00F47CBE"/>
    <w:rsid w:val="00F50383"/>
    <w:rsid w:val="00F51263"/>
    <w:rsid w:val="00F6058E"/>
    <w:rsid w:val="00F65EA6"/>
    <w:rsid w:val="00F70852"/>
    <w:rsid w:val="00F70DD3"/>
    <w:rsid w:val="00F7131D"/>
    <w:rsid w:val="00F84266"/>
    <w:rsid w:val="00F8506B"/>
    <w:rsid w:val="00F85173"/>
    <w:rsid w:val="00F860DD"/>
    <w:rsid w:val="00FA1A08"/>
    <w:rsid w:val="00FA4EA6"/>
    <w:rsid w:val="00FB0983"/>
    <w:rsid w:val="00FB3380"/>
    <w:rsid w:val="00FB70FF"/>
    <w:rsid w:val="00FD009B"/>
    <w:rsid w:val="00FD6B5F"/>
    <w:rsid w:val="00FE1415"/>
    <w:rsid w:val="00FF45C3"/>
    <w:rsid w:val="00FF5715"/>
    <w:rsid w:val="01146E73"/>
    <w:rsid w:val="019451EE"/>
    <w:rsid w:val="01F377D3"/>
    <w:rsid w:val="0280803A"/>
    <w:rsid w:val="0287C747"/>
    <w:rsid w:val="0306DE5F"/>
    <w:rsid w:val="036039C8"/>
    <w:rsid w:val="039E85F2"/>
    <w:rsid w:val="049A219F"/>
    <w:rsid w:val="04F41CA3"/>
    <w:rsid w:val="050EAA24"/>
    <w:rsid w:val="05809A37"/>
    <w:rsid w:val="05CC4468"/>
    <w:rsid w:val="06C669F1"/>
    <w:rsid w:val="07D1C261"/>
    <w:rsid w:val="082BBD65"/>
    <w:rsid w:val="0862E47C"/>
    <w:rsid w:val="0979E178"/>
    <w:rsid w:val="09C78DC6"/>
    <w:rsid w:val="0A9326C6"/>
    <w:rsid w:val="0B2783AE"/>
    <w:rsid w:val="0B38AFA2"/>
    <w:rsid w:val="0B43F97C"/>
    <w:rsid w:val="0B6B4BAD"/>
    <w:rsid w:val="0BB40142"/>
    <w:rsid w:val="0C32DACC"/>
    <w:rsid w:val="0CC9FC7A"/>
    <w:rsid w:val="0E34CF6E"/>
    <w:rsid w:val="0E416FEB"/>
    <w:rsid w:val="0E7B9A3E"/>
    <w:rsid w:val="0F438CAE"/>
    <w:rsid w:val="0F6E1FCD"/>
    <w:rsid w:val="0FD99644"/>
    <w:rsid w:val="0FECC721"/>
    <w:rsid w:val="1011E748"/>
    <w:rsid w:val="10176A9F"/>
    <w:rsid w:val="1058ACBF"/>
    <w:rsid w:val="105BAF95"/>
    <w:rsid w:val="11422101"/>
    <w:rsid w:val="1163D233"/>
    <w:rsid w:val="124DE268"/>
    <w:rsid w:val="1313AF3D"/>
    <w:rsid w:val="134F0B61"/>
    <w:rsid w:val="13529110"/>
    <w:rsid w:val="14D18906"/>
    <w:rsid w:val="152936FD"/>
    <w:rsid w:val="15ECC889"/>
    <w:rsid w:val="1657B663"/>
    <w:rsid w:val="166174C3"/>
    <w:rsid w:val="177476ED"/>
    <w:rsid w:val="17F7D906"/>
    <w:rsid w:val="18DBDE32"/>
    <w:rsid w:val="1A744E96"/>
    <w:rsid w:val="1A804E05"/>
    <w:rsid w:val="1B2F4758"/>
    <w:rsid w:val="1BF111D8"/>
    <w:rsid w:val="1BFA2183"/>
    <w:rsid w:val="1C0DED0B"/>
    <w:rsid w:val="1CFDDB2D"/>
    <w:rsid w:val="1D8C84CD"/>
    <w:rsid w:val="1F3D62DE"/>
    <w:rsid w:val="1F55A127"/>
    <w:rsid w:val="1F84F3E7"/>
    <w:rsid w:val="1FE9C28E"/>
    <w:rsid w:val="20E73498"/>
    <w:rsid w:val="21146F51"/>
    <w:rsid w:val="2263D6DD"/>
    <w:rsid w:val="23D61A51"/>
    <w:rsid w:val="2410D401"/>
    <w:rsid w:val="265361FF"/>
    <w:rsid w:val="26A950CE"/>
    <w:rsid w:val="276998CC"/>
    <w:rsid w:val="279F16A2"/>
    <w:rsid w:val="281211EB"/>
    <w:rsid w:val="2842EC58"/>
    <w:rsid w:val="2929523E"/>
    <w:rsid w:val="29843A62"/>
    <w:rsid w:val="29A60074"/>
    <w:rsid w:val="2A1D1B3A"/>
    <w:rsid w:val="2A266282"/>
    <w:rsid w:val="2A2E779B"/>
    <w:rsid w:val="2A684075"/>
    <w:rsid w:val="2A7330CC"/>
    <w:rsid w:val="2A87A7DA"/>
    <w:rsid w:val="2ACA28FF"/>
    <w:rsid w:val="2ACB70FB"/>
    <w:rsid w:val="2CE4D4DA"/>
    <w:rsid w:val="2DC697E4"/>
    <w:rsid w:val="2EF2D625"/>
    <w:rsid w:val="2F6CE0DB"/>
    <w:rsid w:val="2FA9CE99"/>
    <w:rsid w:val="2FF11A15"/>
    <w:rsid w:val="31B6D867"/>
    <w:rsid w:val="32A876E5"/>
    <w:rsid w:val="342344B8"/>
    <w:rsid w:val="35004553"/>
    <w:rsid w:val="354BC759"/>
    <w:rsid w:val="35CAB5B2"/>
    <w:rsid w:val="36ED6B49"/>
    <w:rsid w:val="36F3AAB3"/>
    <w:rsid w:val="3800E85C"/>
    <w:rsid w:val="3801FCF6"/>
    <w:rsid w:val="382835B5"/>
    <w:rsid w:val="38D4AFB6"/>
    <w:rsid w:val="394D73C6"/>
    <w:rsid w:val="39BFD5BA"/>
    <w:rsid w:val="3A9E26D5"/>
    <w:rsid w:val="3AD6598F"/>
    <w:rsid w:val="3ADB4669"/>
    <w:rsid w:val="3C03A963"/>
    <w:rsid w:val="3CFBA6D8"/>
    <w:rsid w:val="3E1D1154"/>
    <w:rsid w:val="3E930A5C"/>
    <w:rsid w:val="3E9F64BF"/>
    <w:rsid w:val="3EDE8C62"/>
    <w:rsid w:val="3F0BC71B"/>
    <w:rsid w:val="3F7197F8"/>
    <w:rsid w:val="401FFE5A"/>
    <w:rsid w:val="4032814E"/>
    <w:rsid w:val="408E5882"/>
    <w:rsid w:val="40B484BA"/>
    <w:rsid w:val="40F047D1"/>
    <w:rsid w:val="40F58517"/>
    <w:rsid w:val="416E31D4"/>
    <w:rsid w:val="41BBCEBB"/>
    <w:rsid w:val="41F7DD00"/>
    <w:rsid w:val="42A938BA"/>
    <w:rsid w:val="42F20DBF"/>
    <w:rsid w:val="4372D5E2"/>
    <w:rsid w:val="4380380C"/>
    <w:rsid w:val="4393AD61"/>
    <w:rsid w:val="43B38F55"/>
    <w:rsid w:val="44427965"/>
    <w:rsid w:val="45A90D87"/>
    <w:rsid w:val="46B8CD04"/>
    <w:rsid w:val="46E1A48A"/>
    <w:rsid w:val="46FD9A06"/>
    <w:rsid w:val="4704EF19"/>
    <w:rsid w:val="470F10BA"/>
    <w:rsid w:val="47275F36"/>
    <w:rsid w:val="48946407"/>
    <w:rsid w:val="4AD08F9F"/>
    <w:rsid w:val="4AD4FC46"/>
    <w:rsid w:val="4B353541"/>
    <w:rsid w:val="4BBE8EF3"/>
    <w:rsid w:val="4CB12ACD"/>
    <w:rsid w:val="4D746D25"/>
    <w:rsid w:val="4FBFF915"/>
    <w:rsid w:val="505158EA"/>
    <w:rsid w:val="519338DF"/>
    <w:rsid w:val="523B464D"/>
    <w:rsid w:val="526575CE"/>
    <w:rsid w:val="52F79D1D"/>
    <w:rsid w:val="53131F0F"/>
    <w:rsid w:val="53181A24"/>
    <w:rsid w:val="53257C55"/>
    <w:rsid w:val="53EB1524"/>
    <w:rsid w:val="5666E6BA"/>
    <w:rsid w:val="574D49AC"/>
    <w:rsid w:val="575469FD"/>
    <w:rsid w:val="57B08890"/>
    <w:rsid w:val="57BADD93"/>
    <w:rsid w:val="589B7176"/>
    <w:rsid w:val="58AF8A5D"/>
    <w:rsid w:val="5A1EBA2B"/>
    <w:rsid w:val="5AD2D5C6"/>
    <w:rsid w:val="5AEF7159"/>
    <w:rsid w:val="5B0A03AC"/>
    <w:rsid w:val="5B25F928"/>
    <w:rsid w:val="5BEA1619"/>
    <w:rsid w:val="5C87CE84"/>
    <w:rsid w:val="5DB3E010"/>
    <w:rsid w:val="5E0A7688"/>
    <w:rsid w:val="5EEEA184"/>
    <w:rsid w:val="5F1595E0"/>
    <w:rsid w:val="5F21B6DB"/>
    <w:rsid w:val="5FA646E9"/>
    <w:rsid w:val="60BD873C"/>
    <w:rsid w:val="60E00EB5"/>
    <w:rsid w:val="60EB855C"/>
    <w:rsid w:val="6142174A"/>
    <w:rsid w:val="6175FB8F"/>
    <w:rsid w:val="619E3B9C"/>
    <w:rsid w:val="62424F66"/>
    <w:rsid w:val="62DDE7AB"/>
    <w:rsid w:val="64906F7C"/>
    <w:rsid w:val="649A7C44"/>
    <w:rsid w:val="6537152A"/>
    <w:rsid w:val="6590F85F"/>
    <w:rsid w:val="67175259"/>
    <w:rsid w:val="6728F3EF"/>
    <w:rsid w:val="677AD89A"/>
    <w:rsid w:val="67BA970D"/>
    <w:rsid w:val="67C44145"/>
    <w:rsid w:val="6954D851"/>
    <w:rsid w:val="69C1373D"/>
    <w:rsid w:val="6A5DE781"/>
    <w:rsid w:val="6A88DBBE"/>
    <w:rsid w:val="6AC5CD4F"/>
    <w:rsid w:val="6AF0A8B2"/>
    <w:rsid w:val="6B3DF4FD"/>
    <w:rsid w:val="6B69D0A1"/>
    <w:rsid w:val="6BC124F4"/>
    <w:rsid w:val="6BD8E7B2"/>
    <w:rsid w:val="6BE2C2A8"/>
    <w:rsid w:val="6C8C7913"/>
    <w:rsid w:val="6D74B813"/>
    <w:rsid w:val="6D8DE070"/>
    <w:rsid w:val="6D941CBE"/>
    <w:rsid w:val="6E3197C0"/>
    <w:rsid w:val="6E5F93EE"/>
    <w:rsid w:val="6EE53B70"/>
    <w:rsid w:val="6F2C08DC"/>
    <w:rsid w:val="6F3AB4FB"/>
    <w:rsid w:val="6F7BDDFB"/>
    <w:rsid w:val="6FBC6AB3"/>
    <w:rsid w:val="6FD8363C"/>
    <w:rsid w:val="70404BC3"/>
    <w:rsid w:val="70EEF4E7"/>
    <w:rsid w:val="71A65816"/>
    <w:rsid w:val="72E84D74"/>
    <w:rsid w:val="730508E3"/>
    <w:rsid w:val="73506459"/>
    <w:rsid w:val="737A1F98"/>
    <w:rsid w:val="738460BA"/>
    <w:rsid w:val="73A52A84"/>
    <w:rsid w:val="73E3F997"/>
    <w:rsid w:val="740B4BC8"/>
    <w:rsid w:val="74222C48"/>
    <w:rsid w:val="7432597A"/>
    <w:rsid w:val="74DDF8D8"/>
    <w:rsid w:val="74EC34BA"/>
    <w:rsid w:val="7544A176"/>
    <w:rsid w:val="75A71C29"/>
    <w:rsid w:val="76B48757"/>
    <w:rsid w:val="7708EBB4"/>
    <w:rsid w:val="7742EC8A"/>
    <w:rsid w:val="77CB8453"/>
    <w:rsid w:val="788A22AF"/>
    <w:rsid w:val="79CCAEAD"/>
    <w:rsid w:val="7A6A2817"/>
    <w:rsid w:val="7ADF1D5B"/>
    <w:rsid w:val="7B5527E2"/>
    <w:rsid w:val="7CAD7AE4"/>
    <w:rsid w:val="7D3AB344"/>
    <w:rsid w:val="7D60385F"/>
    <w:rsid w:val="7D9FAE1C"/>
    <w:rsid w:val="7DA73572"/>
    <w:rsid w:val="7E4FA910"/>
    <w:rsid w:val="7E73A047"/>
    <w:rsid w:val="7E84DB1E"/>
    <w:rsid w:val="7ED766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5BCC1"/>
  <w15:docId w15:val="{8920A806-A3DD-4DC1-98E9-3BA758778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EA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Κεφαλίδα Char"/>
    <w:basedOn w:val="DefaultParagraphFont"/>
    <w:link w:val="1"/>
    <w:uiPriority w:val="99"/>
    <w:qFormat/>
    <w:rsid w:val="00892992"/>
  </w:style>
  <w:style w:type="character" w:customStyle="1" w:styleId="CommentTextChar">
    <w:name w:val="Comment Text Char"/>
    <w:basedOn w:val="DefaultParagraphFont"/>
    <w:link w:val="CommentText"/>
    <w:uiPriority w:val="99"/>
    <w:qFormat/>
    <w:rsid w:val="00892992"/>
  </w:style>
  <w:style w:type="character" w:styleId="CommentReference">
    <w:name w:val="annotation reference"/>
    <w:basedOn w:val="DefaultParagraphFont"/>
    <w:uiPriority w:val="99"/>
    <w:semiHidden/>
    <w:unhideWhenUsed/>
    <w:qFormat/>
    <w:rsid w:val="000219F9"/>
    <w:rPr>
      <w:sz w:val="16"/>
      <w:szCs w:val="16"/>
    </w:rPr>
  </w:style>
  <w:style w:type="character" w:customStyle="1" w:styleId="CommentSubjectChar">
    <w:name w:val="Comment Subject Char"/>
    <w:basedOn w:val="DefaultParagraphFont"/>
    <w:link w:val="CommentSubject"/>
    <w:uiPriority w:val="99"/>
    <w:semiHidden/>
    <w:qFormat/>
    <w:rsid w:val="000219F9"/>
    <w:rPr>
      <w:sz w:val="20"/>
      <w:szCs w:val="20"/>
    </w:rPr>
  </w:style>
  <w:style w:type="character" w:customStyle="1" w:styleId="BalloonTextChar">
    <w:name w:val="Balloon Text Char"/>
    <w:basedOn w:val="CommentSubjectChar"/>
    <w:link w:val="BalloonText"/>
    <w:uiPriority w:val="99"/>
    <w:semiHidden/>
    <w:qFormat/>
    <w:rsid w:val="000219F9"/>
    <w:rPr>
      <w:b/>
      <w:bCs/>
      <w:sz w:val="20"/>
      <w:szCs w:val="20"/>
    </w:rPr>
  </w:style>
  <w:style w:type="character" w:customStyle="1" w:styleId="FootnoteTextChar">
    <w:name w:val="Footnote Text Char"/>
    <w:basedOn w:val="DefaultParagraphFont"/>
    <w:link w:val="FootnoteText"/>
    <w:uiPriority w:val="99"/>
    <w:semiHidden/>
    <w:qFormat/>
    <w:rsid w:val="000219F9"/>
    <w:rPr>
      <w:rFonts w:ascii="Segoe UI" w:hAnsi="Segoe UI" w:cs="Segoe UI"/>
      <w:sz w:val="18"/>
      <w:szCs w:val="18"/>
    </w:rPr>
  </w:style>
  <w:style w:type="character" w:customStyle="1" w:styleId="InternetLink">
    <w:name w:val="Internet Link"/>
    <w:basedOn w:val="DefaultParagraphFont"/>
    <w:uiPriority w:val="99"/>
    <w:unhideWhenUsed/>
    <w:rsid w:val="00550730"/>
    <w:rPr>
      <w:color w:val="0563C1" w:themeColor="hyperlink"/>
      <w:u w:val="single"/>
    </w:rPr>
  </w:style>
  <w:style w:type="character" w:styleId="FollowedHyperlink">
    <w:name w:val="FollowedHyperlink"/>
    <w:basedOn w:val="DefaultParagraphFont"/>
    <w:uiPriority w:val="99"/>
    <w:semiHidden/>
    <w:unhideWhenUsed/>
    <w:qFormat/>
    <w:rsid w:val="000A2032"/>
    <w:rPr>
      <w:color w:val="954F72" w:themeColor="followedHyperlink"/>
      <w:u w:val="single"/>
    </w:rPr>
  </w:style>
  <w:style w:type="character" w:customStyle="1" w:styleId="Char0">
    <w:name w:val="Κείμενο υποσημείωσης Char"/>
    <w:basedOn w:val="DefaultParagraphFont"/>
    <w:uiPriority w:val="99"/>
    <w:qFormat/>
    <w:rsid w:val="00E25956"/>
    <w:rPr>
      <w:rFonts w:ascii="Times New Roman" w:eastAsia="Times New Roman" w:hAnsi="Times New Roman" w:cs="Times New Roman"/>
      <w:sz w:val="20"/>
      <w:szCs w:val="20"/>
      <w:lang w:val="el-GR" w:eastAsia="el-GR"/>
    </w:rPr>
  </w:style>
  <w:style w:type="character" w:customStyle="1" w:styleId="ListLabel1">
    <w:name w:val="ListLabel 1"/>
    <w:qFormat/>
    <w:rsid w:val="002E1873"/>
    <w:rPr>
      <w:rFonts w:cs="Courier New"/>
    </w:rPr>
  </w:style>
  <w:style w:type="character" w:customStyle="1" w:styleId="ListLabel2">
    <w:name w:val="ListLabel 2"/>
    <w:qFormat/>
    <w:rsid w:val="002E1873"/>
    <w:rPr>
      <w:rFonts w:eastAsia="Calibri"/>
    </w:rPr>
  </w:style>
  <w:style w:type="character" w:customStyle="1" w:styleId="ListLabel3">
    <w:name w:val="ListLabel 3"/>
    <w:qFormat/>
    <w:rsid w:val="002E1873"/>
    <w:rPr>
      <w:rFonts w:cs="Courier New"/>
    </w:rPr>
  </w:style>
  <w:style w:type="character" w:customStyle="1" w:styleId="ListLabel4">
    <w:name w:val="ListLabel 4"/>
    <w:qFormat/>
    <w:rsid w:val="002E1873"/>
    <w:rPr>
      <w:rFonts w:cs="Courier New"/>
    </w:rPr>
  </w:style>
  <w:style w:type="character" w:customStyle="1" w:styleId="ListLabel5">
    <w:name w:val="ListLabel 5"/>
    <w:qFormat/>
    <w:rsid w:val="002E1873"/>
    <w:rPr>
      <w:rFonts w:cs="Courier New"/>
    </w:rPr>
  </w:style>
  <w:style w:type="character" w:customStyle="1" w:styleId="ListLabel6">
    <w:name w:val="ListLabel 6"/>
    <w:qFormat/>
    <w:rsid w:val="002E1873"/>
    <w:rPr>
      <w:rFonts w:cs="Courier New"/>
    </w:rPr>
  </w:style>
  <w:style w:type="character" w:customStyle="1" w:styleId="ListLabel7">
    <w:name w:val="ListLabel 7"/>
    <w:qFormat/>
    <w:rsid w:val="002E1873"/>
    <w:rPr>
      <w:rFonts w:cs="Courier New"/>
    </w:rPr>
  </w:style>
  <w:style w:type="character" w:customStyle="1" w:styleId="ListLabel8">
    <w:name w:val="ListLabel 8"/>
    <w:qFormat/>
    <w:rsid w:val="002E1873"/>
    <w:rPr>
      <w:rFonts w:cs="Courier New"/>
    </w:rPr>
  </w:style>
  <w:style w:type="character" w:customStyle="1" w:styleId="ListLabel9">
    <w:name w:val="ListLabel 9"/>
    <w:qFormat/>
    <w:rsid w:val="002E1873"/>
    <w:rPr>
      <w:rFonts w:cs="Courier New"/>
    </w:rPr>
  </w:style>
  <w:style w:type="character" w:customStyle="1" w:styleId="ListLabel10">
    <w:name w:val="ListLabel 10"/>
    <w:qFormat/>
    <w:rsid w:val="002E1873"/>
    <w:rPr>
      <w:rFonts w:cs="Courier New"/>
    </w:rPr>
  </w:style>
  <w:style w:type="character" w:customStyle="1" w:styleId="ListLabel11">
    <w:name w:val="ListLabel 11"/>
    <w:qFormat/>
    <w:rsid w:val="002E1873"/>
    <w:rPr>
      <w:sz w:val="20"/>
    </w:rPr>
  </w:style>
  <w:style w:type="character" w:customStyle="1" w:styleId="ListLabel12">
    <w:name w:val="ListLabel 12"/>
    <w:qFormat/>
    <w:rsid w:val="002E1873"/>
    <w:rPr>
      <w:sz w:val="20"/>
    </w:rPr>
  </w:style>
  <w:style w:type="character" w:customStyle="1" w:styleId="ListLabel13">
    <w:name w:val="ListLabel 13"/>
    <w:qFormat/>
    <w:rsid w:val="002E1873"/>
    <w:rPr>
      <w:sz w:val="20"/>
    </w:rPr>
  </w:style>
  <w:style w:type="character" w:customStyle="1" w:styleId="ListLabel14">
    <w:name w:val="ListLabel 14"/>
    <w:qFormat/>
    <w:rsid w:val="002E1873"/>
    <w:rPr>
      <w:sz w:val="20"/>
    </w:rPr>
  </w:style>
  <w:style w:type="character" w:customStyle="1" w:styleId="ListLabel15">
    <w:name w:val="ListLabel 15"/>
    <w:qFormat/>
    <w:rsid w:val="002E1873"/>
    <w:rPr>
      <w:sz w:val="20"/>
    </w:rPr>
  </w:style>
  <w:style w:type="character" w:customStyle="1" w:styleId="ListLabel16">
    <w:name w:val="ListLabel 16"/>
    <w:qFormat/>
    <w:rsid w:val="002E1873"/>
    <w:rPr>
      <w:sz w:val="20"/>
    </w:rPr>
  </w:style>
  <w:style w:type="character" w:customStyle="1" w:styleId="ListLabel17">
    <w:name w:val="ListLabel 17"/>
    <w:qFormat/>
    <w:rsid w:val="002E1873"/>
    <w:rPr>
      <w:sz w:val="20"/>
    </w:rPr>
  </w:style>
  <w:style w:type="character" w:customStyle="1" w:styleId="ListLabel18">
    <w:name w:val="ListLabel 18"/>
    <w:qFormat/>
    <w:rsid w:val="002E1873"/>
    <w:rPr>
      <w:sz w:val="20"/>
    </w:rPr>
  </w:style>
  <w:style w:type="character" w:customStyle="1" w:styleId="ListLabel19">
    <w:name w:val="ListLabel 19"/>
    <w:qFormat/>
    <w:rsid w:val="002E1873"/>
    <w:rPr>
      <w:sz w:val="20"/>
    </w:rPr>
  </w:style>
  <w:style w:type="character" w:customStyle="1" w:styleId="ListLabel20">
    <w:name w:val="ListLabel 20"/>
    <w:qFormat/>
    <w:rsid w:val="002E1873"/>
    <w:rPr>
      <w:rFonts w:eastAsia="Calibri" w:cs="Calibri Light"/>
    </w:rPr>
  </w:style>
  <w:style w:type="character" w:customStyle="1" w:styleId="ListLabel21">
    <w:name w:val="ListLabel 21"/>
    <w:qFormat/>
    <w:rsid w:val="002E1873"/>
    <w:rPr>
      <w:rFonts w:cs="Courier New"/>
    </w:rPr>
  </w:style>
  <w:style w:type="character" w:customStyle="1" w:styleId="ListLabel22">
    <w:name w:val="ListLabel 22"/>
    <w:qFormat/>
    <w:rsid w:val="002E1873"/>
    <w:rPr>
      <w:rFonts w:cs="Courier New"/>
    </w:rPr>
  </w:style>
  <w:style w:type="character" w:customStyle="1" w:styleId="ListLabel23">
    <w:name w:val="ListLabel 23"/>
    <w:qFormat/>
    <w:rsid w:val="002E1873"/>
    <w:rPr>
      <w:rFonts w:cs="Courier New"/>
    </w:rPr>
  </w:style>
  <w:style w:type="paragraph" w:customStyle="1" w:styleId="Heading">
    <w:name w:val="Heading"/>
    <w:basedOn w:val="Normal"/>
    <w:next w:val="BodyText"/>
    <w:qFormat/>
    <w:rsid w:val="002E1873"/>
    <w:pPr>
      <w:keepNext/>
      <w:spacing w:before="240" w:after="120"/>
    </w:pPr>
    <w:rPr>
      <w:rFonts w:ascii="Liberation Sans" w:eastAsia="Noto Sans CJK SC Regular" w:hAnsi="Liberation Sans" w:cs="FreeSans"/>
      <w:sz w:val="28"/>
      <w:szCs w:val="28"/>
    </w:rPr>
  </w:style>
  <w:style w:type="paragraph" w:styleId="BodyText">
    <w:name w:val="Body Text"/>
    <w:basedOn w:val="Normal"/>
    <w:rsid w:val="002E1873"/>
    <w:pPr>
      <w:spacing w:after="140" w:line="288" w:lineRule="auto"/>
    </w:pPr>
  </w:style>
  <w:style w:type="paragraph" w:styleId="List">
    <w:name w:val="List"/>
    <w:basedOn w:val="BodyText"/>
    <w:rsid w:val="002E1873"/>
    <w:rPr>
      <w:rFonts w:cs="FreeSans"/>
    </w:rPr>
  </w:style>
  <w:style w:type="paragraph" w:customStyle="1" w:styleId="10">
    <w:name w:val="Λεζάντα1"/>
    <w:basedOn w:val="Normal"/>
    <w:qFormat/>
    <w:rsid w:val="002E1873"/>
    <w:pPr>
      <w:suppressLineNumbers/>
      <w:spacing w:before="120" w:after="120"/>
    </w:pPr>
    <w:rPr>
      <w:rFonts w:cs="FreeSans"/>
      <w:i/>
      <w:iCs/>
      <w:sz w:val="24"/>
      <w:szCs w:val="24"/>
    </w:rPr>
  </w:style>
  <w:style w:type="paragraph" w:customStyle="1" w:styleId="Index">
    <w:name w:val="Index"/>
    <w:basedOn w:val="Normal"/>
    <w:qFormat/>
    <w:rsid w:val="002E1873"/>
    <w:pPr>
      <w:suppressLineNumbers/>
    </w:pPr>
    <w:rPr>
      <w:rFonts w:cs="FreeSans"/>
    </w:rPr>
  </w:style>
  <w:style w:type="paragraph" w:customStyle="1" w:styleId="1">
    <w:name w:val="Κεφαλίδα1"/>
    <w:basedOn w:val="Normal"/>
    <w:link w:val="Char"/>
    <w:uiPriority w:val="99"/>
    <w:unhideWhenUsed/>
    <w:rsid w:val="00892992"/>
    <w:pPr>
      <w:tabs>
        <w:tab w:val="center" w:pos="4680"/>
        <w:tab w:val="right" w:pos="9360"/>
      </w:tabs>
      <w:spacing w:after="0" w:line="240" w:lineRule="auto"/>
    </w:pPr>
  </w:style>
  <w:style w:type="paragraph" w:customStyle="1" w:styleId="11">
    <w:name w:val="Υποσέλιδο1"/>
    <w:basedOn w:val="Normal"/>
    <w:unhideWhenUsed/>
    <w:rsid w:val="00892992"/>
    <w:pPr>
      <w:tabs>
        <w:tab w:val="center" w:pos="4680"/>
        <w:tab w:val="right" w:pos="9360"/>
      </w:tabs>
      <w:spacing w:after="0" w:line="240" w:lineRule="auto"/>
    </w:pPr>
  </w:style>
  <w:style w:type="paragraph" w:styleId="ListParagraph">
    <w:name w:val="List Paragraph"/>
    <w:basedOn w:val="Normal"/>
    <w:uiPriority w:val="34"/>
    <w:qFormat/>
    <w:rsid w:val="000219F9"/>
    <w:pPr>
      <w:ind w:left="720"/>
      <w:contextualSpacing/>
    </w:pPr>
    <w:rPr>
      <w:lang w:val="el-GR"/>
    </w:rPr>
  </w:style>
  <w:style w:type="paragraph" w:styleId="CommentText">
    <w:name w:val="annotation text"/>
    <w:basedOn w:val="Normal"/>
    <w:link w:val="CommentTextChar"/>
    <w:uiPriority w:val="99"/>
    <w:semiHidden/>
    <w:unhideWhenUsed/>
    <w:qFormat/>
    <w:rsid w:val="000219F9"/>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0219F9"/>
    <w:rPr>
      <w:b/>
      <w:bCs/>
    </w:rPr>
  </w:style>
  <w:style w:type="paragraph" w:styleId="BalloonText">
    <w:name w:val="Balloon Text"/>
    <w:basedOn w:val="Normal"/>
    <w:link w:val="BalloonTextChar"/>
    <w:uiPriority w:val="99"/>
    <w:semiHidden/>
    <w:unhideWhenUsed/>
    <w:qFormat/>
    <w:rsid w:val="000219F9"/>
    <w:pPr>
      <w:spacing w:after="0" w:line="240" w:lineRule="auto"/>
    </w:pPr>
    <w:rPr>
      <w:rFonts w:ascii="Segoe UI" w:hAnsi="Segoe UI" w:cs="Segoe UI"/>
      <w:sz w:val="18"/>
      <w:szCs w:val="18"/>
    </w:rPr>
  </w:style>
  <w:style w:type="paragraph" w:styleId="Caption">
    <w:name w:val="caption"/>
    <w:basedOn w:val="Normal"/>
    <w:uiPriority w:val="35"/>
    <w:unhideWhenUsed/>
    <w:qFormat/>
    <w:rsid w:val="00D01E37"/>
    <w:pPr>
      <w:spacing w:before="120" w:after="200" w:line="240" w:lineRule="auto"/>
      <w:jc w:val="both"/>
    </w:pPr>
    <w:rPr>
      <w:rFonts w:ascii="Arial" w:eastAsia="Arial" w:hAnsi="Arial" w:cs="Arial"/>
      <w:b/>
      <w:bCs/>
      <w:color w:val="404040" w:themeColor="text1" w:themeTint="BF"/>
      <w:sz w:val="18"/>
      <w:szCs w:val="18"/>
      <w:lang w:val="el-GR"/>
    </w:rPr>
  </w:style>
  <w:style w:type="paragraph" w:styleId="FootnoteText">
    <w:name w:val="footnote text"/>
    <w:basedOn w:val="Normal"/>
    <w:link w:val="FootnoteTextChar"/>
    <w:uiPriority w:val="99"/>
    <w:qFormat/>
    <w:rsid w:val="00E25956"/>
    <w:pPr>
      <w:spacing w:after="0" w:line="240" w:lineRule="auto"/>
    </w:pPr>
    <w:rPr>
      <w:rFonts w:ascii="Times New Roman" w:eastAsia="Times New Roman" w:hAnsi="Times New Roman" w:cs="Times New Roman"/>
      <w:sz w:val="20"/>
      <w:szCs w:val="20"/>
      <w:lang w:val="el-GR" w:eastAsia="el-GR"/>
    </w:rPr>
  </w:style>
  <w:style w:type="paragraph" w:styleId="Header">
    <w:name w:val="header"/>
    <w:basedOn w:val="Normal"/>
    <w:link w:val="HeaderChar"/>
    <w:uiPriority w:val="99"/>
    <w:unhideWhenUsed/>
    <w:rsid w:val="00FE141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E1415"/>
  </w:style>
  <w:style w:type="paragraph" w:styleId="Footer">
    <w:name w:val="footer"/>
    <w:basedOn w:val="Normal"/>
    <w:link w:val="FooterChar"/>
    <w:unhideWhenUsed/>
    <w:rsid w:val="00FE1415"/>
    <w:pPr>
      <w:tabs>
        <w:tab w:val="center" w:pos="4153"/>
        <w:tab w:val="right" w:pos="8306"/>
      </w:tabs>
      <w:spacing w:after="0" w:line="240" w:lineRule="auto"/>
    </w:pPr>
  </w:style>
  <w:style w:type="character" w:customStyle="1" w:styleId="FooterChar">
    <w:name w:val="Footer Char"/>
    <w:basedOn w:val="DefaultParagraphFont"/>
    <w:link w:val="Footer"/>
    <w:rsid w:val="00FE1415"/>
  </w:style>
  <w:style w:type="character" w:styleId="Hyperlink">
    <w:name w:val="Hyperlink"/>
    <w:basedOn w:val="DefaultParagraphFont"/>
    <w:uiPriority w:val="99"/>
    <w:unhideWhenUsed/>
    <w:rsid w:val="0039097A"/>
    <w:rPr>
      <w:color w:val="0563C1" w:themeColor="hyperlink"/>
      <w:u w:val="single"/>
    </w:rPr>
  </w:style>
  <w:style w:type="paragraph" w:customStyle="1" w:styleId="a">
    <w:name w:val="λεζαντα"/>
    <w:basedOn w:val="Normal"/>
    <w:link w:val="Char1"/>
    <w:qFormat/>
    <w:rsid w:val="00F472FE"/>
    <w:pPr>
      <w:suppressAutoHyphens/>
      <w:spacing w:beforeLines="40" w:afterLines="40" w:line="240" w:lineRule="auto"/>
      <w:ind w:left="1276" w:hanging="1276"/>
      <w:jc w:val="both"/>
    </w:pPr>
    <w:rPr>
      <w:rFonts w:ascii="Myriad Pro Cond" w:eastAsia="Calibri" w:hAnsi="Myriad Pro Cond" w:cs="Times New Roman"/>
      <w:color w:val="1F4E79"/>
      <w:sz w:val="24"/>
      <w:szCs w:val="26"/>
    </w:rPr>
  </w:style>
  <w:style w:type="character" w:customStyle="1" w:styleId="Char1">
    <w:name w:val="λεζαντα Char"/>
    <w:link w:val="a"/>
    <w:rsid w:val="00F472FE"/>
    <w:rPr>
      <w:rFonts w:ascii="Myriad Pro Cond" w:eastAsia="Calibri" w:hAnsi="Myriad Pro Cond" w:cs="Times New Roman"/>
      <w:color w:val="1F4E79"/>
      <w:sz w:val="24"/>
      <w:szCs w:val="26"/>
    </w:rPr>
  </w:style>
  <w:style w:type="character" w:styleId="Emphasis">
    <w:name w:val="Emphasis"/>
    <w:basedOn w:val="DefaultParagraphFont"/>
    <w:uiPriority w:val="20"/>
    <w:qFormat/>
    <w:rsid w:val="004A2D3B"/>
    <w:rPr>
      <w:i/>
      <w:iCs/>
    </w:rPr>
  </w:style>
  <w:style w:type="character" w:styleId="FootnoteReference">
    <w:name w:val="footnote reference"/>
    <w:basedOn w:val="DefaultParagraphFont"/>
    <w:uiPriority w:val="99"/>
    <w:semiHidden/>
    <w:unhideWhenUsed/>
    <w:rsid w:val="0032152E"/>
    <w:rPr>
      <w:vertAlign w:val="superscript"/>
    </w:rPr>
  </w:style>
  <w:style w:type="character" w:customStyle="1" w:styleId="UnresolvedMention">
    <w:name w:val="Unresolved Mention"/>
    <w:basedOn w:val="DefaultParagraphFont"/>
    <w:uiPriority w:val="99"/>
    <w:semiHidden/>
    <w:unhideWhenUsed/>
    <w:rsid w:val="00AF6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433566">
      <w:bodyDiv w:val="1"/>
      <w:marLeft w:val="0"/>
      <w:marRight w:val="0"/>
      <w:marTop w:val="0"/>
      <w:marBottom w:val="0"/>
      <w:divBdr>
        <w:top w:val="none" w:sz="0" w:space="0" w:color="auto"/>
        <w:left w:val="none" w:sz="0" w:space="0" w:color="auto"/>
        <w:bottom w:val="none" w:sz="0" w:space="0" w:color="auto"/>
        <w:right w:val="none" w:sz="0" w:space="0" w:color="auto"/>
      </w:divBdr>
    </w:div>
    <w:div w:id="1826628833">
      <w:bodyDiv w:val="1"/>
      <w:marLeft w:val="0"/>
      <w:marRight w:val="0"/>
      <w:marTop w:val="0"/>
      <w:marBottom w:val="0"/>
      <w:divBdr>
        <w:top w:val="none" w:sz="0" w:space="0" w:color="auto"/>
        <w:left w:val="none" w:sz="0" w:space="0" w:color="auto"/>
        <w:bottom w:val="none" w:sz="0" w:space="0" w:color="auto"/>
        <w:right w:val="none" w:sz="0" w:space="0" w:color="auto"/>
      </w:divBdr>
    </w:div>
    <w:div w:id="190441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kt.g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timatologio.g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mproed@ekt.gr"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FDC1E84DE6F0B14EBFD3DB873A1B76BA" ma:contentTypeVersion="15" ma:contentTypeDescription="Δημιουργία νέου εγγράφου" ma:contentTypeScope="" ma:versionID="39ac33dab37ab7515e9fd87691f1bc1d">
  <xsd:schema xmlns:xsd="http://www.w3.org/2001/XMLSchema" xmlns:xs="http://www.w3.org/2001/XMLSchema" xmlns:p="http://schemas.microsoft.com/office/2006/metadata/properties" xmlns:ns2="fc1a25ad-c8f1-48d8-b13a-dff6fe122856" xmlns:ns3="3c85ea02-3356-4cf5-86fa-e25d0775b27d" targetNamespace="http://schemas.microsoft.com/office/2006/metadata/properties" ma:root="true" ma:fieldsID="2ff55ff72292291df45dc740ee832381" ns2:_="" ns3:_="">
    <xsd:import namespace="fc1a25ad-c8f1-48d8-b13a-dff6fe122856"/>
    <xsd:import namespace="3c85ea02-3356-4cf5-86fa-e25d0775b2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a25ad-c8f1-48d8-b13a-dff6fe122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Ετικέτες εικόνας" ma:readOnly="false" ma:fieldId="{5cf76f15-5ced-4ddc-b409-7134ff3c332f}" ma:taxonomyMulti="true" ma:sspId="daa06fc0-2660-4b8b-926d-b982d5e6ab2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5ea02-3356-4cf5-86fa-e25d0775b27d" elementFormDefault="qualified">
    <xsd:import namespace="http://schemas.microsoft.com/office/2006/documentManagement/types"/>
    <xsd:import namespace="http://schemas.microsoft.com/office/infopath/2007/PartnerControls"/>
    <xsd:element name="SharedWithUsers" ma:index="13"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Κοινή χρήση με λεπτομέρειες" ma:internalName="SharedWithDetails" ma:readOnly="true">
      <xsd:simpleType>
        <xsd:restriction base="dms:Note">
          <xsd:maxLength value="255"/>
        </xsd:restriction>
      </xsd:simpleType>
    </xsd:element>
    <xsd:element name="TaxCatchAll" ma:index="19" nillable="true" ma:displayName="Taxonomy Catch All Column" ma:hidden="true" ma:list="{c7fec2d0-1553-491e-a526-fa1a0c89cbb4}" ma:internalName="TaxCatchAll" ma:showField="CatchAllData" ma:web="3c85ea02-3356-4cf5-86fa-e25d0775b2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71D79-D500-4AF6-8953-F2E32654B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a25ad-c8f1-48d8-b13a-dff6fe122856"/>
    <ds:schemaRef ds:uri="3c85ea02-3356-4cf5-86fa-e25d0775b2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FCC0A6-DD83-444F-B840-AE835234E4F4}">
  <ds:schemaRefs>
    <ds:schemaRef ds:uri="http://schemas.microsoft.com/sharepoint/v3/contenttype/forms"/>
  </ds:schemaRefs>
</ds:datastoreItem>
</file>

<file path=customXml/itemProps3.xml><?xml version="1.0" encoding="utf-8"?>
<ds:datastoreItem xmlns:ds="http://schemas.openxmlformats.org/officeDocument/2006/customXml" ds:itemID="{4221C8B1-8B78-4704-A721-F699708CB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2</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Μαργαρίτης Προέδρου - ΕΚΤ</dc:creator>
  <cp:lastModifiedBy>Margaritis Proedrou - EKT</cp:lastModifiedBy>
  <cp:revision>26</cp:revision>
  <cp:lastPrinted>2023-12-18T12:07:00Z</cp:lastPrinted>
  <dcterms:created xsi:type="dcterms:W3CDTF">2023-12-18T09:29:00Z</dcterms:created>
  <dcterms:modified xsi:type="dcterms:W3CDTF">2024-04-19T13:18:00Z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