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2" w:rsidRPr="003E0232" w:rsidRDefault="00E427AF" w:rsidP="00FD2F31">
      <w:pPr>
        <w:pStyle w:val="9"/>
        <w:spacing w:line="240" w:lineRule="auto"/>
        <w:ind w:left="0" w:right="0" w:firstLine="0"/>
        <w:rPr>
          <w:rFonts w:ascii="Verdana" w:hAnsi="Verdana"/>
          <w:szCs w:val="22"/>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728" o:allowincell="f">
            <v:imagedata r:id="rId8" o:title=""/>
            <w10:wrap type="topAndBottom"/>
          </v:shape>
          <o:OLEObject Type="Embed" ProgID="Photoshop.Image.5" ShapeID="_x0000_s1029" DrawAspect="Content" ObjectID="_1578402933" r:id="rId9">
            <o:FieldCodes>\s</o:FieldCodes>
          </o:OLEObject>
        </w:obje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452F44">
        <w:rPr>
          <w:rFonts w:ascii="Verdana" w:hAnsi="Verdana"/>
          <w:szCs w:val="22"/>
        </w:rPr>
        <w:t>Αθήνα,</w:t>
      </w:r>
      <w:r w:rsidR="006F420E" w:rsidRPr="004C7727">
        <w:rPr>
          <w:rFonts w:ascii="Verdana" w:hAnsi="Verdana"/>
          <w:szCs w:val="22"/>
        </w:rPr>
        <w:t xml:space="preserve"> 2</w:t>
      </w:r>
      <w:r w:rsidR="00E9750B">
        <w:rPr>
          <w:rFonts w:ascii="Verdana" w:hAnsi="Verdana"/>
          <w:szCs w:val="22"/>
          <w:lang w:val="en-US"/>
        </w:rPr>
        <w:t>5</w:t>
      </w:r>
      <w:r w:rsidR="004C7727">
        <w:rPr>
          <w:rFonts w:ascii="Verdana" w:hAnsi="Verdana"/>
          <w:szCs w:val="22"/>
        </w:rPr>
        <w:t>/</w:t>
      </w:r>
      <w:r w:rsidR="00E9750B">
        <w:rPr>
          <w:rFonts w:ascii="Verdana" w:hAnsi="Verdana"/>
          <w:szCs w:val="22"/>
          <w:lang w:val="en-US"/>
        </w:rPr>
        <w:t>01</w:t>
      </w:r>
      <w:r w:rsidR="006F420E" w:rsidRPr="004C7727">
        <w:rPr>
          <w:rFonts w:ascii="Verdana" w:hAnsi="Verdana"/>
          <w:szCs w:val="22"/>
        </w:rPr>
        <w:t>/201</w:t>
      </w:r>
      <w:r w:rsidR="00E9750B">
        <w:rPr>
          <w:rFonts w:ascii="Verdana" w:hAnsi="Verdana"/>
          <w:szCs w:val="22"/>
          <w:lang w:val="en-US"/>
        </w:rPr>
        <w:t>8</w:t>
      </w:r>
    </w:p>
    <w:p w:rsidR="00650656" w:rsidRPr="000425DC" w:rsidRDefault="00650656" w:rsidP="00FD2F31">
      <w:pPr>
        <w:pStyle w:val="a3"/>
        <w:rPr>
          <w:rFonts w:ascii="Verdana" w:hAnsi="Verdana"/>
          <w:sz w:val="24"/>
          <w:szCs w:val="24"/>
          <w:lang w:val="el-GR"/>
        </w:rPr>
      </w:pPr>
    </w:p>
    <w:p w:rsidR="00B56702" w:rsidRPr="00452F44" w:rsidRDefault="00B56702" w:rsidP="00FD2F31">
      <w:pPr>
        <w:pStyle w:val="a3"/>
        <w:rPr>
          <w:rFonts w:ascii="Verdana" w:hAnsi="Verdana"/>
          <w:sz w:val="24"/>
          <w:szCs w:val="24"/>
          <w:lang w:val="el-GR"/>
        </w:rPr>
      </w:pPr>
      <w:r w:rsidRPr="00452F44">
        <w:rPr>
          <w:rFonts w:ascii="Verdana" w:hAnsi="Verdana"/>
          <w:sz w:val="24"/>
          <w:szCs w:val="24"/>
          <w:lang w:val="el-GR"/>
        </w:rPr>
        <w:t>ΔΕΛΤΙΟ ΤΥΠΟΥ</w:t>
      </w:r>
    </w:p>
    <w:p w:rsidR="00E9750B" w:rsidRDefault="00E9750B" w:rsidP="009B5993">
      <w:pPr>
        <w:jc w:val="center"/>
        <w:rPr>
          <w:rFonts w:ascii="Verdana" w:hAnsi="Verdana"/>
          <w:b/>
          <w:szCs w:val="24"/>
          <w:lang w:val="el-GR"/>
        </w:rPr>
      </w:pPr>
      <w:r w:rsidRPr="00E9750B">
        <w:rPr>
          <w:rFonts w:ascii="Verdana" w:hAnsi="Verdana"/>
          <w:b/>
          <w:szCs w:val="24"/>
          <w:lang w:val="el-GR"/>
        </w:rPr>
        <w:t>Γέφυρες Γνώσης και Συνεργασίας: μια εθνική πρωτοβουλία που στοχεύει στη δικτύωση των Ελλήνων σε όλο τον κόσμο</w:t>
      </w:r>
    </w:p>
    <w:p w:rsidR="00E9750B" w:rsidRPr="00E9750B" w:rsidRDefault="00E9750B" w:rsidP="009B5993">
      <w:pPr>
        <w:jc w:val="center"/>
        <w:rPr>
          <w:rFonts w:ascii="Verdana" w:hAnsi="Verdana"/>
          <w:i/>
          <w:szCs w:val="24"/>
          <w:lang w:val="el-GR"/>
        </w:rPr>
      </w:pPr>
      <w:r w:rsidRPr="00E9750B">
        <w:rPr>
          <w:rFonts w:ascii="Verdana" w:hAnsi="Verdana"/>
          <w:i/>
          <w:szCs w:val="24"/>
          <w:lang w:val="el-GR"/>
        </w:rPr>
        <w:t>Θεσμικοί επαγγελματικοί φορείς συνεργάζονται με το ΕΚΤ για την αντιμετώπιση του φαινομένου της διαρροής ανθρώπινου δυναμικού</w:t>
      </w:r>
    </w:p>
    <w:p w:rsidR="00CC6700" w:rsidRPr="00CC6700" w:rsidRDefault="00CC6700" w:rsidP="002B2E1E">
      <w:pPr>
        <w:jc w:val="both"/>
        <w:rPr>
          <w:rFonts w:ascii="Verdana" w:hAnsi="Verdana"/>
          <w:sz w:val="20"/>
          <w:lang w:val="el-GR" w:eastAsia="el-GR"/>
        </w:rPr>
      </w:pPr>
    </w:p>
    <w:p w:rsidR="00E9750B" w:rsidRPr="00E9750B" w:rsidRDefault="00E9750B" w:rsidP="00E9750B">
      <w:pPr>
        <w:jc w:val="both"/>
        <w:rPr>
          <w:rFonts w:ascii="Verdana" w:hAnsi="Verdana"/>
          <w:sz w:val="20"/>
          <w:lang w:val="el-GR" w:eastAsia="el-GR"/>
        </w:rPr>
      </w:pPr>
      <w:r w:rsidRPr="00E9750B">
        <w:rPr>
          <w:rFonts w:ascii="Verdana" w:hAnsi="Verdana"/>
          <w:sz w:val="20"/>
          <w:lang w:val="el-GR" w:eastAsia="el-GR"/>
        </w:rPr>
        <w:t xml:space="preserve">Η εθνική πρωτοβουλία "Γέφυρες Γνώσης και Συνεργασίας" που στοχεύει στη δικτύωση των Ελλήνων σε όλο τον κόσμο παρουσιάστηκε στο πλαίσιο συνάντησης επαγγελματικών ενώσεων &amp; συνδέσμων που πραγματοποιήθηκε την Τετάρτη 24 Ιανουαρίου 2018 στο Εθνικό Κέντρο Τεκμηρίωσης (ΕΚΤ). Στόχος της συνάντησης ήταν, αφενός μεν η ανταλλαγή απόψεων για την επιτυχέστερη αξιοποίηση της πρωτοβουλίας και αφετέρου η υποστήριξη και διάδοση της από τα μέλη των φορέων και ο σχεδιασμός περαιτέρω κοινών ενεργειών. Στη συνάντηση συμμετείχαν </w:t>
      </w:r>
      <w:r w:rsidRPr="00E9750B">
        <w:rPr>
          <w:rFonts w:ascii="Verdana" w:hAnsi="Verdana"/>
          <w:sz w:val="20"/>
          <w:lang w:val="el-GR" w:eastAsia="el-GR"/>
        </w:rPr>
        <w:t xml:space="preserve">ο </w:t>
      </w:r>
      <w:r>
        <w:rPr>
          <w:rFonts w:ascii="Verdana" w:hAnsi="Verdana"/>
          <w:sz w:val="20"/>
          <w:lang w:val="el-GR" w:eastAsia="el-GR"/>
        </w:rPr>
        <w:t xml:space="preserve">Γενικός Γραμματέας Στρατηγικών και Ιδιωτικών Επενδύσεων </w:t>
      </w:r>
      <w:proofErr w:type="spellStart"/>
      <w:r>
        <w:rPr>
          <w:rFonts w:ascii="Verdana" w:hAnsi="Verdana"/>
          <w:sz w:val="20"/>
          <w:lang w:val="el-GR" w:eastAsia="el-GR"/>
        </w:rPr>
        <w:t>Λόης</w:t>
      </w:r>
      <w:proofErr w:type="spellEnd"/>
      <w:r>
        <w:rPr>
          <w:rFonts w:ascii="Verdana" w:hAnsi="Verdana"/>
          <w:sz w:val="20"/>
          <w:lang w:val="el-GR" w:eastAsia="el-GR"/>
        </w:rPr>
        <w:t xml:space="preserve"> </w:t>
      </w:r>
      <w:proofErr w:type="spellStart"/>
      <w:r>
        <w:rPr>
          <w:rFonts w:ascii="Verdana" w:hAnsi="Verdana"/>
          <w:sz w:val="20"/>
          <w:lang w:val="el-GR" w:eastAsia="el-GR"/>
        </w:rPr>
        <w:t>Λαμπριανίδης</w:t>
      </w:r>
      <w:proofErr w:type="spellEnd"/>
      <w:r>
        <w:rPr>
          <w:rFonts w:ascii="Verdana" w:hAnsi="Verdana"/>
          <w:sz w:val="20"/>
          <w:lang w:val="el-GR" w:eastAsia="el-GR"/>
        </w:rPr>
        <w:t xml:space="preserve">, η Διευθύντρια του ΕΚΤ Εύη Σαχίνη, και εκπρόσωποι από </w:t>
      </w:r>
      <w:r w:rsidRPr="00E9750B">
        <w:rPr>
          <w:rFonts w:ascii="Verdana" w:hAnsi="Verdana"/>
          <w:sz w:val="20"/>
          <w:lang w:val="el-GR" w:eastAsia="el-GR"/>
        </w:rPr>
        <w:t xml:space="preserve">τον Σύνδεσμο </w:t>
      </w:r>
      <w:r>
        <w:rPr>
          <w:rFonts w:ascii="Verdana" w:hAnsi="Verdana"/>
          <w:sz w:val="20"/>
          <w:lang w:val="el-GR" w:eastAsia="el-GR"/>
        </w:rPr>
        <w:t>Επιχειρήσεων και Βιομηχανιών (</w:t>
      </w:r>
      <w:r w:rsidRPr="00E9750B">
        <w:rPr>
          <w:rFonts w:ascii="Verdana" w:hAnsi="Verdana"/>
          <w:sz w:val="20"/>
          <w:lang w:val="el-GR" w:eastAsia="el-GR"/>
        </w:rPr>
        <w:t>ΣΕΒ)</w:t>
      </w:r>
      <w:r>
        <w:rPr>
          <w:rFonts w:ascii="Verdana" w:hAnsi="Verdana"/>
          <w:sz w:val="20"/>
          <w:lang w:val="el-GR" w:eastAsia="el-GR"/>
        </w:rPr>
        <w:t xml:space="preserve">, τον </w:t>
      </w:r>
      <w:r w:rsidRPr="00E9750B">
        <w:rPr>
          <w:rFonts w:ascii="Verdana" w:hAnsi="Verdana"/>
          <w:sz w:val="20"/>
          <w:lang w:val="el-GR" w:eastAsia="el-GR"/>
        </w:rPr>
        <w:t xml:space="preserve">Σύνδεσμο Επιχειρήσεων Πληροφορικής </w:t>
      </w:r>
      <w:r>
        <w:rPr>
          <w:rFonts w:ascii="Verdana" w:hAnsi="Verdana"/>
          <w:sz w:val="20"/>
          <w:lang w:val="el-GR" w:eastAsia="el-GR"/>
        </w:rPr>
        <w:t xml:space="preserve">&amp; </w:t>
      </w:r>
      <w:r w:rsidRPr="00E9750B">
        <w:rPr>
          <w:rFonts w:ascii="Verdana" w:hAnsi="Verdana"/>
          <w:sz w:val="20"/>
          <w:lang w:val="el-GR" w:eastAsia="el-GR"/>
        </w:rPr>
        <w:t xml:space="preserve"> Επικοινωνιών Ελλάδας (ΣΕΠΕ), το Τεχνικό Επιμελητήριο Ελλάδας (ΤΕΕ)</w:t>
      </w:r>
      <w:r>
        <w:rPr>
          <w:rFonts w:ascii="Verdana" w:hAnsi="Verdana"/>
          <w:sz w:val="20"/>
          <w:lang w:val="el-GR" w:eastAsia="el-GR"/>
        </w:rPr>
        <w:t xml:space="preserve"> και </w:t>
      </w:r>
      <w:r w:rsidRPr="00E9750B">
        <w:rPr>
          <w:rFonts w:ascii="Verdana" w:hAnsi="Verdana"/>
          <w:sz w:val="20"/>
          <w:lang w:val="el-GR" w:eastAsia="el-GR"/>
        </w:rPr>
        <w:t>το Οικονομικό Επ</w:t>
      </w:r>
      <w:r>
        <w:rPr>
          <w:rFonts w:ascii="Verdana" w:hAnsi="Verdana"/>
          <w:sz w:val="20"/>
          <w:lang w:val="el-GR" w:eastAsia="el-GR"/>
        </w:rPr>
        <w:t>ιμελητήριο της Ελλάδας (ΟΕΕ).</w:t>
      </w:r>
      <w:r w:rsidRPr="00E9750B">
        <w:rPr>
          <w:rFonts w:ascii="Verdana" w:hAnsi="Verdana"/>
          <w:sz w:val="20"/>
          <w:lang w:val="el-GR" w:eastAsia="el-GR"/>
        </w:rPr>
        <w:t xml:space="preserve"> </w:t>
      </w:r>
    </w:p>
    <w:p w:rsidR="00E9750B" w:rsidRPr="00E9750B" w:rsidRDefault="00E9750B" w:rsidP="00E9750B">
      <w:pPr>
        <w:jc w:val="both"/>
        <w:rPr>
          <w:rFonts w:ascii="Verdana" w:hAnsi="Verdana"/>
          <w:sz w:val="20"/>
          <w:lang w:val="el-GR" w:eastAsia="el-GR"/>
        </w:rPr>
      </w:pPr>
      <w:r w:rsidRPr="00E9750B">
        <w:rPr>
          <w:rFonts w:ascii="Verdana" w:hAnsi="Verdana"/>
          <w:sz w:val="20"/>
          <w:lang w:val="el-GR" w:eastAsia="el-GR"/>
        </w:rPr>
        <w:t xml:space="preserve">                       </w:t>
      </w:r>
    </w:p>
    <w:p w:rsidR="00E9750B" w:rsidRPr="00E9750B" w:rsidRDefault="00E9750B" w:rsidP="00E9750B">
      <w:pPr>
        <w:jc w:val="both"/>
        <w:rPr>
          <w:rFonts w:ascii="Verdana" w:hAnsi="Verdana"/>
          <w:sz w:val="20"/>
          <w:lang w:val="el-GR" w:eastAsia="el-GR"/>
        </w:rPr>
      </w:pPr>
      <w:r w:rsidRPr="00E9750B">
        <w:rPr>
          <w:rFonts w:ascii="Verdana" w:hAnsi="Verdana"/>
          <w:sz w:val="20"/>
          <w:lang w:val="el-GR" w:eastAsia="el-GR"/>
        </w:rPr>
        <w:t xml:space="preserve">Η πρωτοβουλία "Γέφυρες Γνώσης και Συνεργασίας", η οποία υλοποιείται από το Εθνικό Κέντρο Τεκμηρίωσης σε συνεργασία με τη Γενική Γραμματεία Στρατηγικών και Ιδιωτικών Επενδύσεων του Υπουργείου Οικονομίας και Ανάπτυξης, αποσκοπεί στην καλύτερη δυνατή αξιοποίηση των γνώσεων και των εμπειριών των Ελλήνων των εξωτερικού και στη διασύνδεσή τους με τη χώρα. Στόχος της πρωτοβουλίας είναι, με ρεαλιστική και ευρηματική ματιά, να φέρει κοντά το αδιαμφισβήτητα υψηλής ποιότητας ανθρώπινο κεφάλαιο της χώρας και να δημιουργήσει δεσμούς συνεργασίας ανάμεσα σε όσους το συναποτελούν. Μέσω της δικτύωσης των Ελλήνων, ενισχύεται η αναπτυξιακή προοπτική της χώρας, διασφαλίζοντας ότι  οι Έλληνες που συμμετέχουν γίνονται μέρος μιας κοινής προσπάθειας. </w:t>
      </w:r>
    </w:p>
    <w:p w:rsidR="00E9750B" w:rsidRPr="00E9750B" w:rsidRDefault="00E9750B" w:rsidP="00E9750B">
      <w:pPr>
        <w:jc w:val="both"/>
        <w:rPr>
          <w:rFonts w:ascii="Verdana" w:hAnsi="Verdana"/>
          <w:sz w:val="20"/>
          <w:lang w:val="el-GR" w:eastAsia="el-GR"/>
        </w:rPr>
      </w:pPr>
    </w:p>
    <w:p w:rsidR="00E9750B" w:rsidRPr="00E9750B" w:rsidRDefault="00E9750B" w:rsidP="00E9750B">
      <w:pPr>
        <w:jc w:val="both"/>
        <w:rPr>
          <w:rFonts w:ascii="Verdana" w:hAnsi="Verdana"/>
          <w:sz w:val="20"/>
          <w:lang w:val="el-GR" w:eastAsia="el-GR"/>
        </w:rPr>
      </w:pPr>
      <w:r w:rsidRPr="00E9750B">
        <w:rPr>
          <w:rFonts w:ascii="Verdana" w:hAnsi="Verdana"/>
          <w:sz w:val="20"/>
          <w:lang w:val="el-GR" w:eastAsia="el-GR"/>
        </w:rPr>
        <w:t xml:space="preserve">Στο πλαίσιο της πρωτοβουλίας "Γέφυρες Γνώσης και Συνεργασίας" υλοποιείται η πλατφόρμα </w:t>
      </w:r>
      <w:hyperlink r:id="rId10" w:history="1">
        <w:r w:rsidRPr="008E0FFF">
          <w:rPr>
            <w:rStyle w:val="-"/>
            <w:rFonts w:ascii="Verdana" w:hAnsi="Verdana"/>
            <w:sz w:val="20"/>
            <w:lang w:val="el-GR" w:eastAsia="el-GR"/>
          </w:rPr>
          <w:t>www.knowledgebridges.gr</w:t>
        </w:r>
      </w:hyperlink>
      <w:r w:rsidRPr="00E9750B">
        <w:rPr>
          <w:rFonts w:ascii="Verdana" w:hAnsi="Verdana"/>
          <w:sz w:val="20"/>
          <w:lang w:val="el-GR" w:eastAsia="el-GR"/>
        </w:rPr>
        <w:t>, η οποία στηρίζεται σε τρεις άξονες: 1) τη δικτύωση και τη συνεπακόλουθη επίτευξη συνεργασιών μέσω της δημιουργίας ενός δικτύου Ελλήνων επιστημόνων, επαγγελματιών και επιχειρηματιών, 2) την ενημέρωση για χρηματοδοτικές ευκαιρίες στην Ελλάδα και 3) τη χαρτογράφηση των Ελλήνων που ζουν στο εξωτερικό.</w:t>
      </w:r>
    </w:p>
    <w:p w:rsidR="00E9750B" w:rsidRPr="00E9750B" w:rsidRDefault="00E9750B" w:rsidP="00E9750B">
      <w:pPr>
        <w:jc w:val="both"/>
        <w:rPr>
          <w:rFonts w:ascii="Verdana" w:hAnsi="Verdana"/>
          <w:sz w:val="20"/>
          <w:lang w:val="el-GR" w:eastAsia="el-GR"/>
        </w:rPr>
      </w:pPr>
    </w:p>
    <w:p w:rsidR="00E9750B" w:rsidRDefault="00E9750B" w:rsidP="00E9750B">
      <w:pPr>
        <w:jc w:val="both"/>
        <w:rPr>
          <w:rFonts w:ascii="Verdana" w:hAnsi="Verdana"/>
          <w:sz w:val="20"/>
          <w:lang w:val="el-GR" w:eastAsia="el-GR"/>
        </w:rPr>
      </w:pPr>
      <w:r w:rsidRPr="00E9750B">
        <w:rPr>
          <w:rFonts w:ascii="Verdana" w:hAnsi="Verdana"/>
          <w:sz w:val="20"/>
          <w:lang w:val="el-GR" w:eastAsia="el-GR"/>
        </w:rPr>
        <w:t xml:space="preserve">Προκειμένου να επιτευχθεί η διασύνδεση των Ελλήνων σε όλο τον κόσμο, απαιτείται η ενεργός συμμετοχή και συνεργασία θεσμικών και επαγγελματικών φορέων, ειδικά σε κλάδους που έχουν πληγεί από το φαινόμενο της διαρροής ανθρώπινου δυναμικού. Προς αυτή την κατεύθυνση πραγματοποιήθηκε η συνάντηση εργασίας στο ΕΚΤ. Οι φορείς που συμμετείχαν αναφέρθηκαν με ιδιαίτερα θετικά λόγια στην πρωτοβουλία και την αναγκαιότητα της και υποσχέθηκαν να την ενισχύσουν με κάθε τρόπο. Ειδικότερα συμφωνήθηκαν, μεταξύ άλλων, οι ακόλουθες δράσεις: α) Αποτύπωση της κινητικότητας του εξειδικευμένου ανθρώπινου δυναμικού και συνεργασία σε θέματα που άπτονται της αγοράς εργασίας. β) Προώθηση της πρωτοβουλίας μέσω </w:t>
      </w:r>
      <w:proofErr w:type="spellStart"/>
      <w:r w:rsidRPr="00E9750B">
        <w:rPr>
          <w:rFonts w:ascii="Verdana" w:hAnsi="Verdana"/>
          <w:sz w:val="20"/>
          <w:lang w:val="el-GR" w:eastAsia="el-GR"/>
        </w:rPr>
        <w:t>συνδιοργάνωσης</w:t>
      </w:r>
      <w:proofErr w:type="spellEnd"/>
      <w:r w:rsidRPr="00E9750B">
        <w:rPr>
          <w:rFonts w:ascii="Verdana" w:hAnsi="Verdana"/>
          <w:sz w:val="20"/>
          <w:lang w:val="el-GR" w:eastAsia="el-GR"/>
        </w:rPr>
        <w:t xml:space="preserve"> εκδηλώσεων σε όλη την Ελλάδα. γ) Γνωστοποίηση της πρωτοβουλίας στα μέλη των φορέων, με στόχο τη διεύρυνση της βάσης δεδομένων της πλατφόρμας </w:t>
      </w:r>
      <w:hyperlink r:id="rId11" w:history="1">
        <w:r w:rsidRPr="008E0FFF">
          <w:rPr>
            <w:rStyle w:val="-"/>
            <w:rFonts w:ascii="Verdana" w:hAnsi="Verdana"/>
            <w:sz w:val="20"/>
            <w:lang w:val="el-GR" w:eastAsia="el-GR"/>
          </w:rPr>
          <w:t>www.knowledgebridges.gr</w:t>
        </w:r>
      </w:hyperlink>
      <w:r w:rsidRPr="00E9750B">
        <w:rPr>
          <w:rFonts w:ascii="Verdana" w:hAnsi="Verdana"/>
          <w:sz w:val="20"/>
          <w:lang w:val="el-GR" w:eastAsia="el-GR"/>
        </w:rPr>
        <w:t>.</w:t>
      </w:r>
    </w:p>
    <w:p w:rsidR="00E9750B" w:rsidRDefault="00E9750B" w:rsidP="00E9750B">
      <w:pPr>
        <w:jc w:val="both"/>
        <w:rPr>
          <w:rFonts w:ascii="Verdana" w:hAnsi="Verdana"/>
          <w:sz w:val="20"/>
          <w:lang w:val="el-GR" w:eastAsia="el-GR"/>
        </w:rPr>
      </w:pPr>
    </w:p>
    <w:p w:rsidR="00927211" w:rsidRPr="00927211" w:rsidRDefault="00927211" w:rsidP="00927211">
      <w:pPr>
        <w:jc w:val="both"/>
        <w:rPr>
          <w:rFonts w:ascii="Verdana" w:eastAsia="Batang" w:hAnsi="Verdana"/>
          <w:b/>
          <w:sz w:val="20"/>
          <w:lang w:val="el-GR" w:eastAsia="el-GR"/>
        </w:rPr>
      </w:pPr>
      <w:bookmarkStart w:id="0" w:name="_GoBack"/>
      <w:r w:rsidRPr="00927211">
        <w:rPr>
          <w:rFonts w:ascii="Verdana" w:eastAsia="Batang" w:hAnsi="Verdana"/>
          <w:b/>
          <w:sz w:val="20"/>
          <w:lang w:val="el-GR" w:eastAsia="el-GR"/>
        </w:rPr>
        <w:t>Επικοινωνία για δημοσιογράφους</w:t>
      </w:r>
    </w:p>
    <w:p w:rsidR="00927211" w:rsidRPr="00927211" w:rsidRDefault="00927211" w:rsidP="00927211">
      <w:pPr>
        <w:jc w:val="both"/>
        <w:rPr>
          <w:rFonts w:ascii="Verdana" w:eastAsia="Batang" w:hAnsi="Verdana"/>
          <w:sz w:val="20"/>
          <w:lang w:val="el-GR" w:eastAsia="el-GR"/>
        </w:rPr>
      </w:pPr>
      <w:r w:rsidRPr="00927211">
        <w:rPr>
          <w:rFonts w:ascii="Verdana" w:eastAsia="Batang" w:hAnsi="Verdana"/>
          <w:sz w:val="20"/>
          <w:lang w:val="el-GR" w:eastAsia="el-GR"/>
        </w:rPr>
        <w:t xml:space="preserve">Εθνικό Κέντρο Τεκμηρίωσης </w:t>
      </w:r>
    </w:p>
    <w:p w:rsidR="00927211" w:rsidRPr="00927211" w:rsidRDefault="00927211" w:rsidP="00927211">
      <w:pPr>
        <w:jc w:val="both"/>
        <w:rPr>
          <w:rFonts w:ascii="Verdana" w:eastAsia="Batang" w:hAnsi="Verdana"/>
          <w:sz w:val="20"/>
          <w:lang w:val="el-GR" w:eastAsia="el-GR"/>
        </w:rPr>
      </w:pPr>
      <w:r w:rsidRPr="00927211">
        <w:rPr>
          <w:rFonts w:ascii="Verdana" w:eastAsia="Batang" w:hAnsi="Verdana"/>
          <w:sz w:val="20"/>
          <w:lang w:val="el-GR" w:eastAsia="el-GR"/>
        </w:rPr>
        <w:t xml:space="preserve">Μαργαρίτης Προέδρου, </w:t>
      </w:r>
      <w:proofErr w:type="spellStart"/>
      <w:r w:rsidRPr="00927211">
        <w:rPr>
          <w:rFonts w:ascii="Verdana" w:eastAsia="Batang" w:hAnsi="Verdana"/>
          <w:sz w:val="20"/>
          <w:lang w:val="el-GR" w:eastAsia="el-GR"/>
        </w:rPr>
        <w:t>τηλ</w:t>
      </w:r>
      <w:proofErr w:type="spellEnd"/>
      <w:r w:rsidRPr="00927211">
        <w:rPr>
          <w:rFonts w:ascii="Verdana" w:eastAsia="Batang" w:hAnsi="Verdana"/>
          <w:sz w:val="20"/>
          <w:lang w:val="el-GR" w:eastAsia="el-GR"/>
        </w:rPr>
        <w:t xml:space="preserve">.: 210 7273966, </w:t>
      </w:r>
      <w:r w:rsidRPr="00927211">
        <w:rPr>
          <w:rFonts w:ascii="Verdana" w:eastAsia="Batang" w:hAnsi="Verdana"/>
          <w:sz w:val="20"/>
          <w:lang w:val="en-US" w:eastAsia="el-GR"/>
        </w:rPr>
        <w:t>e</w:t>
      </w:r>
      <w:r w:rsidRPr="00927211">
        <w:rPr>
          <w:rFonts w:ascii="Verdana" w:eastAsia="Batang" w:hAnsi="Verdana"/>
          <w:sz w:val="20"/>
          <w:lang w:val="el-GR" w:eastAsia="el-GR"/>
        </w:rPr>
        <w:t>-</w:t>
      </w:r>
      <w:r w:rsidRPr="00927211">
        <w:rPr>
          <w:rFonts w:ascii="Verdana" w:eastAsia="Batang" w:hAnsi="Verdana"/>
          <w:sz w:val="20"/>
          <w:lang w:val="en-US" w:eastAsia="el-GR"/>
        </w:rPr>
        <w:t>mail</w:t>
      </w:r>
      <w:r w:rsidRPr="00927211">
        <w:rPr>
          <w:rFonts w:ascii="Verdana" w:eastAsia="Batang" w:hAnsi="Verdana"/>
          <w:sz w:val="20"/>
          <w:lang w:val="el-GR" w:eastAsia="el-GR"/>
        </w:rPr>
        <w:t xml:space="preserve">: </w:t>
      </w:r>
      <w:r w:rsidRPr="00927211">
        <w:rPr>
          <w:rFonts w:ascii="Verdana" w:eastAsia="Batang" w:hAnsi="Verdana"/>
          <w:sz w:val="20"/>
          <w:lang w:val="en-US" w:eastAsia="el-GR"/>
        </w:rPr>
        <w:t>mproed</w:t>
      </w:r>
      <w:r w:rsidRPr="00927211">
        <w:rPr>
          <w:rFonts w:ascii="Verdana" w:eastAsia="Batang" w:hAnsi="Verdana"/>
          <w:sz w:val="20"/>
          <w:lang w:val="el-GR" w:eastAsia="el-GR"/>
        </w:rPr>
        <w:t>@</w:t>
      </w:r>
      <w:proofErr w:type="spellStart"/>
      <w:r w:rsidRPr="00927211">
        <w:rPr>
          <w:rFonts w:ascii="Verdana" w:eastAsia="Batang" w:hAnsi="Verdana"/>
          <w:sz w:val="20"/>
          <w:lang w:val="en-US" w:eastAsia="el-GR"/>
        </w:rPr>
        <w:t>ekt</w:t>
      </w:r>
      <w:proofErr w:type="spellEnd"/>
      <w:r w:rsidRPr="00927211">
        <w:rPr>
          <w:rFonts w:ascii="Verdana" w:eastAsia="Batang" w:hAnsi="Verdana"/>
          <w:sz w:val="20"/>
          <w:lang w:val="el-GR" w:eastAsia="el-GR"/>
        </w:rPr>
        <w:t>.</w:t>
      </w:r>
      <w:r w:rsidRPr="00927211">
        <w:rPr>
          <w:rFonts w:ascii="Verdana" w:eastAsia="Batang" w:hAnsi="Verdana"/>
          <w:sz w:val="20"/>
          <w:lang w:val="en-US" w:eastAsia="el-GR"/>
        </w:rPr>
        <w:t>gr</w:t>
      </w:r>
      <w:r w:rsidRPr="00927211">
        <w:rPr>
          <w:rFonts w:ascii="Verdana" w:eastAsia="Batang" w:hAnsi="Verdana"/>
          <w:sz w:val="20"/>
          <w:lang w:val="el-GR" w:eastAsia="el-GR"/>
        </w:rPr>
        <w:t xml:space="preserve"> </w:t>
      </w:r>
    </w:p>
    <w:p w:rsidR="00927211" w:rsidRPr="00927211" w:rsidRDefault="00E427AF" w:rsidP="00927211">
      <w:pPr>
        <w:jc w:val="both"/>
        <w:rPr>
          <w:rFonts w:ascii="Verdana" w:eastAsia="Batang" w:hAnsi="Verdana"/>
          <w:sz w:val="22"/>
          <w:lang w:val="el-GR" w:eastAsia="el-GR"/>
        </w:rPr>
      </w:pPr>
      <w:hyperlink r:id="rId12" w:history="1">
        <w:r w:rsidR="00927211" w:rsidRPr="00927211">
          <w:rPr>
            <w:rFonts w:ascii="Verdana" w:eastAsia="Batang" w:hAnsi="Verdana"/>
            <w:color w:val="0000FF"/>
            <w:sz w:val="22"/>
            <w:u w:val="single"/>
            <w:lang w:val="en-US" w:eastAsia="el-GR"/>
          </w:rPr>
          <w:t>http</w:t>
        </w:r>
        <w:r w:rsidR="00927211" w:rsidRPr="00927211">
          <w:rPr>
            <w:rFonts w:ascii="Verdana" w:eastAsia="Batang" w:hAnsi="Verdana"/>
            <w:color w:val="0000FF"/>
            <w:sz w:val="22"/>
            <w:u w:val="single"/>
            <w:lang w:val="el-GR" w:eastAsia="el-GR"/>
          </w:rPr>
          <w:t>://</w:t>
        </w:r>
        <w:r w:rsidR="00927211" w:rsidRPr="00927211">
          <w:rPr>
            <w:rFonts w:ascii="Verdana" w:eastAsia="Batang" w:hAnsi="Verdana"/>
            <w:color w:val="0000FF"/>
            <w:sz w:val="22"/>
            <w:u w:val="single"/>
            <w:lang w:val="en-US" w:eastAsia="el-GR"/>
          </w:rPr>
          <w:t>www</w:t>
        </w:r>
        <w:r w:rsidR="00927211" w:rsidRPr="00927211">
          <w:rPr>
            <w:rFonts w:ascii="Verdana" w:eastAsia="Batang" w:hAnsi="Verdana"/>
            <w:color w:val="0000FF"/>
            <w:sz w:val="22"/>
            <w:u w:val="single"/>
            <w:lang w:val="el-GR" w:eastAsia="el-GR"/>
          </w:rPr>
          <w:t>.</w:t>
        </w:r>
        <w:proofErr w:type="spellStart"/>
        <w:r w:rsidR="00927211" w:rsidRPr="00927211">
          <w:rPr>
            <w:rFonts w:ascii="Verdana" w:eastAsia="Batang" w:hAnsi="Verdana"/>
            <w:color w:val="0000FF"/>
            <w:sz w:val="22"/>
            <w:u w:val="single"/>
            <w:lang w:val="en-US" w:eastAsia="el-GR"/>
          </w:rPr>
          <w:t>ekt</w:t>
        </w:r>
        <w:proofErr w:type="spellEnd"/>
        <w:r w:rsidR="00927211" w:rsidRPr="00927211">
          <w:rPr>
            <w:rFonts w:ascii="Verdana" w:eastAsia="Batang" w:hAnsi="Verdana"/>
            <w:color w:val="0000FF"/>
            <w:sz w:val="22"/>
            <w:u w:val="single"/>
            <w:lang w:val="el-GR" w:eastAsia="el-GR"/>
          </w:rPr>
          <w:t>.</w:t>
        </w:r>
        <w:r w:rsidR="00927211" w:rsidRPr="00927211">
          <w:rPr>
            <w:rFonts w:ascii="Verdana" w:eastAsia="Batang" w:hAnsi="Verdana"/>
            <w:color w:val="0000FF"/>
            <w:sz w:val="22"/>
            <w:u w:val="single"/>
            <w:lang w:val="en-US" w:eastAsia="el-GR"/>
          </w:rPr>
          <w:t>gr</w:t>
        </w:r>
      </w:hyperlink>
      <w:r w:rsidR="00927211" w:rsidRPr="00927211">
        <w:rPr>
          <w:rFonts w:ascii="Verdana" w:eastAsia="Batang" w:hAnsi="Verdana"/>
          <w:sz w:val="22"/>
          <w:lang w:val="el-GR" w:eastAsia="el-GR"/>
        </w:rPr>
        <w:t xml:space="preserve">  </w:t>
      </w:r>
    </w:p>
    <w:p w:rsidR="00927211" w:rsidRPr="00927211" w:rsidRDefault="00927211" w:rsidP="00927211">
      <w:pPr>
        <w:jc w:val="both"/>
        <w:rPr>
          <w:rFonts w:ascii="Verdana" w:eastAsia="Batang" w:hAnsi="Verdana"/>
          <w:b/>
          <w:i/>
          <w:sz w:val="18"/>
          <w:szCs w:val="18"/>
          <w:lang w:val="el-GR" w:eastAsia="el-GR"/>
        </w:rPr>
      </w:pPr>
    </w:p>
    <w:p w:rsidR="00927211" w:rsidRPr="00927211" w:rsidRDefault="00927211" w:rsidP="00927211">
      <w:pPr>
        <w:jc w:val="both"/>
        <w:rPr>
          <w:rFonts w:ascii="Verdana" w:eastAsia="Batang" w:hAnsi="Verdana"/>
          <w:b/>
          <w:i/>
          <w:sz w:val="18"/>
          <w:szCs w:val="18"/>
          <w:lang w:val="el-GR" w:eastAsia="el-GR"/>
        </w:rPr>
      </w:pPr>
    </w:p>
    <w:p w:rsidR="00E9750B" w:rsidRDefault="00E9750B" w:rsidP="00927211">
      <w:pPr>
        <w:jc w:val="both"/>
        <w:rPr>
          <w:rFonts w:ascii="Verdana" w:eastAsia="Batang" w:hAnsi="Verdana"/>
          <w:b/>
          <w:i/>
          <w:sz w:val="18"/>
          <w:szCs w:val="18"/>
          <w:lang w:val="el-GR" w:eastAsia="el-GR"/>
        </w:rPr>
      </w:pPr>
    </w:p>
    <w:p w:rsidR="00927211" w:rsidRDefault="00927211" w:rsidP="00927211">
      <w:pPr>
        <w:jc w:val="both"/>
        <w:rPr>
          <w:rFonts w:ascii="Verdana" w:eastAsia="Batang" w:hAnsi="Verdana"/>
          <w:b/>
          <w:i/>
          <w:sz w:val="18"/>
          <w:szCs w:val="18"/>
          <w:lang w:val="el-GR" w:eastAsia="el-GR"/>
        </w:rPr>
      </w:pPr>
      <w:r w:rsidRPr="00927211">
        <w:rPr>
          <w:rFonts w:ascii="Verdana" w:eastAsia="Batang" w:hAnsi="Verdana"/>
          <w:b/>
          <w:i/>
          <w:sz w:val="18"/>
          <w:szCs w:val="18"/>
          <w:lang w:val="el-GR" w:eastAsia="el-GR"/>
        </w:rPr>
        <w:t>Σχετικά με το Εθνικό Κέντρο Τεκμηρίωσης</w:t>
      </w:r>
    </w:p>
    <w:p w:rsidR="00E9750B" w:rsidRPr="00927211" w:rsidRDefault="00E9750B" w:rsidP="00927211">
      <w:pPr>
        <w:jc w:val="both"/>
        <w:rPr>
          <w:rFonts w:ascii="Verdana" w:eastAsia="Batang" w:hAnsi="Verdana"/>
          <w:b/>
          <w:i/>
          <w:sz w:val="18"/>
          <w:szCs w:val="18"/>
          <w:lang w:val="el-GR" w:eastAsia="el-GR"/>
        </w:rPr>
      </w:pPr>
    </w:p>
    <w:p w:rsidR="00352E58" w:rsidRDefault="00927211" w:rsidP="00927211">
      <w:pPr>
        <w:jc w:val="both"/>
        <w:rPr>
          <w:rFonts w:ascii="Verdana" w:eastAsia="Batang" w:hAnsi="Verdana"/>
          <w:i/>
          <w:sz w:val="18"/>
          <w:szCs w:val="18"/>
          <w:lang w:val="el-GR" w:eastAsia="el-GR"/>
        </w:rPr>
      </w:pPr>
      <w:r w:rsidRPr="00927211">
        <w:rPr>
          <w:rFonts w:ascii="Verdana" w:eastAsia="Batang" w:hAnsi="Verdana"/>
          <w:i/>
          <w:sz w:val="18"/>
          <w:szCs w:val="18"/>
          <w:lang w:val="en-US" w:eastAsia="el-GR"/>
        </w:rPr>
        <w:t>T</w:t>
      </w:r>
      <w:r w:rsidRPr="00927211">
        <w:rPr>
          <w:rFonts w:ascii="Verdana" w:eastAsia="Batang" w:hAnsi="Verdana"/>
          <w:i/>
          <w:sz w:val="18"/>
          <w:szCs w:val="18"/>
          <w:lang w:val="el-GR" w:eastAsia="el-GR"/>
        </w:rPr>
        <w:t>ο Εθνικό Κέντρο Τεκμηρίωσης (</w:t>
      </w:r>
      <w:hyperlink r:id="rId13" w:history="1">
        <w:r w:rsidRPr="00927211">
          <w:rPr>
            <w:rFonts w:ascii="Verdana" w:eastAsia="Batang" w:hAnsi="Verdana"/>
            <w:i/>
            <w:color w:val="0000FF"/>
            <w:sz w:val="18"/>
            <w:szCs w:val="18"/>
            <w:u w:val="single"/>
            <w:lang w:val="en-US" w:eastAsia="el-GR"/>
          </w:rPr>
          <w:t>www</w:t>
        </w:r>
        <w:r w:rsidRPr="00927211">
          <w:rPr>
            <w:rFonts w:ascii="Verdana" w:eastAsia="Batang" w:hAnsi="Verdana"/>
            <w:i/>
            <w:color w:val="0000FF"/>
            <w:sz w:val="18"/>
            <w:szCs w:val="18"/>
            <w:u w:val="single"/>
            <w:lang w:val="el-GR" w:eastAsia="el-GR"/>
          </w:rPr>
          <w:t>.</w:t>
        </w:r>
        <w:proofErr w:type="spellStart"/>
        <w:r w:rsidRPr="00927211">
          <w:rPr>
            <w:rFonts w:ascii="Verdana" w:eastAsia="Batang" w:hAnsi="Verdana"/>
            <w:i/>
            <w:color w:val="0000FF"/>
            <w:sz w:val="18"/>
            <w:szCs w:val="18"/>
            <w:u w:val="single"/>
            <w:lang w:val="en-US" w:eastAsia="el-GR"/>
          </w:rPr>
          <w:t>ekt</w:t>
        </w:r>
        <w:proofErr w:type="spellEnd"/>
        <w:r w:rsidRPr="00927211">
          <w:rPr>
            <w:rFonts w:ascii="Verdana" w:eastAsia="Batang" w:hAnsi="Verdana"/>
            <w:i/>
            <w:color w:val="0000FF"/>
            <w:sz w:val="18"/>
            <w:szCs w:val="18"/>
            <w:u w:val="single"/>
            <w:lang w:val="el-GR" w:eastAsia="el-GR"/>
          </w:rPr>
          <w:t>.</w:t>
        </w:r>
        <w:r w:rsidRPr="00927211">
          <w:rPr>
            <w:rFonts w:ascii="Verdana" w:eastAsia="Batang" w:hAnsi="Verdana"/>
            <w:i/>
            <w:color w:val="0000FF"/>
            <w:sz w:val="18"/>
            <w:szCs w:val="18"/>
            <w:u w:val="single"/>
            <w:lang w:val="en-US" w:eastAsia="el-GR"/>
          </w:rPr>
          <w:t>gr</w:t>
        </w:r>
      </w:hyperlink>
      <w:r w:rsidRPr="00927211">
        <w:rPr>
          <w:rFonts w:ascii="Verdana" w:eastAsia="Batang" w:hAnsi="Verdana"/>
          <w:i/>
          <w:sz w:val="18"/>
          <w:szCs w:val="18"/>
          <w:lang w:val="el-GR" w:eastAsia="el-GR"/>
        </w:rPr>
        <w:t xml:space="preserve">) λειτουργεί ως επιστημονική εγκατάσταση εθνικής χρήσης στο Εθνικό Ίδρυμα Ερευνών. Ως εθνική υποδομή, το ΕΚΤ έχει θεσμικό ρόλο τη συλλογή, οργάνωση, διάθεση και διατήρηση του συνόλου της ελληνικής επιστημονικής, ερευνητικής και πολιτιστικής παραγωγής (περιεχόμενο και δεδομένα) και τη διάχυσή της, εντός και εκτός της χώρας. </w:t>
      </w:r>
    </w:p>
    <w:p w:rsidR="00352E58" w:rsidRDefault="00352E58" w:rsidP="00927211">
      <w:pPr>
        <w:jc w:val="both"/>
        <w:rPr>
          <w:rFonts w:ascii="Verdana" w:eastAsia="Batang" w:hAnsi="Verdana"/>
          <w:i/>
          <w:sz w:val="18"/>
          <w:szCs w:val="18"/>
          <w:lang w:val="el-GR" w:eastAsia="el-GR"/>
        </w:rPr>
      </w:pPr>
    </w:p>
    <w:p w:rsidR="00927211" w:rsidRPr="00927211" w:rsidRDefault="00352E58" w:rsidP="00927211">
      <w:pPr>
        <w:jc w:val="both"/>
        <w:rPr>
          <w:rFonts w:ascii="Verdana" w:eastAsia="Batang" w:hAnsi="Verdana"/>
          <w:i/>
          <w:sz w:val="18"/>
          <w:szCs w:val="18"/>
          <w:lang w:val="el-GR" w:eastAsia="el-GR"/>
        </w:rPr>
      </w:pPr>
      <w:r>
        <w:rPr>
          <w:rFonts w:ascii="Verdana" w:eastAsia="Batang" w:hAnsi="Verdana"/>
          <w:i/>
          <w:sz w:val="18"/>
          <w:szCs w:val="18"/>
          <w:lang w:val="el-GR" w:eastAsia="el-GR"/>
        </w:rPr>
        <w:t>Υ</w:t>
      </w:r>
      <w:r w:rsidR="00927211" w:rsidRPr="00927211">
        <w:rPr>
          <w:rFonts w:ascii="Verdana" w:eastAsia="Batang" w:hAnsi="Verdana"/>
          <w:i/>
          <w:sz w:val="18"/>
          <w:szCs w:val="18"/>
          <w:lang w:val="el-GR" w:eastAsia="el-GR"/>
        </w:rPr>
        <w:t>ποστηρίζει τη συμμετοχή ερευνητικών ομάδων σε εθνικά &amp; ευρωπαϊκά προγράμματα, προωθεί την καινοτόμο επιχειρηματικότητα και την αξιοποίηση ερευνητικών αποτελεσμάτων</w:t>
      </w:r>
      <w:r w:rsidRPr="00352E58">
        <w:rPr>
          <w:rFonts w:ascii="Verdana" w:eastAsia="Batang" w:hAnsi="Verdana"/>
          <w:i/>
          <w:sz w:val="18"/>
          <w:szCs w:val="18"/>
          <w:lang w:val="el-GR" w:eastAsia="el-GR"/>
        </w:rPr>
        <w:t xml:space="preserve">, </w:t>
      </w:r>
      <w:r>
        <w:rPr>
          <w:rFonts w:ascii="Verdana" w:eastAsia="Batang" w:hAnsi="Verdana"/>
          <w:i/>
          <w:sz w:val="18"/>
          <w:szCs w:val="18"/>
          <w:lang w:val="el-GR" w:eastAsia="el-GR"/>
        </w:rPr>
        <w:t>π</w:t>
      </w:r>
      <w:r w:rsidRPr="00927211">
        <w:rPr>
          <w:rFonts w:ascii="Verdana" w:eastAsia="Batang" w:hAnsi="Verdana"/>
          <w:i/>
          <w:sz w:val="18"/>
          <w:szCs w:val="18"/>
          <w:lang w:val="el-GR" w:eastAsia="el-GR"/>
        </w:rPr>
        <w:t>αρέχει ευρεία πληροφόρηση για τα θέματα έρευνας &amp; καινοτομίας</w:t>
      </w:r>
      <w:r w:rsidR="00927211" w:rsidRPr="00927211">
        <w:rPr>
          <w:rFonts w:ascii="Verdana" w:eastAsia="Batang" w:hAnsi="Verdana"/>
          <w:i/>
          <w:sz w:val="18"/>
          <w:szCs w:val="18"/>
          <w:lang w:val="el-GR" w:eastAsia="el-GR"/>
        </w:rPr>
        <w:t xml:space="preserve">. Είναι φορέας </w:t>
      </w:r>
      <w:r w:rsidR="00927211">
        <w:rPr>
          <w:rFonts w:ascii="Verdana" w:eastAsia="Batang" w:hAnsi="Verdana"/>
          <w:i/>
          <w:sz w:val="18"/>
          <w:szCs w:val="18"/>
          <w:lang w:val="el-GR" w:eastAsia="el-GR"/>
        </w:rPr>
        <w:t xml:space="preserve">και εθνική αρχή </w:t>
      </w:r>
      <w:r w:rsidR="00927211" w:rsidRPr="00927211">
        <w:rPr>
          <w:rFonts w:ascii="Verdana" w:eastAsia="Batang" w:hAnsi="Verdana"/>
          <w:i/>
          <w:sz w:val="18"/>
          <w:szCs w:val="18"/>
          <w:lang w:val="el-GR" w:eastAsia="el-GR"/>
        </w:rPr>
        <w:t>του Ελληνικού Στατιστικού Συστήματος, αρμόδιος για την παραγωγή των επίσημων  στατιστικών &amp; δεικτών για την έρευνα</w:t>
      </w:r>
      <w:r>
        <w:rPr>
          <w:rFonts w:ascii="Verdana" w:eastAsia="Batang" w:hAnsi="Verdana"/>
          <w:i/>
          <w:sz w:val="18"/>
          <w:szCs w:val="18"/>
          <w:lang w:val="el-GR" w:eastAsia="el-GR"/>
        </w:rPr>
        <w:t xml:space="preserve"> &amp; </w:t>
      </w:r>
      <w:r w:rsidR="00927211" w:rsidRPr="00927211">
        <w:rPr>
          <w:rFonts w:ascii="Verdana" w:eastAsia="Batang" w:hAnsi="Verdana"/>
          <w:i/>
          <w:sz w:val="18"/>
          <w:szCs w:val="18"/>
          <w:lang w:val="el-GR" w:eastAsia="el-GR"/>
        </w:rPr>
        <w:t xml:space="preserve">ανάπτυξη και </w:t>
      </w:r>
      <w:r>
        <w:rPr>
          <w:rFonts w:ascii="Verdana" w:eastAsia="Batang" w:hAnsi="Verdana"/>
          <w:i/>
          <w:sz w:val="18"/>
          <w:szCs w:val="18"/>
          <w:lang w:val="el-GR" w:eastAsia="el-GR"/>
        </w:rPr>
        <w:t xml:space="preserve">για </w:t>
      </w:r>
      <w:r w:rsidR="00927211" w:rsidRPr="00927211">
        <w:rPr>
          <w:rFonts w:ascii="Verdana" w:eastAsia="Batang" w:hAnsi="Verdana"/>
          <w:i/>
          <w:sz w:val="18"/>
          <w:szCs w:val="18"/>
          <w:lang w:val="el-GR" w:eastAsia="el-GR"/>
        </w:rPr>
        <w:t xml:space="preserve">την καινοτομία </w:t>
      </w:r>
      <w:r>
        <w:rPr>
          <w:rFonts w:ascii="Verdana" w:eastAsia="Batang" w:hAnsi="Verdana"/>
          <w:i/>
          <w:sz w:val="18"/>
          <w:szCs w:val="18"/>
          <w:lang w:val="el-GR" w:eastAsia="el-GR"/>
        </w:rPr>
        <w:t xml:space="preserve">των επιχειρήσεων </w:t>
      </w:r>
      <w:r w:rsidR="00927211" w:rsidRPr="00927211">
        <w:rPr>
          <w:rFonts w:ascii="Verdana" w:eastAsia="Batang" w:hAnsi="Verdana"/>
          <w:i/>
          <w:sz w:val="18"/>
          <w:szCs w:val="18"/>
          <w:lang w:val="el-GR" w:eastAsia="el-GR"/>
        </w:rPr>
        <w:t xml:space="preserve">στην Ελλάδα.  </w:t>
      </w:r>
    </w:p>
    <w:p w:rsidR="00927211" w:rsidRPr="00927211" w:rsidRDefault="00927211" w:rsidP="00927211">
      <w:pPr>
        <w:jc w:val="both"/>
        <w:rPr>
          <w:rFonts w:ascii="Verdana" w:eastAsia="Batang" w:hAnsi="Verdana"/>
          <w:i/>
          <w:sz w:val="18"/>
          <w:szCs w:val="18"/>
          <w:lang w:val="el-GR" w:eastAsia="el-GR"/>
        </w:rPr>
      </w:pPr>
    </w:p>
    <w:p w:rsidR="00927211" w:rsidRPr="00927211" w:rsidRDefault="00927211" w:rsidP="00927211">
      <w:pPr>
        <w:jc w:val="both"/>
        <w:rPr>
          <w:rFonts w:ascii="Verdana" w:eastAsia="Batang" w:hAnsi="Verdana"/>
          <w:i/>
          <w:sz w:val="18"/>
          <w:szCs w:val="18"/>
          <w:lang w:val="el-GR" w:eastAsia="el-GR"/>
        </w:rPr>
      </w:pPr>
      <w:r w:rsidRPr="00927211">
        <w:rPr>
          <w:rFonts w:ascii="Verdana" w:eastAsia="Batang" w:hAnsi="Verdana"/>
          <w:i/>
          <w:sz w:val="18"/>
          <w:szCs w:val="18"/>
          <w:lang w:val="el-GR" w:eastAsia="el-GR"/>
        </w:rPr>
        <w:t xml:space="preserve">Το ΕΚΤ αναπτύσσει και λειτουργεί ηλεκτρονική υποδομή, με υψηλή </w:t>
      </w:r>
      <w:proofErr w:type="spellStart"/>
      <w:r w:rsidRPr="00927211">
        <w:rPr>
          <w:rFonts w:ascii="Verdana" w:eastAsia="Batang" w:hAnsi="Verdana"/>
          <w:i/>
          <w:sz w:val="18"/>
          <w:szCs w:val="18"/>
          <w:lang w:val="el-GR" w:eastAsia="el-GR"/>
        </w:rPr>
        <w:t>επενδεδυμένη</w:t>
      </w:r>
      <w:proofErr w:type="spellEnd"/>
      <w:r w:rsidRPr="00927211">
        <w:rPr>
          <w:rFonts w:ascii="Verdana" w:eastAsia="Batang" w:hAnsi="Verdana"/>
          <w:i/>
          <w:sz w:val="18"/>
          <w:szCs w:val="18"/>
          <w:lang w:val="el-GR" w:eastAsia="el-GR"/>
        </w:rPr>
        <w:t xml:space="preserve"> αξία και διαδικασίες, που εξυπηρετεί εθνικές πολιτικές, παρέχει προηγμένες ηλεκτρονικές υπηρεσίες σε πλήθος φορέων και χρηστών, και διασφαλίζει ανοικτή πρόσβαση σε έγκριτη γνώση σε οποιονδήποτε από οπουδήποτε.</w:t>
      </w:r>
    </w:p>
    <w:bookmarkEnd w:id="0"/>
    <w:p w:rsidR="00927211" w:rsidRPr="00927211" w:rsidRDefault="00927211" w:rsidP="00927211">
      <w:pPr>
        <w:jc w:val="both"/>
        <w:rPr>
          <w:rFonts w:ascii="Verdana" w:eastAsia="Batang" w:hAnsi="Verdana"/>
          <w:i/>
          <w:sz w:val="18"/>
          <w:szCs w:val="18"/>
          <w:lang w:val="el-GR" w:eastAsia="el-GR"/>
        </w:rPr>
      </w:pPr>
    </w:p>
    <w:p w:rsidR="00927211" w:rsidRPr="00927211" w:rsidRDefault="00927211" w:rsidP="00927211">
      <w:pPr>
        <w:jc w:val="both"/>
        <w:rPr>
          <w:rFonts w:ascii="Verdana" w:hAnsi="Verdana"/>
          <w:b/>
          <w:szCs w:val="24"/>
          <w:lang w:val="el-GR"/>
        </w:rPr>
      </w:pPr>
    </w:p>
    <w:p w:rsidR="00927211" w:rsidRPr="00927211" w:rsidRDefault="00927211" w:rsidP="00927211">
      <w:pPr>
        <w:jc w:val="both"/>
        <w:rPr>
          <w:rFonts w:ascii="Verdana" w:hAnsi="Verdana"/>
          <w:b/>
          <w:szCs w:val="24"/>
          <w:lang w:val="el-GR"/>
        </w:rPr>
      </w:pPr>
    </w:p>
    <w:p w:rsidR="00927211" w:rsidRPr="00927211" w:rsidRDefault="00927211" w:rsidP="00927211">
      <w:pPr>
        <w:jc w:val="both"/>
        <w:rPr>
          <w:rFonts w:ascii="Verdana" w:hAnsi="Verdana"/>
          <w:b/>
          <w:szCs w:val="24"/>
          <w:lang w:val="el-GR"/>
        </w:rPr>
      </w:pPr>
    </w:p>
    <w:p w:rsidR="00927211" w:rsidRPr="00927211" w:rsidRDefault="00927211" w:rsidP="00927211">
      <w:pPr>
        <w:jc w:val="both"/>
        <w:rPr>
          <w:rFonts w:ascii="Verdana" w:hAnsi="Verdana"/>
          <w:b/>
          <w:szCs w:val="24"/>
          <w:lang w:val="el-GR"/>
        </w:rPr>
      </w:pPr>
    </w:p>
    <w:p w:rsidR="00927211" w:rsidRPr="00927211" w:rsidRDefault="00927211" w:rsidP="00927211">
      <w:pPr>
        <w:jc w:val="both"/>
        <w:rPr>
          <w:rFonts w:ascii="Verdana" w:hAnsi="Verdana"/>
          <w:b/>
          <w:szCs w:val="24"/>
          <w:lang w:val="el-GR"/>
        </w:rPr>
      </w:pPr>
    </w:p>
    <w:p w:rsidR="00927211" w:rsidRPr="00927211" w:rsidRDefault="00927211" w:rsidP="00927211">
      <w:pPr>
        <w:jc w:val="both"/>
        <w:rPr>
          <w:rFonts w:ascii="Verdana" w:hAnsi="Verdana"/>
          <w:b/>
          <w:szCs w:val="24"/>
          <w:lang w:val="el-GR"/>
        </w:rPr>
      </w:pPr>
    </w:p>
    <w:sectPr w:rsidR="00927211" w:rsidRPr="00927211">
      <w:headerReference w:type="even" r:id="rId14"/>
      <w:headerReference w:type="default" r:id="rId15"/>
      <w:footerReference w:type="even" r:id="rId16"/>
      <w:footerReference w:type="default" r:id="rId17"/>
      <w:headerReference w:type="first" r:id="rId18"/>
      <w:footerReference w:type="first" r:id="rId19"/>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55" w:rsidRDefault="00D05955">
      <w:r>
        <w:separator/>
      </w:r>
    </w:p>
  </w:endnote>
  <w:endnote w:type="continuationSeparator" w:id="0">
    <w:p w:rsidR="00D05955" w:rsidRDefault="00D0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Pr="00575310" w:rsidRDefault="000425DC"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0425DC" w:rsidRPr="00147A16" w:rsidRDefault="000425DC" w:rsidP="00147A16">
    <w:pPr>
      <w:pStyle w:val="a4"/>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55" w:rsidRDefault="00D05955">
      <w:r>
        <w:separator/>
      </w:r>
    </w:p>
  </w:footnote>
  <w:footnote w:type="continuationSeparator" w:id="0">
    <w:p w:rsidR="00D05955" w:rsidRDefault="00D05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C3429"/>
    <w:multiLevelType w:val="hybridMultilevel"/>
    <w:tmpl w:val="A71A4196"/>
    <w:lvl w:ilvl="0" w:tplc="0216613A">
      <w:numFmt w:val="bullet"/>
      <w:lvlText w:val="•"/>
      <w:lvlJc w:val="left"/>
      <w:pPr>
        <w:ind w:left="294" w:hanging="720"/>
      </w:pPr>
      <w:rPr>
        <w:rFonts w:ascii="Verdana" w:eastAsia="Times New Roman" w:hAnsi="Verdana"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3">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4">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AEE4990"/>
    <w:multiLevelType w:val="hybridMultilevel"/>
    <w:tmpl w:val="9D36A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C911A6"/>
    <w:multiLevelType w:val="hybridMultilevel"/>
    <w:tmpl w:val="767027DA"/>
    <w:lvl w:ilvl="0" w:tplc="C1A0C9BA">
      <w:numFmt w:val="bullet"/>
      <w:lvlText w:val="•"/>
      <w:lvlJc w:val="left"/>
      <w:pPr>
        <w:ind w:left="1440" w:hanging="720"/>
      </w:pPr>
      <w:rPr>
        <w:rFonts w:ascii="Verdana" w:eastAsia="Times New Roman" w:hAnsi="Verdan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1">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53091B"/>
    <w:multiLevelType w:val="hybridMultilevel"/>
    <w:tmpl w:val="0B8A2C0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29C05254"/>
    <w:multiLevelType w:val="hybridMultilevel"/>
    <w:tmpl w:val="6116F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5792152"/>
    <w:multiLevelType w:val="hybridMultilevel"/>
    <w:tmpl w:val="F51CC968"/>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8">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A783DC7"/>
    <w:multiLevelType w:val="hybridMultilevel"/>
    <w:tmpl w:val="9D625D66"/>
    <w:lvl w:ilvl="0" w:tplc="0216613A">
      <w:numFmt w:val="bullet"/>
      <w:lvlText w:val="•"/>
      <w:lvlJc w:val="left"/>
      <w:pPr>
        <w:ind w:left="349" w:hanging="720"/>
      </w:pPr>
      <w:rPr>
        <w:rFonts w:ascii="Verdana" w:eastAsia="Times New Roman" w:hAnsi="Verdana" w:cs="Times New Roman" w:hint="default"/>
      </w:rPr>
    </w:lvl>
    <w:lvl w:ilvl="1" w:tplc="04080003" w:tentative="1">
      <w:start w:val="1"/>
      <w:numFmt w:val="bullet"/>
      <w:lvlText w:val="o"/>
      <w:lvlJc w:val="left"/>
      <w:pPr>
        <w:ind w:left="709" w:hanging="360"/>
      </w:pPr>
      <w:rPr>
        <w:rFonts w:ascii="Courier New" w:hAnsi="Courier New" w:cs="Courier New" w:hint="default"/>
      </w:rPr>
    </w:lvl>
    <w:lvl w:ilvl="2" w:tplc="04080005" w:tentative="1">
      <w:start w:val="1"/>
      <w:numFmt w:val="bullet"/>
      <w:lvlText w:val=""/>
      <w:lvlJc w:val="left"/>
      <w:pPr>
        <w:ind w:left="1429" w:hanging="360"/>
      </w:pPr>
      <w:rPr>
        <w:rFonts w:ascii="Wingdings" w:hAnsi="Wingdings" w:hint="default"/>
      </w:rPr>
    </w:lvl>
    <w:lvl w:ilvl="3" w:tplc="04080001" w:tentative="1">
      <w:start w:val="1"/>
      <w:numFmt w:val="bullet"/>
      <w:lvlText w:val=""/>
      <w:lvlJc w:val="left"/>
      <w:pPr>
        <w:ind w:left="2149" w:hanging="360"/>
      </w:pPr>
      <w:rPr>
        <w:rFonts w:ascii="Symbol" w:hAnsi="Symbol" w:hint="default"/>
      </w:rPr>
    </w:lvl>
    <w:lvl w:ilvl="4" w:tplc="04080003" w:tentative="1">
      <w:start w:val="1"/>
      <w:numFmt w:val="bullet"/>
      <w:lvlText w:val="o"/>
      <w:lvlJc w:val="left"/>
      <w:pPr>
        <w:ind w:left="2869" w:hanging="360"/>
      </w:pPr>
      <w:rPr>
        <w:rFonts w:ascii="Courier New" w:hAnsi="Courier New" w:cs="Courier New" w:hint="default"/>
      </w:rPr>
    </w:lvl>
    <w:lvl w:ilvl="5" w:tplc="04080005" w:tentative="1">
      <w:start w:val="1"/>
      <w:numFmt w:val="bullet"/>
      <w:lvlText w:val=""/>
      <w:lvlJc w:val="left"/>
      <w:pPr>
        <w:ind w:left="3589" w:hanging="360"/>
      </w:pPr>
      <w:rPr>
        <w:rFonts w:ascii="Wingdings" w:hAnsi="Wingdings" w:hint="default"/>
      </w:rPr>
    </w:lvl>
    <w:lvl w:ilvl="6" w:tplc="04080001" w:tentative="1">
      <w:start w:val="1"/>
      <w:numFmt w:val="bullet"/>
      <w:lvlText w:val=""/>
      <w:lvlJc w:val="left"/>
      <w:pPr>
        <w:ind w:left="4309" w:hanging="360"/>
      </w:pPr>
      <w:rPr>
        <w:rFonts w:ascii="Symbol" w:hAnsi="Symbol" w:hint="default"/>
      </w:rPr>
    </w:lvl>
    <w:lvl w:ilvl="7" w:tplc="04080003" w:tentative="1">
      <w:start w:val="1"/>
      <w:numFmt w:val="bullet"/>
      <w:lvlText w:val="o"/>
      <w:lvlJc w:val="left"/>
      <w:pPr>
        <w:ind w:left="5029" w:hanging="360"/>
      </w:pPr>
      <w:rPr>
        <w:rFonts w:ascii="Courier New" w:hAnsi="Courier New" w:cs="Courier New" w:hint="default"/>
      </w:rPr>
    </w:lvl>
    <w:lvl w:ilvl="8" w:tplc="04080005" w:tentative="1">
      <w:start w:val="1"/>
      <w:numFmt w:val="bullet"/>
      <w:lvlText w:val=""/>
      <w:lvlJc w:val="left"/>
      <w:pPr>
        <w:ind w:left="5749" w:hanging="360"/>
      </w:pPr>
      <w:rPr>
        <w:rFonts w:ascii="Wingdings" w:hAnsi="Wingdings" w:hint="default"/>
      </w:rPr>
    </w:lvl>
  </w:abstractNum>
  <w:abstractNum w:abstractNumId="20">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21">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A61F33"/>
    <w:multiLevelType w:val="hybridMultilevel"/>
    <w:tmpl w:val="7D1E8DB6"/>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3CD203B"/>
    <w:multiLevelType w:val="hybridMultilevel"/>
    <w:tmpl w:val="8112FFCC"/>
    <w:lvl w:ilvl="0" w:tplc="C1A0C9BA">
      <w:numFmt w:val="bullet"/>
      <w:lvlText w:val="•"/>
      <w:lvlJc w:val="left"/>
      <w:pPr>
        <w:ind w:left="720" w:hanging="72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4F14242"/>
    <w:multiLevelType w:val="hybridMultilevel"/>
    <w:tmpl w:val="70981464"/>
    <w:lvl w:ilvl="0" w:tplc="C1A0C9B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66752E2"/>
    <w:multiLevelType w:val="hybridMultilevel"/>
    <w:tmpl w:val="FA4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0"/>
  </w:num>
  <w:num w:numId="4">
    <w:abstractNumId w:val="4"/>
  </w:num>
  <w:num w:numId="5">
    <w:abstractNumId w:val="3"/>
  </w:num>
  <w:num w:numId="6">
    <w:abstractNumId w:val="29"/>
  </w:num>
  <w:num w:numId="7">
    <w:abstractNumId w:val="10"/>
  </w:num>
  <w:num w:numId="8">
    <w:abstractNumId w:val="20"/>
  </w:num>
  <w:num w:numId="9">
    <w:abstractNumId w:val="36"/>
  </w:num>
  <w:num w:numId="10">
    <w:abstractNumId w:val="15"/>
  </w:num>
  <w:num w:numId="11">
    <w:abstractNumId w:val="1"/>
  </w:num>
  <w:num w:numId="12">
    <w:abstractNumId w:val="21"/>
  </w:num>
  <w:num w:numId="13">
    <w:abstractNumId w:val="27"/>
  </w:num>
  <w:num w:numId="14">
    <w:abstractNumId w:val="33"/>
  </w:num>
  <w:num w:numId="15">
    <w:abstractNumId w:val="8"/>
  </w:num>
  <w:num w:numId="16">
    <w:abstractNumId w:val="17"/>
  </w:num>
  <w:num w:numId="17">
    <w:abstractNumId w:val="9"/>
  </w:num>
  <w:num w:numId="18">
    <w:abstractNumId w:val="22"/>
  </w:num>
  <w:num w:numId="19">
    <w:abstractNumId w:val="30"/>
  </w:num>
  <w:num w:numId="20">
    <w:abstractNumId w:val="11"/>
  </w:num>
  <w:num w:numId="21">
    <w:abstractNumId w:val="18"/>
  </w:num>
  <w:num w:numId="22">
    <w:abstractNumId w:val="23"/>
  </w:num>
  <w:num w:numId="23">
    <w:abstractNumId w:val="37"/>
  </w:num>
  <w:num w:numId="24">
    <w:abstractNumId w:val="39"/>
  </w:num>
  <w:num w:numId="25">
    <w:abstractNumId w:val="25"/>
  </w:num>
  <w:num w:numId="26">
    <w:abstractNumId w:val="35"/>
  </w:num>
  <w:num w:numId="27">
    <w:abstractNumId w:val="38"/>
  </w:num>
  <w:num w:numId="28">
    <w:abstractNumId w:val="28"/>
  </w:num>
  <w:num w:numId="29">
    <w:abstractNumId w:val="34"/>
  </w:num>
  <w:num w:numId="30">
    <w:abstractNumId w:val="5"/>
  </w:num>
  <w:num w:numId="31">
    <w:abstractNumId w:val="24"/>
  </w:num>
  <w:num w:numId="32">
    <w:abstractNumId w:val="16"/>
  </w:num>
  <w:num w:numId="33">
    <w:abstractNumId w:val="2"/>
  </w:num>
  <w:num w:numId="34">
    <w:abstractNumId w:val="19"/>
  </w:num>
  <w:num w:numId="35">
    <w:abstractNumId w:val="32"/>
  </w:num>
  <w:num w:numId="36">
    <w:abstractNumId w:val="31"/>
  </w:num>
  <w:num w:numId="37">
    <w:abstractNumId w:val="7"/>
  </w:num>
  <w:num w:numId="38">
    <w:abstractNumId w:val="26"/>
  </w:num>
  <w:num w:numId="39">
    <w:abstractNumId w:val="1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52"/>
    <w:rsid w:val="00000087"/>
    <w:rsid w:val="0000048D"/>
    <w:rsid w:val="00002242"/>
    <w:rsid w:val="00002455"/>
    <w:rsid w:val="00002542"/>
    <w:rsid w:val="00003296"/>
    <w:rsid w:val="00003FF0"/>
    <w:rsid w:val="0000705D"/>
    <w:rsid w:val="00012928"/>
    <w:rsid w:val="00012F3C"/>
    <w:rsid w:val="0001385B"/>
    <w:rsid w:val="00014FD7"/>
    <w:rsid w:val="000152DD"/>
    <w:rsid w:val="000166AD"/>
    <w:rsid w:val="0001710A"/>
    <w:rsid w:val="00020C77"/>
    <w:rsid w:val="00022512"/>
    <w:rsid w:val="00024C5E"/>
    <w:rsid w:val="000255BC"/>
    <w:rsid w:val="0002734F"/>
    <w:rsid w:val="000275F9"/>
    <w:rsid w:val="00031A8A"/>
    <w:rsid w:val="00034914"/>
    <w:rsid w:val="000371F3"/>
    <w:rsid w:val="000402EA"/>
    <w:rsid w:val="00041550"/>
    <w:rsid w:val="00041F36"/>
    <w:rsid w:val="000420C9"/>
    <w:rsid w:val="000425DC"/>
    <w:rsid w:val="00043FA0"/>
    <w:rsid w:val="000454CD"/>
    <w:rsid w:val="00046C31"/>
    <w:rsid w:val="00047621"/>
    <w:rsid w:val="000477BD"/>
    <w:rsid w:val="00047968"/>
    <w:rsid w:val="0005001C"/>
    <w:rsid w:val="000503F8"/>
    <w:rsid w:val="00051A78"/>
    <w:rsid w:val="00051E68"/>
    <w:rsid w:val="00055AC2"/>
    <w:rsid w:val="000561FF"/>
    <w:rsid w:val="00060DDE"/>
    <w:rsid w:val="000610F8"/>
    <w:rsid w:val="00066324"/>
    <w:rsid w:val="0006762D"/>
    <w:rsid w:val="00071345"/>
    <w:rsid w:val="000728AD"/>
    <w:rsid w:val="000760C7"/>
    <w:rsid w:val="0007665B"/>
    <w:rsid w:val="00077B41"/>
    <w:rsid w:val="00077C41"/>
    <w:rsid w:val="00080914"/>
    <w:rsid w:val="0008151F"/>
    <w:rsid w:val="00083B46"/>
    <w:rsid w:val="00084E4B"/>
    <w:rsid w:val="00085F61"/>
    <w:rsid w:val="00094295"/>
    <w:rsid w:val="00094B23"/>
    <w:rsid w:val="00096E97"/>
    <w:rsid w:val="000974FA"/>
    <w:rsid w:val="000A7BD9"/>
    <w:rsid w:val="000B1064"/>
    <w:rsid w:val="000B1740"/>
    <w:rsid w:val="000B1A56"/>
    <w:rsid w:val="000B32D7"/>
    <w:rsid w:val="000C3354"/>
    <w:rsid w:val="000C730D"/>
    <w:rsid w:val="000C7338"/>
    <w:rsid w:val="000C79A6"/>
    <w:rsid w:val="000C7BFD"/>
    <w:rsid w:val="000D08AE"/>
    <w:rsid w:val="000D0D14"/>
    <w:rsid w:val="000D1D9E"/>
    <w:rsid w:val="000D29C5"/>
    <w:rsid w:val="000D4B41"/>
    <w:rsid w:val="000E0385"/>
    <w:rsid w:val="000E062F"/>
    <w:rsid w:val="000E1809"/>
    <w:rsid w:val="000E4639"/>
    <w:rsid w:val="000E7A07"/>
    <w:rsid w:val="000F0094"/>
    <w:rsid w:val="000F3B15"/>
    <w:rsid w:val="000F5A18"/>
    <w:rsid w:val="00101197"/>
    <w:rsid w:val="00102DF8"/>
    <w:rsid w:val="001045A8"/>
    <w:rsid w:val="001048C3"/>
    <w:rsid w:val="001065D6"/>
    <w:rsid w:val="00107869"/>
    <w:rsid w:val="00107CBA"/>
    <w:rsid w:val="00111165"/>
    <w:rsid w:val="00112539"/>
    <w:rsid w:val="0011624F"/>
    <w:rsid w:val="00116B66"/>
    <w:rsid w:val="00116E7A"/>
    <w:rsid w:val="001174DE"/>
    <w:rsid w:val="00120330"/>
    <w:rsid w:val="0012089C"/>
    <w:rsid w:val="00120F99"/>
    <w:rsid w:val="00121291"/>
    <w:rsid w:val="00123327"/>
    <w:rsid w:val="001256D3"/>
    <w:rsid w:val="00125BC2"/>
    <w:rsid w:val="00126224"/>
    <w:rsid w:val="00127FD0"/>
    <w:rsid w:val="001306C9"/>
    <w:rsid w:val="00131BFA"/>
    <w:rsid w:val="001345C2"/>
    <w:rsid w:val="00140197"/>
    <w:rsid w:val="001406F9"/>
    <w:rsid w:val="00141E14"/>
    <w:rsid w:val="00144D9B"/>
    <w:rsid w:val="001478E2"/>
    <w:rsid w:val="00147A16"/>
    <w:rsid w:val="001502EC"/>
    <w:rsid w:val="00151228"/>
    <w:rsid w:val="00151A58"/>
    <w:rsid w:val="00154E74"/>
    <w:rsid w:val="001565B5"/>
    <w:rsid w:val="00157DCF"/>
    <w:rsid w:val="001600EF"/>
    <w:rsid w:val="00162977"/>
    <w:rsid w:val="001630F6"/>
    <w:rsid w:val="001633BD"/>
    <w:rsid w:val="00163E4E"/>
    <w:rsid w:val="00164C28"/>
    <w:rsid w:val="001704CD"/>
    <w:rsid w:val="00171373"/>
    <w:rsid w:val="00171DAB"/>
    <w:rsid w:val="001724B7"/>
    <w:rsid w:val="0017310E"/>
    <w:rsid w:val="00173791"/>
    <w:rsid w:val="00173B17"/>
    <w:rsid w:val="001749B6"/>
    <w:rsid w:val="00174D81"/>
    <w:rsid w:val="00174F5C"/>
    <w:rsid w:val="00174F70"/>
    <w:rsid w:val="00175088"/>
    <w:rsid w:val="00176D52"/>
    <w:rsid w:val="00177360"/>
    <w:rsid w:val="0017736B"/>
    <w:rsid w:val="00177F34"/>
    <w:rsid w:val="001801F1"/>
    <w:rsid w:val="001802CC"/>
    <w:rsid w:val="00180D35"/>
    <w:rsid w:val="001821FB"/>
    <w:rsid w:val="00182A7D"/>
    <w:rsid w:val="001838EE"/>
    <w:rsid w:val="00183A73"/>
    <w:rsid w:val="00184AD9"/>
    <w:rsid w:val="00185521"/>
    <w:rsid w:val="0018565C"/>
    <w:rsid w:val="0019027D"/>
    <w:rsid w:val="00190DBA"/>
    <w:rsid w:val="0019343F"/>
    <w:rsid w:val="00193925"/>
    <w:rsid w:val="00194EBC"/>
    <w:rsid w:val="001A0009"/>
    <w:rsid w:val="001A2B86"/>
    <w:rsid w:val="001A3158"/>
    <w:rsid w:val="001A5008"/>
    <w:rsid w:val="001A5B95"/>
    <w:rsid w:val="001A5E12"/>
    <w:rsid w:val="001A6DF5"/>
    <w:rsid w:val="001A7370"/>
    <w:rsid w:val="001B01B3"/>
    <w:rsid w:val="001B3CDB"/>
    <w:rsid w:val="001B44EC"/>
    <w:rsid w:val="001B6B68"/>
    <w:rsid w:val="001B6DEA"/>
    <w:rsid w:val="001C0C58"/>
    <w:rsid w:val="001C17CA"/>
    <w:rsid w:val="001C26DE"/>
    <w:rsid w:val="001C4A1F"/>
    <w:rsid w:val="001C5A8B"/>
    <w:rsid w:val="001C666F"/>
    <w:rsid w:val="001C7198"/>
    <w:rsid w:val="001D157F"/>
    <w:rsid w:val="001D6EB7"/>
    <w:rsid w:val="001D7FCF"/>
    <w:rsid w:val="001E22C5"/>
    <w:rsid w:val="001E419F"/>
    <w:rsid w:val="001E631E"/>
    <w:rsid w:val="001F0633"/>
    <w:rsid w:val="001F087A"/>
    <w:rsid w:val="001F103A"/>
    <w:rsid w:val="001F1B24"/>
    <w:rsid w:val="001F253F"/>
    <w:rsid w:val="001F3051"/>
    <w:rsid w:val="001F35E5"/>
    <w:rsid w:val="001F6C78"/>
    <w:rsid w:val="00201CB6"/>
    <w:rsid w:val="00202176"/>
    <w:rsid w:val="002027AE"/>
    <w:rsid w:val="00202D32"/>
    <w:rsid w:val="00203A0A"/>
    <w:rsid w:val="00203D90"/>
    <w:rsid w:val="00204A9B"/>
    <w:rsid w:val="00210575"/>
    <w:rsid w:val="00212209"/>
    <w:rsid w:val="00212A73"/>
    <w:rsid w:val="00212F5B"/>
    <w:rsid w:val="0021507D"/>
    <w:rsid w:val="002152A2"/>
    <w:rsid w:val="0021597F"/>
    <w:rsid w:val="00215E6E"/>
    <w:rsid w:val="002167CD"/>
    <w:rsid w:val="002227C1"/>
    <w:rsid w:val="0022323C"/>
    <w:rsid w:val="0022344B"/>
    <w:rsid w:val="00224A4A"/>
    <w:rsid w:val="00224A55"/>
    <w:rsid w:val="00226FE2"/>
    <w:rsid w:val="0023337A"/>
    <w:rsid w:val="00233BAA"/>
    <w:rsid w:val="0023465A"/>
    <w:rsid w:val="0023609C"/>
    <w:rsid w:val="002374C7"/>
    <w:rsid w:val="0023771B"/>
    <w:rsid w:val="00240449"/>
    <w:rsid w:val="002414E9"/>
    <w:rsid w:val="002417F2"/>
    <w:rsid w:val="0024183B"/>
    <w:rsid w:val="00241DB4"/>
    <w:rsid w:val="002446EC"/>
    <w:rsid w:val="00245EE4"/>
    <w:rsid w:val="00246E3B"/>
    <w:rsid w:val="0024787A"/>
    <w:rsid w:val="00247A6D"/>
    <w:rsid w:val="00247FAD"/>
    <w:rsid w:val="0025135F"/>
    <w:rsid w:val="00251842"/>
    <w:rsid w:val="002562CB"/>
    <w:rsid w:val="00260950"/>
    <w:rsid w:val="00263DE5"/>
    <w:rsid w:val="00266C40"/>
    <w:rsid w:val="002755FF"/>
    <w:rsid w:val="00275C75"/>
    <w:rsid w:val="00281746"/>
    <w:rsid w:val="00286335"/>
    <w:rsid w:val="0029494A"/>
    <w:rsid w:val="00296316"/>
    <w:rsid w:val="002968EC"/>
    <w:rsid w:val="0029693C"/>
    <w:rsid w:val="002A1EB5"/>
    <w:rsid w:val="002A39C9"/>
    <w:rsid w:val="002A3F30"/>
    <w:rsid w:val="002A48F4"/>
    <w:rsid w:val="002A55C2"/>
    <w:rsid w:val="002A63EB"/>
    <w:rsid w:val="002B098D"/>
    <w:rsid w:val="002B2192"/>
    <w:rsid w:val="002B2E1E"/>
    <w:rsid w:val="002B50AA"/>
    <w:rsid w:val="002B5D5B"/>
    <w:rsid w:val="002C1C15"/>
    <w:rsid w:val="002C33CD"/>
    <w:rsid w:val="002C6468"/>
    <w:rsid w:val="002C6B3F"/>
    <w:rsid w:val="002C79CF"/>
    <w:rsid w:val="002D56B1"/>
    <w:rsid w:val="002E28F3"/>
    <w:rsid w:val="002E79E9"/>
    <w:rsid w:val="002E7BB0"/>
    <w:rsid w:val="002F1731"/>
    <w:rsid w:val="002F32D4"/>
    <w:rsid w:val="002F362B"/>
    <w:rsid w:val="002F378C"/>
    <w:rsid w:val="002F3D70"/>
    <w:rsid w:val="002F4017"/>
    <w:rsid w:val="002F5E78"/>
    <w:rsid w:val="002F63CA"/>
    <w:rsid w:val="002F6885"/>
    <w:rsid w:val="002F6D90"/>
    <w:rsid w:val="00300C02"/>
    <w:rsid w:val="00301C1F"/>
    <w:rsid w:val="0030276E"/>
    <w:rsid w:val="003033DB"/>
    <w:rsid w:val="0030360E"/>
    <w:rsid w:val="0030479F"/>
    <w:rsid w:val="00304955"/>
    <w:rsid w:val="0030604A"/>
    <w:rsid w:val="00306F32"/>
    <w:rsid w:val="00307859"/>
    <w:rsid w:val="003078AC"/>
    <w:rsid w:val="0031143D"/>
    <w:rsid w:val="00312867"/>
    <w:rsid w:val="00317256"/>
    <w:rsid w:val="00321F4C"/>
    <w:rsid w:val="00325DD0"/>
    <w:rsid w:val="00326477"/>
    <w:rsid w:val="00333FD1"/>
    <w:rsid w:val="003340FB"/>
    <w:rsid w:val="0033423D"/>
    <w:rsid w:val="00335253"/>
    <w:rsid w:val="003411CE"/>
    <w:rsid w:val="00342ECE"/>
    <w:rsid w:val="00345C9B"/>
    <w:rsid w:val="003469EB"/>
    <w:rsid w:val="0034781D"/>
    <w:rsid w:val="00347C0D"/>
    <w:rsid w:val="003522B7"/>
    <w:rsid w:val="00352E58"/>
    <w:rsid w:val="00352F3B"/>
    <w:rsid w:val="00357B56"/>
    <w:rsid w:val="0036106A"/>
    <w:rsid w:val="003670DE"/>
    <w:rsid w:val="003673D0"/>
    <w:rsid w:val="00367C30"/>
    <w:rsid w:val="00370923"/>
    <w:rsid w:val="00372B8C"/>
    <w:rsid w:val="003733FD"/>
    <w:rsid w:val="003736BA"/>
    <w:rsid w:val="00375DD7"/>
    <w:rsid w:val="00380053"/>
    <w:rsid w:val="003816C0"/>
    <w:rsid w:val="0038203A"/>
    <w:rsid w:val="00384B07"/>
    <w:rsid w:val="00386781"/>
    <w:rsid w:val="00387BAF"/>
    <w:rsid w:val="00392C55"/>
    <w:rsid w:val="00395CC1"/>
    <w:rsid w:val="00396D69"/>
    <w:rsid w:val="003A082D"/>
    <w:rsid w:val="003A2F08"/>
    <w:rsid w:val="003A472B"/>
    <w:rsid w:val="003A5BDA"/>
    <w:rsid w:val="003A5EFD"/>
    <w:rsid w:val="003A6543"/>
    <w:rsid w:val="003B0728"/>
    <w:rsid w:val="003B07E0"/>
    <w:rsid w:val="003B0A97"/>
    <w:rsid w:val="003B1C1A"/>
    <w:rsid w:val="003B1D67"/>
    <w:rsid w:val="003B2792"/>
    <w:rsid w:val="003B3E94"/>
    <w:rsid w:val="003B4FE4"/>
    <w:rsid w:val="003B59F2"/>
    <w:rsid w:val="003B5CEB"/>
    <w:rsid w:val="003B780D"/>
    <w:rsid w:val="003B7971"/>
    <w:rsid w:val="003B7E04"/>
    <w:rsid w:val="003C53A6"/>
    <w:rsid w:val="003C68C0"/>
    <w:rsid w:val="003C7216"/>
    <w:rsid w:val="003D0EC7"/>
    <w:rsid w:val="003D549D"/>
    <w:rsid w:val="003E0232"/>
    <w:rsid w:val="003E0870"/>
    <w:rsid w:val="003E1378"/>
    <w:rsid w:val="003E1630"/>
    <w:rsid w:val="003E34B7"/>
    <w:rsid w:val="003E3A26"/>
    <w:rsid w:val="003E5336"/>
    <w:rsid w:val="003E7D6C"/>
    <w:rsid w:val="003F2321"/>
    <w:rsid w:val="003F5D62"/>
    <w:rsid w:val="003F7DC6"/>
    <w:rsid w:val="004000DB"/>
    <w:rsid w:val="00401750"/>
    <w:rsid w:val="004021D8"/>
    <w:rsid w:val="00404F3E"/>
    <w:rsid w:val="00406C6C"/>
    <w:rsid w:val="004074BC"/>
    <w:rsid w:val="00407656"/>
    <w:rsid w:val="00411B4A"/>
    <w:rsid w:val="0041204A"/>
    <w:rsid w:val="004122B1"/>
    <w:rsid w:val="00416891"/>
    <w:rsid w:val="00417F3B"/>
    <w:rsid w:val="00420543"/>
    <w:rsid w:val="0042101F"/>
    <w:rsid w:val="00423CCF"/>
    <w:rsid w:val="004255D5"/>
    <w:rsid w:val="00427A47"/>
    <w:rsid w:val="00430821"/>
    <w:rsid w:val="00430FEE"/>
    <w:rsid w:val="00431CF3"/>
    <w:rsid w:val="00433A78"/>
    <w:rsid w:val="00437B5B"/>
    <w:rsid w:val="00443C67"/>
    <w:rsid w:val="00443EE2"/>
    <w:rsid w:val="004441E9"/>
    <w:rsid w:val="00444DB5"/>
    <w:rsid w:val="004456A8"/>
    <w:rsid w:val="004457A7"/>
    <w:rsid w:val="00445A25"/>
    <w:rsid w:val="00446B7B"/>
    <w:rsid w:val="00446D66"/>
    <w:rsid w:val="004517D9"/>
    <w:rsid w:val="00451E02"/>
    <w:rsid w:val="00452CF5"/>
    <w:rsid w:val="00452F44"/>
    <w:rsid w:val="004556A4"/>
    <w:rsid w:val="0045575A"/>
    <w:rsid w:val="0045671A"/>
    <w:rsid w:val="00461C84"/>
    <w:rsid w:val="004671D5"/>
    <w:rsid w:val="004674AA"/>
    <w:rsid w:val="00467DC2"/>
    <w:rsid w:val="00472E0D"/>
    <w:rsid w:val="00474C4C"/>
    <w:rsid w:val="004751B4"/>
    <w:rsid w:val="0047573F"/>
    <w:rsid w:val="0047596A"/>
    <w:rsid w:val="004769AE"/>
    <w:rsid w:val="00476D9F"/>
    <w:rsid w:val="004804AC"/>
    <w:rsid w:val="00480E67"/>
    <w:rsid w:val="004813F2"/>
    <w:rsid w:val="004816B7"/>
    <w:rsid w:val="00482544"/>
    <w:rsid w:val="0048290E"/>
    <w:rsid w:val="0048511C"/>
    <w:rsid w:val="004917B1"/>
    <w:rsid w:val="00492A73"/>
    <w:rsid w:val="00492FD2"/>
    <w:rsid w:val="004950E2"/>
    <w:rsid w:val="00495561"/>
    <w:rsid w:val="0049701C"/>
    <w:rsid w:val="004A0751"/>
    <w:rsid w:val="004A18F4"/>
    <w:rsid w:val="004A3386"/>
    <w:rsid w:val="004A3542"/>
    <w:rsid w:val="004A71E6"/>
    <w:rsid w:val="004A7E08"/>
    <w:rsid w:val="004A7EDA"/>
    <w:rsid w:val="004B0A8F"/>
    <w:rsid w:val="004B12E4"/>
    <w:rsid w:val="004B1711"/>
    <w:rsid w:val="004B2674"/>
    <w:rsid w:val="004B2BB8"/>
    <w:rsid w:val="004B478D"/>
    <w:rsid w:val="004B6BA1"/>
    <w:rsid w:val="004B7CEA"/>
    <w:rsid w:val="004C0B39"/>
    <w:rsid w:val="004C1782"/>
    <w:rsid w:val="004C3716"/>
    <w:rsid w:val="004C7727"/>
    <w:rsid w:val="004D0391"/>
    <w:rsid w:val="004D1E87"/>
    <w:rsid w:val="004D4336"/>
    <w:rsid w:val="004D54DC"/>
    <w:rsid w:val="004D6AAB"/>
    <w:rsid w:val="004D7908"/>
    <w:rsid w:val="004E02F7"/>
    <w:rsid w:val="004E22D9"/>
    <w:rsid w:val="004E2636"/>
    <w:rsid w:val="004E3A3F"/>
    <w:rsid w:val="004E4DC3"/>
    <w:rsid w:val="004E61F5"/>
    <w:rsid w:val="004E78A1"/>
    <w:rsid w:val="004F1E1E"/>
    <w:rsid w:val="004F3691"/>
    <w:rsid w:val="004F39BE"/>
    <w:rsid w:val="004F4A5C"/>
    <w:rsid w:val="004F5388"/>
    <w:rsid w:val="004F5A16"/>
    <w:rsid w:val="004F6EC3"/>
    <w:rsid w:val="0050302A"/>
    <w:rsid w:val="005032CA"/>
    <w:rsid w:val="00503AD4"/>
    <w:rsid w:val="00503B90"/>
    <w:rsid w:val="00504915"/>
    <w:rsid w:val="005051E4"/>
    <w:rsid w:val="00505440"/>
    <w:rsid w:val="00506AF1"/>
    <w:rsid w:val="00507494"/>
    <w:rsid w:val="0051425A"/>
    <w:rsid w:val="00515DF8"/>
    <w:rsid w:val="00516A1A"/>
    <w:rsid w:val="0052014E"/>
    <w:rsid w:val="00520D14"/>
    <w:rsid w:val="00522446"/>
    <w:rsid w:val="005244DF"/>
    <w:rsid w:val="00525D1C"/>
    <w:rsid w:val="00526A0D"/>
    <w:rsid w:val="005275FA"/>
    <w:rsid w:val="00530CFE"/>
    <w:rsid w:val="00532709"/>
    <w:rsid w:val="005411FD"/>
    <w:rsid w:val="0054249F"/>
    <w:rsid w:val="00542FFB"/>
    <w:rsid w:val="00546F5A"/>
    <w:rsid w:val="00547466"/>
    <w:rsid w:val="00547B0D"/>
    <w:rsid w:val="00547C24"/>
    <w:rsid w:val="0055178A"/>
    <w:rsid w:val="00551962"/>
    <w:rsid w:val="0055216F"/>
    <w:rsid w:val="00555DF7"/>
    <w:rsid w:val="00555F9D"/>
    <w:rsid w:val="005567E0"/>
    <w:rsid w:val="00557D9D"/>
    <w:rsid w:val="0056062B"/>
    <w:rsid w:val="005644DA"/>
    <w:rsid w:val="00564C48"/>
    <w:rsid w:val="0056631E"/>
    <w:rsid w:val="00567C5D"/>
    <w:rsid w:val="00567E56"/>
    <w:rsid w:val="0057264C"/>
    <w:rsid w:val="00572ECC"/>
    <w:rsid w:val="00573410"/>
    <w:rsid w:val="0057490E"/>
    <w:rsid w:val="00575120"/>
    <w:rsid w:val="0057549C"/>
    <w:rsid w:val="0057586F"/>
    <w:rsid w:val="00576FE3"/>
    <w:rsid w:val="00580ACF"/>
    <w:rsid w:val="00580B89"/>
    <w:rsid w:val="00584A35"/>
    <w:rsid w:val="00584A6D"/>
    <w:rsid w:val="00587557"/>
    <w:rsid w:val="00587FFC"/>
    <w:rsid w:val="00591361"/>
    <w:rsid w:val="005928B5"/>
    <w:rsid w:val="00594D17"/>
    <w:rsid w:val="0059558D"/>
    <w:rsid w:val="00596754"/>
    <w:rsid w:val="005973B3"/>
    <w:rsid w:val="00597896"/>
    <w:rsid w:val="00597B30"/>
    <w:rsid w:val="005A2077"/>
    <w:rsid w:val="005A2DFF"/>
    <w:rsid w:val="005A36CC"/>
    <w:rsid w:val="005A3D3E"/>
    <w:rsid w:val="005A7064"/>
    <w:rsid w:val="005B117C"/>
    <w:rsid w:val="005B2D56"/>
    <w:rsid w:val="005B3E6A"/>
    <w:rsid w:val="005B4A81"/>
    <w:rsid w:val="005B63A8"/>
    <w:rsid w:val="005C1DD4"/>
    <w:rsid w:val="005C335D"/>
    <w:rsid w:val="005C4D2B"/>
    <w:rsid w:val="005C4F72"/>
    <w:rsid w:val="005C5103"/>
    <w:rsid w:val="005D1FD1"/>
    <w:rsid w:val="005D27C0"/>
    <w:rsid w:val="005D30FC"/>
    <w:rsid w:val="005D4985"/>
    <w:rsid w:val="005D5A82"/>
    <w:rsid w:val="005D65D2"/>
    <w:rsid w:val="005D7AA7"/>
    <w:rsid w:val="005E11CF"/>
    <w:rsid w:val="005E7F60"/>
    <w:rsid w:val="005F32E6"/>
    <w:rsid w:val="005F4216"/>
    <w:rsid w:val="005F6C5B"/>
    <w:rsid w:val="006005D2"/>
    <w:rsid w:val="00600C26"/>
    <w:rsid w:val="00600D8C"/>
    <w:rsid w:val="00601394"/>
    <w:rsid w:val="00601C23"/>
    <w:rsid w:val="00602347"/>
    <w:rsid w:val="00602877"/>
    <w:rsid w:val="00603503"/>
    <w:rsid w:val="0060481C"/>
    <w:rsid w:val="00605483"/>
    <w:rsid w:val="00605C8A"/>
    <w:rsid w:val="0060703D"/>
    <w:rsid w:val="006076B2"/>
    <w:rsid w:val="00611C70"/>
    <w:rsid w:val="00612965"/>
    <w:rsid w:val="00612E47"/>
    <w:rsid w:val="00616471"/>
    <w:rsid w:val="00616DCA"/>
    <w:rsid w:val="00622964"/>
    <w:rsid w:val="0062308D"/>
    <w:rsid w:val="00623D68"/>
    <w:rsid w:val="00624F52"/>
    <w:rsid w:val="00625FED"/>
    <w:rsid w:val="00626C83"/>
    <w:rsid w:val="00627498"/>
    <w:rsid w:val="0063049B"/>
    <w:rsid w:val="00632C1B"/>
    <w:rsid w:val="00637880"/>
    <w:rsid w:val="00641A83"/>
    <w:rsid w:val="0064210E"/>
    <w:rsid w:val="006428E0"/>
    <w:rsid w:val="00650656"/>
    <w:rsid w:val="00653E93"/>
    <w:rsid w:val="00654886"/>
    <w:rsid w:val="00654EBF"/>
    <w:rsid w:val="00657C8D"/>
    <w:rsid w:val="00657DB3"/>
    <w:rsid w:val="00662071"/>
    <w:rsid w:val="00662522"/>
    <w:rsid w:val="0066415E"/>
    <w:rsid w:val="006652F7"/>
    <w:rsid w:val="00665D48"/>
    <w:rsid w:val="00667E8F"/>
    <w:rsid w:val="0067111F"/>
    <w:rsid w:val="00673EE3"/>
    <w:rsid w:val="00674748"/>
    <w:rsid w:val="00677C70"/>
    <w:rsid w:val="0068062E"/>
    <w:rsid w:val="00680D04"/>
    <w:rsid w:val="00681B65"/>
    <w:rsid w:val="00681FBD"/>
    <w:rsid w:val="006821AE"/>
    <w:rsid w:val="00682293"/>
    <w:rsid w:val="0068284D"/>
    <w:rsid w:val="00682CEC"/>
    <w:rsid w:val="00684326"/>
    <w:rsid w:val="00687C2C"/>
    <w:rsid w:val="00692A68"/>
    <w:rsid w:val="006A16B4"/>
    <w:rsid w:val="006A1853"/>
    <w:rsid w:val="006A21EB"/>
    <w:rsid w:val="006A4CB4"/>
    <w:rsid w:val="006B06F1"/>
    <w:rsid w:val="006B1E1D"/>
    <w:rsid w:val="006B4F7B"/>
    <w:rsid w:val="006B5575"/>
    <w:rsid w:val="006C02AB"/>
    <w:rsid w:val="006C1FAF"/>
    <w:rsid w:val="006C40DA"/>
    <w:rsid w:val="006C5CDE"/>
    <w:rsid w:val="006C7A3A"/>
    <w:rsid w:val="006D147E"/>
    <w:rsid w:val="006D1D5A"/>
    <w:rsid w:val="006D1FB8"/>
    <w:rsid w:val="006D2C0F"/>
    <w:rsid w:val="006D31B3"/>
    <w:rsid w:val="006D3FF4"/>
    <w:rsid w:val="006D59C6"/>
    <w:rsid w:val="006D6496"/>
    <w:rsid w:val="006E248A"/>
    <w:rsid w:val="006E27E2"/>
    <w:rsid w:val="006E517C"/>
    <w:rsid w:val="006E71A0"/>
    <w:rsid w:val="006E7D22"/>
    <w:rsid w:val="006F278C"/>
    <w:rsid w:val="006F37F0"/>
    <w:rsid w:val="006F420E"/>
    <w:rsid w:val="006F4285"/>
    <w:rsid w:val="006F45F4"/>
    <w:rsid w:val="006F6837"/>
    <w:rsid w:val="00700A97"/>
    <w:rsid w:val="00701ED6"/>
    <w:rsid w:val="007022BA"/>
    <w:rsid w:val="007024E6"/>
    <w:rsid w:val="00706102"/>
    <w:rsid w:val="007063F6"/>
    <w:rsid w:val="0071065C"/>
    <w:rsid w:val="00712DE7"/>
    <w:rsid w:val="007134E9"/>
    <w:rsid w:val="00717221"/>
    <w:rsid w:val="00717606"/>
    <w:rsid w:val="00717BBD"/>
    <w:rsid w:val="00717C72"/>
    <w:rsid w:val="00717C90"/>
    <w:rsid w:val="00720E24"/>
    <w:rsid w:val="00725856"/>
    <w:rsid w:val="00726D79"/>
    <w:rsid w:val="00726F9E"/>
    <w:rsid w:val="007272A2"/>
    <w:rsid w:val="007273FA"/>
    <w:rsid w:val="0072777E"/>
    <w:rsid w:val="007302CC"/>
    <w:rsid w:val="00730983"/>
    <w:rsid w:val="0073438C"/>
    <w:rsid w:val="0073586E"/>
    <w:rsid w:val="00740164"/>
    <w:rsid w:val="007404C5"/>
    <w:rsid w:val="00741707"/>
    <w:rsid w:val="00742190"/>
    <w:rsid w:val="007447E5"/>
    <w:rsid w:val="00746BE2"/>
    <w:rsid w:val="00752466"/>
    <w:rsid w:val="00754683"/>
    <w:rsid w:val="007555F9"/>
    <w:rsid w:val="00756A94"/>
    <w:rsid w:val="00756C59"/>
    <w:rsid w:val="007575B0"/>
    <w:rsid w:val="007576AC"/>
    <w:rsid w:val="007578D2"/>
    <w:rsid w:val="00760A99"/>
    <w:rsid w:val="00763FF6"/>
    <w:rsid w:val="00764970"/>
    <w:rsid w:val="00764DF4"/>
    <w:rsid w:val="00767222"/>
    <w:rsid w:val="00770218"/>
    <w:rsid w:val="0077097F"/>
    <w:rsid w:val="00771543"/>
    <w:rsid w:val="00772B86"/>
    <w:rsid w:val="007738A8"/>
    <w:rsid w:val="00773F4F"/>
    <w:rsid w:val="007746FC"/>
    <w:rsid w:val="0077685B"/>
    <w:rsid w:val="007768DD"/>
    <w:rsid w:val="007774E6"/>
    <w:rsid w:val="007827C1"/>
    <w:rsid w:val="0078432B"/>
    <w:rsid w:val="00784D93"/>
    <w:rsid w:val="007865C8"/>
    <w:rsid w:val="00787737"/>
    <w:rsid w:val="00787A8A"/>
    <w:rsid w:val="0079174C"/>
    <w:rsid w:val="00791D9A"/>
    <w:rsid w:val="00794564"/>
    <w:rsid w:val="0079507C"/>
    <w:rsid w:val="007952BB"/>
    <w:rsid w:val="00797C04"/>
    <w:rsid w:val="007A01C2"/>
    <w:rsid w:val="007A1BFD"/>
    <w:rsid w:val="007A37B4"/>
    <w:rsid w:val="007A58EB"/>
    <w:rsid w:val="007A71D0"/>
    <w:rsid w:val="007B0D01"/>
    <w:rsid w:val="007B4F19"/>
    <w:rsid w:val="007B75FF"/>
    <w:rsid w:val="007C20E4"/>
    <w:rsid w:val="007C49C7"/>
    <w:rsid w:val="007C6D3F"/>
    <w:rsid w:val="007C7710"/>
    <w:rsid w:val="007D092B"/>
    <w:rsid w:val="007D12A5"/>
    <w:rsid w:val="007D2EF2"/>
    <w:rsid w:val="007D4E61"/>
    <w:rsid w:val="007D5071"/>
    <w:rsid w:val="007D5815"/>
    <w:rsid w:val="007D5AD6"/>
    <w:rsid w:val="007D685D"/>
    <w:rsid w:val="007E07A4"/>
    <w:rsid w:val="007E7621"/>
    <w:rsid w:val="007E7B86"/>
    <w:rsid w:val="007F2F3E"/>
    <w:rsid w:val="007F321E"/>
    <w:rsid w:val="007F64D2"/>
    <w:rsid w:val="0080060E"/>
    <w:rsid w:val="00801B42"/>
    <w:rsid w:val="00802745"/>
    <w:rsid w:val="00802C87"/>
    <w:rsid w:val="00810672"/>
    <w:rsid w:val="00812161"/>
    <w:rsid w:val="00812886"/>
    <w:rsid w:val="00812FEB"/>
    <w:rsid w:val="008166EC"/>
    <w:rsid w:val="008170F3"/>
    <w:rsid w:val="00817570"/>
    <w:rsid w:val="0082037E"/>
    <w:rsid w:val="00820BE1"/>
    <w:rsid w:val="00820C6A"/>
    <w:rsid w:val="008214CD"/>
    <w:rsid w:val="00822DC0"/>
    <w:rsid w:val="00823FEB"/>
    <w:rsid w:val="0082427B"/>
    <w:rsid w:val="00824AE7"/>
    <w:rsid w:val="0082594D"/>
    <w:rsid w:val="00825BDD"/>
    <w:rsid w:val="008263F5"/>
    <w:rsid w:val="00827282"/>
    <w:rsid w:val="00831AA2"/>
    <w:rsid w:val="0083236A"/>
    <w:rsid w:val="00833304"/>
    <w:rsid w:val="00834810"/>
    <w:rsid w:val="00835347"/>
    <w:rsid w:val="00837B46"/>
    <w:rsid w:val="00840E43"/>
    <w:rsid w:val="00841F07"/>
    <w:rsid w:val="008428E8"/>
    <w:rsid w:val="00847999"/>
    <w:rsid w:val="00850146"/>
    <w:rsid w:val="008503B8"/>
    <w:rsid w:val="008506AD"/>
    <w:rsid w:val="0085076A"/>
    <w:rsid w:val="008513B6"/>
    <w:rsid w:val="008531FF"/>
    <w:rsid w:val="00855010"/>
    <w:rsid w:val="00861A7B"/>
    <w:rsid w:val="00861B75"/>
    <w:rsid w:val="00862029"/>
    <w:rsid w:val="008623E2"/>
    <w:rsid w:val="00863208"/>
    <w:rsid w:val="00863258"/>
    <w:rsid w:val="0086393D"/>
    <w:rsid w:val="008656C3"/>
    <w:rsid w:val="008659C1"/>
    <w:rsid w:val="00865B32"/>
    <w:rsid w:val="0087003A"/>
    <w:rsid w:val="00873869"/>
    <w:rsid w:val="0087601D"/>
    <w:rsid w:val="00876CC8"/>
    <w:rsid w:val="00876D23"/>
    <w:rsid w:val="00877401"/>
    <w:rsid w:val="00883312"/>
    <w:rsid w:val="00883F45"/>
    <w:rsid w:val="00885876"/>
    <w:rsid w:val="008858C7"/>
    <w:rsid w:val="0088640C"/>
    <w:rsid w:val="00886A99"/>
    <w:rsid w:val="00886D8C"/>
    <w:rsid w:val="00886E14"/>
    <w:rsid w:val="0088785A"/>
    <w:rsid w:val="00887967"/>
    <w:rsid w:val="008922A5"/>
    <w:rsid w:val="008937D2"/>
    <w:rsid w:val="00894E75"/>
    <w:rsid w:val="00895046"/>
    <w:rsid w:val="00895A33"/>
    <w:rsid w:val="00895B63"/>
    <w:rsid w:val="0089664B"/>
    <w:rsid w:val="008A0193"/>
    <w:rsid w:val="008A2313"/>
    <w:rsid w:val="008A2BE9"/>
    <w:rsid w:val="008A79A7"/>
    <w:rsid w:val="008B0590"/>
    <w:rsid w:val="008B3B25"/>
    <w:rsid w:val="008B433E"/>
    <w:rsid w:val="008B571E"/>
    <w:rsid w:val="008B5B68"/>
    <w:rsid w:val="008B5E3A"/>
    <w:rsid w:val="008B6661"/>
    <w:rsid w:val="008B6CCA"/>
    <w:rsid w:val="008C0247"/>
    <w:rsid w:val="008C10BE"/>
    <w:rsid w:val="008C14A7"/>
    <w:rsid w:val="008C240C"/>
    <w:rsid w:val="008C26FD"/>
    <w:rsid w:val="008C3DD2"/>
    <w:rsid w:val="008C4A23"/>
    <w:rsid w:val="008C6D55"/>
    <w:rsid w:val="008C759D"/>
    <w:rsid w:val="008C7C40"/>
    <w:rsid w:val="008D0421"/>
    <w:rsid w:val="008D172D"/>
    <w:rsid w:val="008D1CCC"/>
    <w:rsid w:val="008D4B49"/>
    <w:rsid w:val="008D6253"/>
    <w:rsid w:val="008D791F"/>
    <w:rsid w:val="008D7E97"/>
    <w:rsid w:val="008E0206"/>
    <w:rsid w:val="008E1738"/>
    <w:rsid w:val="008E3ED3"/>
    <w:rsid w:val="008E4F99"/>
    <w:rsid w:val="008E5615"/>
    <w:rsid w:val="008E6A71"/>
    <w:rsid w:val="008F0B90"/>
    <w:rsid w:val="008F1E40"/>
    <w:rsid w:val="008F343A"/>
    <w:rsid w:val="008F440E"/>
    <w:rsid w:val="008F4C6E"/>
    <w:rsid w:val="008F5231"/>
    <w:rsid w:val="008F5915"/>
    <w:rsid w:val="008F5A3B"/>
    <w:rsid w:val="008F72AD"/>
    <w:rsid w:val="00901470"/>
    <w:rsid w:val="009029A1"/>
    <w:rsid w:val="009041B2"/>
    <w:rsid w:val="00904718"/>
    <w:rsid w:val="009061CA"/>
    <w:rsid w:val="00910A85"/>
    <w:rsid w:val="00910B5F"/>
    <w:rsid w:val="00911376"/>
    <w:rsid w:val="009125FB"/>
    <w:rsid w:val="00912989"/>
    <w:rsid w:val="00914008"/>
    <w:rsid w:val="0091402C"/>
    <w:rsid w:val="00915305"/>
    <w:rsid w:val="00915ADF"/>
    <w:rsid w:val="00916F46"/>
    <w:rsid w:val="00917681"/>
    <w:rsid w:val="0092119A"/>
    <w:rsid w:val="0092146E"/>
    <w:rsid w:val="009216A4"/>
    <w:rsid w:val="009230C3"/>
    <w:rsid w:val="00923A49"/>
    <w:rsid w:val="00923BC2"/>
    <w:rsid w:val="009242B7"/>
    <w:rsid w:val="009242BF"/>
    <w:rsid w:val="00925333"/>
    <w:rsid w:val="009259A4"/>
    <w:rsid w:val="00926E9F"/>
    <w:rsid w:val="00927211"/>
    <w:rsid w:val="00927706"/>
    <w:rsid w:val="00932CBC"/>
    <w:rsid w:val="009346A1"/>
    <w:rsid w:val="00934EB4"/>
    <w:rsid w:val="00935A01"/>
    <w:rsid w:val="00935CC5"/>
    <w:rsid w:val="009379F6"/>
    <w:rsid w:val="00942C80"/>
    <w:rsid w:val="00943282"/>
    <w:rsid w:val="00943665"/>
    <w:rsid w:val="0094501C"/>
    <w:rsid w:val="0094532F"/>
    <w:rsid w:val="0094695D"/>
    <w:rsid w:val="009502D4"/>
    <w:rsid w:val="00955EB5"/>
    <w:rsid w:val="00955ED8"/>
    <w:rsid w:val="00957570"/>
    <w:rsid w:val="00961E8D"/>
    <w:rsid w:val="00964DC5"/>
    <w:rsid w:val="009667F6"/>
    <w:rsid w:val="009671BA"/>
    <w:rsid w:val="009673B9"/>
    <w:rsid w:val="009679BC"/>
    <w:rsid w:val="009713FD"/>
    <w:rsid w:val="00971AA6"/>
    <w:rsid w:val="00971E70"/>
    <w:rsid w:val="00973F00"/>
    <w:rsid w:val="0097445E"/>
    <w:rsid w:val="00974D7D"/>
    <w:rsid w:val="0097659D"/>
    <w:rsid w:val="00977DF0"/>
    <w:rsid w:val="0098049A"/>
    <w:rsid w:val="009806CE"/>
    <w:rsid w:val="00982695"/>
    <w:rsid w:val="00984025"/>
    <w:rsid w:val="0098467E"/>
    <w:rsid w:val="009868B0"/>
    <w:rsid w:val="00993506"/>
    <w:rsid w:val="009944D0"/>
    <w:rsid w:val="009948E9"/>
    <w:rsid w:val="009966F1"/>
    <w:rsid w:val="009969E0"/>
    <w:rsid w:val="009A0A02"/>
    <w:rsid w:val="009A16EA"/>
    <w:rsid w:val="009A1FAA"/>
    <w:rsid w:val="009A3CA9"/>
    <w:rsid w:val="009A535F"/>
    <w:rsid w:val="009A6EB0"/>
    <w:rsid w:val="009A742F"/>
    <w:rsid w:val="009A7FA8"/>
    <w:rsid w:val="009B0A4E"/>
    <w:rsid w:val="009B1456"/>
    <w:rsid w:val="009B1A82"/>
    <w:rsid w:val="009B5993"/>
    <w:rsid w:val="009B5EA3"/>
    <w:rsid w:val="009B78F3"/>
    <w:rsid w:val="009C43C0"/>
    <w:rsid w:val="009C4E59"/>
    <w:rsid w:val="009C556D"/>
    <w:rsid w:val="009C6360"/>
    <w:rsid w:val="009C7228"/>
    <w:rsid w:val="009C72CC"/>
    <w:rsid w:val="009D20B8"/>
    <w:rsid w:val="009D2A93"/>
    <w:rsid w:val="009D31DA"/>
    <w:rsid w:val="009D31F6"/>
    <w:rsid w:val="009D4984"/>
    <w:rsid w:val="009D4CE3"/>
    <w:rsid w:val="009D67F5"/>
    <w:rsid w:val="009E1561"/>
    <w:rsid w:val="009E2971"/>
    <w:rsid w:val="009E2C22"/>
    <w:rsid w:val="009E3B07"/>
    <w:rsid w:val="009E58D8"/>
    <w:rsid w:val="009F0858"/>
    <w:rsid w:val="009F097D"/>
    <w:rsid w:val="009F37BB"/>
    <w:rsid w:val="009F6855"/>
    <w:rsid w:val="009F69A4"/>
    <w:rsid w:val="009F6E41"/>
    <w:rsid w:val="00A00A42"/>
    <w:rsid w:val="00A01176"/>
    <w:rsid w:val="00A015D3"/>
    <w:rsid w:val="00A023DF"/>
    <w:rsid w:val="00A0438A"/>
    <w:rsid w:val="00A044FE"/>
    <w:rsid w:val="00A04690"/>
    <w:rsid w:val="00A05516"/>
    <w:rsid w:val="00A07712"/>
    <w:rsid w:val="00A10E83"/>
    <w:rsid w:val="00A113C5"/>
    <w:rsid w:val="00A11731"/>
    <w:rsid w:val="00A13741"/>
    <w:rsid w:val="00A14F90"/>
    <w:rsid w:val="00A161C4"/>
    <w:rsid w:val="00A17FAB"/>
    <w:rsid w:val="00A22552"/>
    <w:rsid w:val="00A25BD0"/>
    <w:rsid w:val="00A27745"/>
    <w:rsid w:val="00A30349"/>
    <w:rsid w:val="00A36961"/>
    <w:rsid w:val="00A36A2B"/>
    <w:rsid w:val="00A375D1"/>
    <w:rsid w:val="00A37A7D"/>
    <w:rsid w:val="00A402D3"/>
    <w:rsid w:val="00A409CD"/>
    <w:rsid w:val="00A41107"/>
    <w:rsid w:val="00A451D1"/>
    <w:rsid w:val="00A46526"/>
    <w:rsid w:val="00A5375B"/>
    <w:rsid w:val="00A53C63"/>
    <w:rsid w:val="00A54524"/>
    <w:rsid w:val="00A6105D"/>
    <w:rsid w:val="00A61141"/>
    <w:rsid w:val="00A6216C"/>
    <w:rsid w:val="00A65D4C"/>
    <w:rsid w:val="00A73EF1"/>
    <w:rsid w:val="00A766F6"/>
    <w:rsid w:val="00A76966"/>
    <w:rsid w:val="00A77ABF"/>
    <w:rsid w:val="00A85301"/>
    <w:rsid w:val="00A85639"/>
    <w:rsid w:val="00A92BED"/>
    <w:rsid w:val="00A9671C"/>
    <w:rsid w:val="00AA138E"/>
    <w:rsid w:val="00AA198A"/>
    <w:rsid w:val="00AA4509"/>
    <w:rsid w:val="00AA56A5"/>
    <w:rsid w:val="00AA57E3"/>
    <w:rsid w:val="00AA717F"/>
    <w:rsid w:val="00AB2817"/>
    <w:rsid w:val="00AB2C0A"/>
    <w:rsid w:val="00AB2D29"/>
    <w:rsid w:val="00AB33AA"/>
    <w:rsid w:val="00AB3CE5"/>
    <w:rsid w:val="00AB4177"/>
    <w:rsid w:val="00AB5075"/>
    <w:rsid w:val="00AB5F19"/>
    <w:rsid w:val="00AB7FD6"/>
    <w:rsid w:val="00AC0787"/>
    <w:rsid w:val="00AC0A24"/>
    <w:rsid w:val="00AC170D"/>
    <w:rsid w:val="00AC4B50"/>
    <w:rsid w:val="00AC6CF2"/>
    <w:rsid w:val="00AC78FA"/>
    <w:rsid w:val="00AD081A"/>
    <w:rsid w:val="00AD297B"/>
    <w:rsid w:val="00AD4BD7"/>
    <w:rsid w:val="00AD5D86"/>
    <w:rsid w:val="00AD75E3"/>
    <w:rsid w:val="00AD79FA"/>
    <w:rsid w:val="00AE32B8"/>
    <w:rsid w:val="00AE3546"/>
    <w:rsid w:val="00AE40CC"/>
    <w:rsid w:val="00AE55AB"/>
    <w:rsid w:val="00AE5AED"/>
    <w:rsid w:val="00AE73E1"/>
    <w:rsid w:val="00AF1D74"/>
    <w:rsid w:val="00AF2684"/>
    <w:rsid w:val="00AF2F23"/>
    <w:rsid w:val="00AF4412"/>
    <w:rsid w:val="00AF5681"/>
    <w:rsid w:val="00AF7940"/>
    <w:rsid w:val="00B01BB8"/>
    <w:rsid w:val="00B0333D"/>
    <w:rsid w:val="00B0392E"/>
    <w:rsid w:val="00B04792"/>
    <w:rsid w:val="00B0494A"/>
    <w:rsid w:val="00B04971"/>
    <w:rsid w:val="00B072E5"/>
    <w:rsid w:val="00B11549"/>
    <w:rsid w:val="00B126CF"/>
    <w:rsid w:val="00B16BAF"/>
    <w:rsid w:val="00B22257"/>
    <w:rsid w:val="00B2397B"/>
    <w:rsid w:val="00B25BF8"/>
    <w:rsid w:val="00B272B6"/>
    <w:rsid w:val="00B27E0D"/>
    <w:rsid w:val="00B30CA4"/>
    <w:rsid w:val="00B31EAA"/>
    <w:rsid w:val="00B325A4"/>
    <w:rsid w:val="00B32683"/>
    <w:rsid w:val="00B32CE6"/>
    <w:rsid w:val="00B33A0A"/>
    <w:rsid w:val="00B33BAA"/>
    <w:rsid w:val="00B34EA7"/>
    <w:rsid w:val="00B35D23"/>
    <w:rsid w:val="00B3754C"/>
    <w:rsid w:val="00B37B45"/>
    <w:rsid w:val="00B41475"/>
    <w:rsid w:val="00B433C3"/>
    <w:rsid w:val="00B43578"/>
    <w:rsid w:val="00B4482C"/>
    <w:rsid w:val="00B52601"/>
    <w:rsid w:val="00B53225"/>
    <w:rsid w:val="00B5368B"/>
    <w:rsid w:val="00B53E4A"/>
    <w:rsid w:val="00B56056"/>
    <w:rsid w:val="00B56702"/>
    <w:rsid w:val="00B568C4"/>
    <w:rsid w:val="00B572D6"/>
    <w:rsid w:val="00B6271F"/>
    <w:rsid w:val="00B63543"/>
    <w:rsid w:val="00B636FA"/>
    <w:rsid w:val="00B67B1B"/>
    <w:rsid w:val="00B72501"/>
    <w:rsid w:val="00B72E30"/>
    <w:rsid w:val="00B73220"/>
    <w:rsid w:val="00B7442F"/>
    <w:rsid w:val="00B77A36"/>
    <w:rsid w:val="00B77DED"/>
    <w:rsid w:val="00B83766"/>
    <w:rsid w:val="00B84576"/>
    <w:rsid w:val="00B9039C"/>
    <w:rsid w:val="00B926E7"/>
    <w:rsid w:val="00B93223"/>
    <w:rsid w:val="00B94FBC"/>
    <w:rsid w:val="00B95ECA"/>
    <w:rsid w:val="00B972F7"/>
    <w:rsid w:val="00B97599"/>
    <w:rsid w:val="00BA021E"/>
    <w:rsid w:val="00BA249E"/>
    <w:rsid w:val="00BA2BB6"/>
    <w:rsid w:val="00BA4C3E"/>
    <w:rsid w:val="00BB0385"/>
    <w:rsid w:val="00BB1F75"/>
    <w:rsid w:val="00BB2B65"/>
    <w:rsid w:val="00BB4FEE"/>
    <w:rsid w:val="00BB52BD"/>
    <w:rsid w:val="00BB5366"/>
    <w:rsid w:val="00BB5D2F"/>
    <w:rsid w:val="00BB798F"/>
    <w:rsid w:val="00BC1787"/>
    <w:rsid w:val="00BC53D4"/>
    <w:rsid w:val="00BC6E5F"/>
    <w:rsid w:val="00BC78A9"/>
    <w:rsid w:val="00BD0A5C"/>
    <w:rsid w:val="00BD0EDD"/>
    <w:rsid w:val="00BD3688"/>
    <w:rsid w:val="00BD4D18"/>
    <w:rsid w:val="00BD7737"/>
    <w:rsid w:val="00BE02BB"/>
    <w:rsid w:val="00BE069B"/>
    <w:rsid w:val="00BE53AD"/>
    <w:rsid w:val="00BE7949"/>
    <w:rsid w:val="00BF0128"/>
    <w:rsid w:val="00BF0B5C"/>
    <w:rsid w:val="00BF0BBE"/>
    <w:rsid w:val="00BF7B82"/>
    <w:rsid w:val="00C0255C"/>
    <w:rsid w:val="00C03871"/>
    <w:rsid w:val="00C03C2B"/>
    <w:rsid w:val="00C128A8"/>
    <w:rsid w:val="00C12FFD"/>
    <w:rsid w:val="00C1725E"/>
    <w:rsid w:val="00C20A07"/>
    <w:rsid w:val="00C22400"/>
    <w:rsid w:val="00C260E5"/>
    <w:rsid w:val="00C263EB"/>
    <w:rsid w:val="00C273D0"/>
    <w:rsid w:val="00C31433"/>
    <w:rsid w:val="00C32EAA"/>
    <w:rsid w:val="00C33EB9"/>
    <w:rsid w:val="00C35640"/>
    <w:rsid w:val="00C40086"/>
    <w:rsid w:val="00C40FD4"/>
    <w:rsid w:val="00C42430"/>
    <w:rsid w:val="00C42F1A"/>
    <w:rsid w:val="00C44226"/>
    <w:rsid w:val="00C50853"/>
    <w:rsid w:val="00C50FF7"/>
    <w:rsid w:val="00C51001"/>
    <w:rsid w:val="00C51180"/>
    <w:rsid w:val="00C511BA"/>
    <w:rsid w:val="00C52108"/>
    <w:rsid w:val="00C53665"/>
    <w:rsid w:val="00C54367"/>
    <w:rsid w:val="00C55748"/>
    <w:rsid w:val="00C57637"/>
    <w:rsid w:val="00C605EB"/>
    <w:rsid w:val="00C622CC"/>
    <w:rsid w:val="00C62660"/>
    <w:rsid w:val="00C64AEB"/>
    <w:rsid w:val="00C64CD8"/>
    <w:rsid w:val="00C65899"/>
    <w:rsid w:val="00C7120E"/>
    <w:rsid w:val="00C72BD9"/>
    <w:rsid w:val="00C74433"/>
    <w:rsid w:val="00C749B0"/>
    <w:rsid w:val="00C80BC9"/>
    <w:rsid w:val="00C83E43"/>
    <w:rsid w:val="00C84CED"/>
    <w:rsid w:val="00C86BCA"/>
    <w:rsid w:val="00C90EC5"/>
    <w:rsid w:val="00C91AAB"/>
    <w:rsid w:val="00C93093"/>
    <w:rsid w:val="00C935F9"/>
    <w:rsid w:val="00C93B3C"/>
    <w:rsid w:val="00C9422D"/>
    <w:rsid w:val="00C9555E"/>
    <w:rsid w:val="00C96429"/>
    <w:rsid w:val="00C96A26"/>
    <w:rsid w:val="00CA1230"/>
    <w:rsid w:val="00CA1BF8"/>
    <w:rsid w:val="00CA1D76"/>
    <w:rsid w:val="00CA1E41"/>
    <w:rsid w:val="00CA308A"/>
    <w:rsid w:val="00CA6F29"/>
    <w:rsid w:val="00CA74AE"/>
    <w:rsid w:val="00CA7A46"/>
    <w:rsid w:val="00CA7E49"/>
    <w:rsid w:val="00CB4EBD"/>
    <w:rsid w:val="00CB4EF0"/>
    <w:rsid w:val="00CB54C9"/>
    <w:rsid w:val="00CC1C97"/>
    <w:rsid w:val="00CC3281"/>
    <w:rsid w:val="00CC3309"/>
    <w:rsid w:val="00CC3B9D"/>
    <w:rsid w:val="00CC6700"/>
    <w:rsid w:val="00CC7A96"/>
    <w:rsid w:val="00CD2525"/>
    <w:rsid w:val="00CD4484"/>
    <w:rsid w:val="00CD6A0E"/>
    <w:rsid w:val="00CD7A86"/>
    <w:rsid w:val="00CE3903"/>
    <w:rsid w:val="00CF05E2"/>
    <w:rsid w:val="00CF300B"/>
    <w:rsid w:val="00CF6C7B"/>
    <w:rsid w:val="00CF735F"/>
    <w:rsid w:val="00CF76A0"/>
    <w:rsid w:val="00CF7F2E"/>
    <w:rsid w:val="00D001F6"/>
    <w:rsid w:val="00D025B6"/>
    <w:rsid w:val="00D05955"/>
    <w:rsid w:val="00D05D2B"/>
    <w:rsid w:val="00D06C30"/>
    <w:rsid w:val="00D12AF8"/>
    <w:rsid w:val="00D13D46"/>
    <w:rsid w:val="00D14FEF"/>
    <w:rsid w:val="00D16613"/>
    <w:rsid w:val="00D20143"/>
    <w:rsid w:val="00D21619"/>
    <w:rsid w:val="00D21784"/>
    <w:rsid w:val="00D21FA2"/>
    <w:rsid w:val="00D22247"/>
    <w:rsid w:val="00D2271D"/>
    <w:rsid w:val="00D227D2"/>
    <w:rsid w:val="00D22A8C"/>
    <w:rsid w:val="00D22C3D"/>
    <w:rsid w:val="00D22F73"/>
    <w:rsid w:val="00D23EA1"/>
    <w:rsid w:val="00D240BC"/>
    <w:rsid w:val="00D26A03"/>
    <w:rsid w:val="00D32173"/>
    <w:rsid w:val="00D32279"/>
    <w:rsid w:val="00D32F5B"/>
    <w:rsid w:val="00D3555F"/>
    <w:rsid w:val="00D35F9E"/>
    <w:rsid w:val="00D378F8"/>
    <w:rsid w:val="00D41DB8"/>
    <w:rsid w:val="00D4414F"/>
    <w:rsid w:val="00D45D0C"/>
    <w:rsid w:val="00D54724"/>
    <w:rsid w:val="00D5627B"/>
    <w:rsid w:val="00D56956"/>
    <w:rsid w:val="00D570AF"/>
    <w:rsid w:val="00D61A4A"/>
    <w:rsid w:val="00D62419"/>
    <w:rsid w:val="00D639EB"/>
    <w:rsid w:val="00D6419E"/>
    <w:rsid w:val="00D6487F"/>
    <w:rsid w:val="00D72A89"/>
    <w:rsid w:val="00D72FB2"/>
    <w:rsid w:val="00D72FC6"/>
    <w:rsid w:val="00D75088"/>
    <w:rsid w:val="00D81ECE"/>
    <w:rsid w:val="00D828D9"/>
    <w:rsid w:val="00D82C95"/>
    <w:rsid w:val="00D833D5"/>
    <w:rsid w:val="00D86B38"/>
    <w:rsid w:val="00D904A7"/>
    <w:rsid w:val="00D9059E"/>
    <w:rsid w:val="00D90625"/>
    <w:rsid w:val="00D90A41"/>
    <w:rsid w:val="00D92146"/>
    <w:rsid w:val="00D92949"/>
    <w:rsid w:val="00D92FF4"/>
    <w:rsid w:val="00D9742C"/>
    <w:rsid w:val="00DA05AA"/>
    <w:rsid w:val="00DA33FD"/>
    <w:rsid w:val="00DA3CD4"/>
    <w:rsid w:val="00DA468F"/>
    <w:rsid w:val="00DA6173"/>
    <w:rsid w:val="00DA7378"/>
    <w:rsid w:val="00DB1A2A"/>
    <w:rsid w:val="00DB3A8C"/>
    <w:rsid w:val="00DB3DC3"/>
    <w:rsid w:val="00DB606A"/>
    <w:rsid w:val="00DB6446"/>
    <w:rsid w:val="00DB6E26"/>
    <w:rsid w:val="00DC0885"/>
    <w:rsid w:val="00DC0A9D"/>
    <w:rsid w:val="00DC0C87"/>
    <w:rsid w:val="00DC275F"/>
    <w:rsid w:val="00DC37F5"/>
    <w:rsid w:val="00DC3CA4"/>
    <w:rsid w:val="00DC69D4"/>
    <w:rsid w:val="00DC6F98"/>
    <w:rsid w:val="00DD1962"/>
    <w:rsid w:val="00DD3243"/>
    <w:rsid w:val="00DD3EFA"/>
    <w:rsid w:val="00DD4371"/>
    <w:rsid w:val="00DD4AB4"/>
    <w:rsid w:val="00DE146F"/>
    <w:rsid w:val="00DE1555"/>
    <w:rsid w:val="00DE19CF"/>
    <w:rsid w:val="00DE627C"/>
    <w:rsid w:val="00DF1056"/>
    <w:rsid w:val="00DF1CFE"/>
    <w:rsid w:val="00DF3304"/>
    <w:rsid w:val="00E0245E"/>
    <w:rsid w:val="00E036C6"/>
    <w:rsid w:val="00E04B6E"/>
    <w:rsid w:val="00E07F35"/>
    <w:rsid w:val="00E129F5"/>
    <w:rsid w:val="00E12F72"/>
    <w:rsid w:val="00E1426E"/>
    <w:rsid w:val="00E15A49"/>
    <w:rsid w:val="00E16E3C"/>
    <w:rsid w:val="00E212A8"/>
    <w:rsid w:val="00E22099"/>
    <w:rsid w:val="00E268C6"/>
    <w:rsid w:val="00E30504"/>
    <w:rsid w:val="00E314A7"/>
    <w:rsid w:val="00E31B8D"/>
    <w:rsid w:val="00E32449"/>
    <w:rsid w:val="00E324B5"/>
    <w:rsid w:val="00E32B5A"/>
    <w:rsid w:val="00E34B70"/>
    <w:rsid w:val="00E35AC1"/>
    <w:rsid w:val="00E362EE"/>
    <w:rsid w:val="00E36448"/>
    <w:rsid w:val="00E3677E"/>
    <w:rsid w:val="00E4125B"/>
    <w:rsid w:val="00E413B4"/>
    <w:rsid w:val="00E4200A"/>
    <w:rsid w:val="00E427AF"/>
    <w:rsid w:val="00E43A0D"/>
    <w:rsid w:val="00E447EB"/>
    <w:rsid w:val="00E45EAF"/>
    <w:rsid w:val="00E45F11"/>
    <w:rsid w:val="00E46892"/>
    <w:rsid w:val="00E518A6"/>
    <w:rsid w:val="00E51A68"/>
    <w:rsid w:val="00E53E4C"/>
    <w:rsid w:val="00E55D52"/>
    <w:rsid w:val="00E56F07"/>
    <w:rsid w:val="00E5786B"/>
    <w:rsid w:val="00E61700"/>
    <w:rsid w:val="00E6189A"/>
    <w:rsid w:val="00E625ED"/>
    <w:rsid w:val="00E64121"/>
    <w:rsid w:val="00E6527F"/>
    <w:rsid w:val="00E67F6D"/>
    <w:rsid w:val="00E70B54"/>
    <w:rsid w:val="00E72851"/>
    <w:rsid w:val="00E740E8"/>
    <w:rsid w:val="00E74699"/>
    <w:rsid w:val="00E74B35"/>
    <w:rsid w:val="00E75545"/>
    <w:rsid w:val="00E76BD3"/>
    <w:rsid w:val="00E76C55"/>
    <w:rsid w:val="00E826D2"/>
    <w:rsid w:val="00E8356E"/>
    <w:rsid w:val="00E837E1"/>
    <w:rsid w:val="00E87F20"/>
    <w:rsid w:val="00E90789"/>
    <w:rsid w:val="00E924DD"/>
    <w:rsid w:val="00E925FF"/>
    <w:rsid w:val="00E92B30"/>
    <w:rsid w:val="00E92D46"/>
    <w:rsid w:val="00E94AD3"/>
    <w:rsid w:val="00E959EF"/>
    <w:rsid w:val="00E97184"/>
    <w:rsid w:val="00E9750B"/>
    <w:rsid w:val="00EA2B68"/>
    <w:rsid w:val="00EA30CA"/>
    <w:rsid w:val="00EA425E"/>
    <w:rsid w:val="00EA43A1"/>
    <w:rsid w:val="00EA5362"/>
    <w:rsid w:val="00EA5E4B"/>
    <w:rsid w:val="00EA6C35"/>
    <w:rsid w:val="00EA7942"/>
    <w:rsid w:val="00EB1013"/>
    <w:rsid w:val="00EB1CB9"/>
    <w:rsid w:val="00EB2C92"/>
    <w:rsid w:val="00EB6B45"/>
    <w:rsid w:val="00EB7A3D"/>
    <w:rsid w:val="00EC092F"/>
    <w:rsid w:val="00EC1827"/>
    <w:rsid w:val="00EC259D"/>
    <w:rsid w:val="00EC3A09"/>
    <w:rsid w:val="00EC4E8C"/>
    <w:rsid w:val="00EC63C1"/>
    <w:rsid w:val="00ED271A"/>
    <w:rsid w:val="00ED35C4"/>
    <w:rsid w:val="00ED3EED"/>
    <w:rsid w:val="00ED4531"/>
    <w:rsid w:val="00ED5633"/>
    <w:rsid w:val="00ED7510"/>
    <w:rsid w:val="00EE0C9E"/>
    <w:rsid w:val="00EE38DD"/>
    <w:rsid w:val="00EE4B01"/>
    <w:rsid w:val="00EE548D"/>
    <w:rsid w:val="00EE65E5"/>
    <w:rsid w:val="00EE73C1"/>
    <w:rsid w:val="00EF1E6C"/>
    <w:rsid w:val="00EF2932"/>
    <w:rsid w:val="00EF2E1B"/>
    <w:rsid w:val="00EF4051"/>
    <w:rsid w:val="00EF5117"/>
    <w:rsid w:val="00EF6136"/>
    <w:rsid w:val="00EF6906"/>
    <w:rsid w:val="00EF75E1"/>
    <w:rsid w:val="00F00063"/>
    <w:rsid w:val="00F018C9"/>
    <w:rsid w:val="00F02F37"/>
    <w:rsid w:val="00F04405"/>
    <w:rsid w:val="00F059E2"/>
    <w:rsid w:val="00F0644D"/>
    <w:rsid w:val="00F0673E"/>
    <w:rsid w:val="00F069B5"/>
    <w:rsid w:val="00F07435"/>
    <w:rsid w:val="00F1287B"/>
    <w:rsid w:val="00F13155"/>
    <w:rsid w:val="00F15A64"/>
    <w:rsid w:val="00F1689D"/>
    <w:rsid w:val="00F16FC5"/>
    <w:rsid w:val="00F22E06"/>
    <w:rsid w:val="00F2363F"/>
    <w:rsid w:val="00F24823"/>
    <w:rsid w:val="00F254F5"/>
    <w:rsid w:val="00F31044"/>
    <w:rsid w:val="00F34125"/>
    <w:rsid w:val="00F35061"/>
    <w:rsid w:val="00F35640"/>
    <w:rsid w:val="00F36EF0"/>
    <w:rsid w:val="00F40724"/>
    <w:rsid w:val="00F41841"/>
    <w:rsid w:val="00F42D48"/>
    <w:rsid w:val="00F43651"/>
    <w:rsid w:val="00F44A22"/>
    <w:rsid w:val="00F4565D"/>
    <w:rsid w:val="00F46062"/>
    <w:rsid w:val="00F46410"/>
    <w:rsid w:val="00F47ACB"/>
    <w:rsid w:val="00F50E63"/>
    <w:rsid w:val="00F51FD6"/>
    <w:rsid w:val="00F55504"/>
    <w:rsid w:val="00F5733D"/>
    <w:rsid w:val="00F57464"/>
    <w:rsid w:val="00F60BD8"/>
    <w:rsid w:val="00F617F9"/>
    <w:rsid w:val="00F6417E"/>
    <w:rsid w:val="00F6473E"/>
    <w:rsid w:val="00F65A6E"/>
    <w:rsid w:val="00F6608A"/>
    <w:rsid w:val="00F66D83"/>
    <w:rsid w:val="00F700D1"/>
    <w:rsid w:val="00F70BF4"/>
    <w:rsid w:val="00F74CFE"/>
    <w:rsid w:val="00F75F6C"/>
    <w:rsid w:val="00F80DBF"/>
    <w:rsid w:val="00F81C4E"/>
    <w:rsid w:val="00F91418"/>
    <w:rsid w:val="00F92373"/>
    <w:rsid w:val="00FA2084"/>
    <w:rsid w:val="00FA4E28"/>
    <w:rsid w:val="00FA5685"/>
    <w:rsid w:val="00FA5E57"/>
    <w:rsid w:val="00FB01A6"/>
    <w:rsid w:val="00FB5B36"/>
    <w:rsid w:val="00FC0D81"/>
    <w:rsid w:val="00FC1A2C"/>
    <w:rsid w:val="00FC4C5A"/>
    <w:rsid w:val="00FC5E68"/>
    <w:rsid w:val="00FC651D"/>
    <w:rsid w:val="00FC7D2E"/>
    <w:rsid w:val="00FC7E16"/>
    <w:rsid w:val="00FD0B96"/>
    <w:rsid w:val="00FD0C08"/>
    <w:rsid w:val="00FD2F31"/>
    <w:rsid w:val="00FD624A"/>
    <w:rsid w:val="00FD6D57"/>
    <w:rsid w:val="00FD6D63"/>
    <w:rsid w:val="00FD7D99"/>
    <w:rsid w:val="00FE0F54"/>
    <w:rsid w:val="00FE186D"/>
    <w:rsid w:val="00FE1E74"/>
    <w:rsid w:val="00FE5CD0"/>
    <w:rsid w:val="00FE7356"/>
    <w:rsid w:val="00FF1DCF"/>
    <w:rsid w:val="00FF347C"/>
    <w:rsid w:val="00FF52E8"/>
    <w:rsid w:val="00FF5617"/>
    <w:rsid w:val="00FF6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4E3A6F7-3BDC-41DB-B0C1-491FE013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81"/>
    <w:rPr>
      <w:sz w:val="24"/>
      <w:lang w:val="en-AU" w:eastAsia="en-US"/>
    </w:rPr>
  </w:style>
  <w:style w:type="paragraph" w:styleId="1">
    <w:name w:val="heading 1"/>
    <w:basedOn w:val="a"/>
    <w:next w:val="a"/>
    <w:qFormat/>
    <w:pPr>
      <w:keepNext/>
      <w:jc w:val="center"/>
      <w:outlineLvl w:val="0"/>
    </w:pPr>
    <w:rPr>
      <w:b/>
      <w:bCs/>
      <w:sz w:val="28"/>
      <w:lang w:val="el-GR"/>
    </w:rPr>
  </w:style>
  <w:style w:type="paragraph" w:styleId="2">
    <w:name w:val="heading 2"/>
    <w:basedOn w:val="a"/>
    <w:next w:val="a"/>
    <w:qFormat/>
    <w:pPr>
      <w:keepNext/>
      <w:jc w:val="center"/>
      <w:outlineLvl w:val="1"/>
    </w:pPr>
    <w:rPr>
      <w:sz w:val="28"/>
      <w:lang w:val="el-GR"/>
    </w:rPr>
  </w:style>
  <w:style w:type="paragraph" w:styleId="9">
    <w:name w:val="heading 9"/>
    <w:basedOn w:val="a"/>
    <w:next w:val="a"/>
    <w:qFormat/>
    <w:pPr>
      <w:keepNext/>
      <w:spacing w:line="288" w:lineRule="auto"/>
      <w:ind w:left="5040" w:right="91" w:firstLine="720"/>
      <w:jc w:val="both"/>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2"/>
      <w:lang w:val="en-US"/>
    </w:rPr>
  </w:style>
  <w:style w:type="paragraph" w:styleId="a4">
    <w:name w:val="footer"/>
    <w:basedOn w:val="a"/>
    <w:pPr>
      <w:tabs>
        <w:tab w:val="center" w:pos="4320"/>
        <w:tab w:val="right" w:pos="8640"/>
      </w:tabs>
    </w:pPr>
    <w:rPr>
      <w:sz w:val="20"/>
      <w:lang w:val="en-US"/>
    </w:rPr>
  </w:style>
  <w:style w:type="character" w:styleId="-">
    <w:name w:val="Hyperlink"/>
    <w:rPr>
      <w:color w:val="0000FF"/>
      <w:u w:val="single"/>
    </w:rPr>
  </w:style>
  <w:style w:type="paragraph" w:styleId="a5">
    <w:name w:val="Subtitle"/>
    <w:basedOn w:val="a"/>
    <w:qFormat/>
    <w:pPr>
      <w:jc w:val="center"/>
      <w:outlineLvl w:val="0"/>
    </w:pPr>
    <w:rPr>
      <w:b/>
      <w:lang w:val="el-GR"/>
    </w:rPr>
  </w:style>
  <w:style w:type="character" w:styleId="-0">
    <w:name w:val="FollowedHyperlink"/>
    <w:rPr>
      <w:color w:val="800080"/>
      <w:u w:val="single"/>
    </w:rPr>
  </w:style>
  <w:style w:type="paragraph" w:styleId="a6">
    <w:name w:val="header"/>
    <w:basedOn w:val="a"/>
    <w:pPr>
      <w:tabs>
        <w:tab w:val="center" w:pos="4153"/>
        <w:tab w:val="right" w:pos="8306"/>
      </w:tabs>
    </w:pPr>
  </w:style>
  <w:style w:type="paragraph" w:styleId="a7">
    <w:name w:val="Body Text"/>
    <w:basedOn w:val="a"/>
    <w:pPr>
      <w:jc w:val="both"/>
    </w:pPr>
    <w:rPr>
      <w:lang w:val="el-GR"/>
    </w:rPr>
  </w:style>
  <w:style w:type="paragraph" w:styleId="20">
    <w:name w:val="Body Text 2"/>
    <w:basedOn w:val="a"/>
    <w:pPr>
      <w:jc w:val="center"/>
    </w:pPr>
    <w:rPr>
      <w:b/>
      <w:bCs/>
      <w:lang w:val="el-GR"/>
    </w:rPr>
  </w:style>
  <w:style w:type="paragraph" w:styleId="3">
    <w:name w:val="Body Text 3"/>
    <w:basedOn w:val="a"/>
    <w:pPr>
      <w:jc w:val="both"/>
    </w:pPr>
    <w:rPr>
      <w:sz w:val="26"/>
      <w:lang w:val="el-GR"/>
    </w:rPr>
  </w:style>
  <w:style w:type="paragraph" w:styleId="a8">
    <w:name w:val="Balloon Text"/>
    <w:basedOn w:val="a"/>
    <w:semiHidden/>
    <w:rPr>
      <w:rFonts w:ascii="Tahoma" w:hAnsi="Tahoma" w:cs="Tahoma"/>
      <w:sz w:val="16"/>
      <w:szCs w:val="16"/>
    </w:rPr>
  </w:style>
  <w:style w:type="paragraph" w:styleId="Web">
    <w:name w:val="Normal (Web)"/>
    <w:basedOn w:val="a"/>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 w:type="paragraph" w:customStyle="1" w:styleId="Standard">
    <w:name w:val="Standard"/>
    <w:uiPriority w:val="99"/>
    <w:rsid w:val="0055216F"/>
    <w:pPr>
      <w:suppressAutoHyphens/>
      <w:autoSpaceDN w:val="0"/>
      <w:spacing w:after="200" w:line="276" w:lineRule="auto"/>
      <w:textAlignment w:val="baseline"/>
    </w:pPr>
    <w:rPr>
      <w:rFonts w:eastAsia="Arial Unicode MS" w:cs="Mangal"/>
      <w:kern w:val="3"/>
      <w:sz w:val="24"/>
      <w:szCs w:val="24"/>
      <w:lang w:eastAsia="hi-IN" w:bidi="hi-IN"/>
    </w:rPr>
  </w:style>
  <w:style w:type="paragraph" w:styleId="ad">
    <w:name w:val="footnote text"/>
    <w:basedOn w:val="Standard"/>
    <w:link w:val="Char0"/>
    <w:uiPriority w:val="99"/>
    <w:rsid w:val="0055216F"/>
    <w:pPr>
      <w:suppressLineNumbers/>
      <w:ind w:left="283" w:hanging="283"/>
    </w:pPr>
    <w:rPr>
      <w:sz w:val="20"/>
      <w:szCs w:val="20"/>
    </w:rPr>
  </w:style>
  <w:style w:type="character" w:customStyle="1" w:styleId="Char0">
    <w:name w:val="Κείμενο υποσημείωσης Char"/>
    <w:link w:val="ad"/>
    <w:uiPriority w:val="99"/>
    <w:rsid w:val="0055216F"/>
    <w:rPr>
      <w:rFonts w:eastAsia="Arial Unicode MS" w:cs="Mangal"/>
      <w:kern w:val="3"/>
      <w:lang w:eastAsia="hi-IN" w:bidi="hi-IN"/>
    </w:rPr>
  </w:style>
  <w:style w:type="character" w:styleId="ae">
    <w:name w:val="footnote reference"/>
    <w:uiPriority w:val="99"/>
    <w:rsid w:val="0055216F"/>
    <w:rPr>
      <w:rFonts w:cs="Times New Roman"/>
      <w:position w:val="0"/>
      <w:vertAlign w:val="superscript"/>
    </w:rPr>
  </w:style>
  <w:style w:type="paragraph" w:styleId="af">
    <w:name w:val="List Paragraph"/>
    <w:basedOn w:val="a"/>
    <w:uiPriority w:val="34"/>
    <w:qFormat/>
    <w:rsid w:val="009B5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60175897">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452602922">
      <w:bodyDiv w:val="1"/>
      <w:marLeft w:val="0"/>
      <w:marRight w:val="0"/>
      <w:marTop w:val="0"/>
      <w:marBottom w:val="0"/>
      <w:divBdr>
        <w:top w:val="none" w:sz="0" w:space="0" w:color="auto"/>
        <w:left w:val="none" w:sz="0" w:space="0" w:color="auto"/>
        <w:bottom w:val="none" w:sz="0" w:space="0" w:color="auto"/>
        <w:right w:val="none" w:sz="0" w:space="0" w:color="auto"/>
      </w:divBdr>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675427713">
      <w:bodyDiv w:val="1"/>
      <w:marLeft w:val="0"/>
      <w:marRight w:val="0"/>
      <w:marTop w:val="0"/>
      <w:marBottom w:val="0"/>
      <w:divBdr>
        <w:top w:val="none" w:sz="0" w:space="0" w:color="auto"/>
        <w:left w:val="none" w:sz="0" w:space="0" w:color="auto"/>
        <w:bottom w:val="none" w:sz="0" w:space="0" w:color="auto"/>
        <w:right w:val="none" w:sz="0" w:space="0" w:color="auto"/>
      </w:divBdr>
    </w:div>
    <w:div w:id="1520392352">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209185399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kt.g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kt.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owledgebridges.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nowledgebridges.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94D7B-DA92-4510-8AE3-5219EF69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596</Words>
  <Characters>4039</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EKT</Company>
  <LinksUpToDate>false</LinksUpToDate>
  <CharactersWithSpaces>4626</CharactersWithSpaces>
  <SharedDoc>false</SharedDoc>
  <HLinks>
    <vt:vector size="60" baseType="variant">
      <vt:variant>
        <vt:i4>7471207</vt:i4>
      </vt:variant>
      <vt:variant>
        <vt:i4>27</vt:i4>
      </vt:variant>
      <vt:variant>
        <vt:i4>0</vt:i4>
      </vt:variant>
      <vt:variant>
        <vt:i4>5</vt:i4>
      </vt:variant>
      <vt:variant>
        <vt:lpwstr>http://www.ekt.gr/</vt:lpwstr>
      </vt:variant>
      <vt:variant>
        <vt:lpwstr/>
      </vt:variant>
      <vt:variant>
        <vt:i4>6750325</vt:i4>
      </vt:variant>
      <vt:variant>
        <vt:i4>24</vt:i4>
      </vt:variant>
      <vt:variant>
        <vt:i4>0</vt:i4>
      </vt:variant>
      <vt:variant>
        <vt:i4>5</vt:i4>
      </vt:variant>
      <vt:variant>
        <vt:lpwstr>http://web.ekt.gr/</vt:lpwstr>
      </vt:variant>
      <vt:variant>
        <vt:lpwstr/>
      </vt:variant>
      <vt:variant>
        <vt:i4>7471207</vt:i4>
      </vt:variant>
      <vt:variant>
        <vt:i4>21</vt:i4>
      </vt:variant>
      <vt:variant>
        <vt:i4>0</vt:i4>
      </vt:variant>
      <vt:variant>
        <vt:i4>5</vt:i4>
      </vt:variant>
      <vt:variant>
        <vt:lpwstr>http://www.ekt.gr/</vt:lpwstr>
      </vt:variant>
      <vt:variant>
        <vt:lpwstr/>
      </vt:variant>
      <vt:variant>
        <vt:i4>6553717</vt:i4>
      </vt:variant>
      <vt:variant>
        <vt:i4>18</vt:i4>
      </vt:variant>
      <vt:variant>
        <vt:i4>0</vt:i4>
      </vt:variant>
      <vt:variant>
        <vt:i4>5</vt:i4>
      </vt:variant>
      <vt:variant>
        <vt:lpwstr>http://www.ekt.gr/repositories</vt:lpwstr>
      </vt:variant>
      <vt:variant>
        <vt:lpwstr/>
      </vt:variant>
      <vt:variant>
        <vt:i4>65561</vt:i4>
      </vt:variant>
      <vt:variant>
        <vt:i4>15</vt:i4>
      </vt:variant>
      <vt:variant>
        <vt:i4>0</vt:i4>
      </vt:variant>
      <vt:variant>
        <vt:i4>5</vt:i4>
      </vt:variant>
      <vt:variant>
        <vt:lpwstr>http://www.epset.gr/</vt:lpwstr>
      </vt:variant>
      <vt:variant>
        <vt:lpwstr/>
      </vt:variant>
      <vt:variant>
        <vt:i4>1376273</vt:i4>
      </vt:variant>
      <vt:variant>
        <vt:i4>12</vt:i4>
      </vt:variant>
      <vt:variant>
        <vt:i4>0</vt:i4>
      </vt:variant>
      <vt:variant>
        <vt:i4>5</vt:i4>
      </vt:variant>
      <vt:variant>
        <vt:lpwstr>http://repository.acropolis-education.gr/</vt:lpwstr>
      </vt:variant>
      <vt:variant>
        <vt:lpwstr/>
      </vt:variant>
      <vt:variant>
        <vt:i4>6488101</vt:i4>
      </vt:variant>
      <vt:variant>
        <vt:i4>9</vt:i4>
      </vt:variant>
      <vt:variant>
        <vt:i4>0</vt:i4>
      </vt:variant>
      <vt:variant>
        <vt:i4>5</vt:i4>
      </vt:variant>
      <vt:variant>
        <vt:lpwstr>http://www.ysma.gr/</vt:lpwstr>
      </vt:variant>
      <vt:variant>
        <vt:lpwstr/>
      </vt:variant>
      <vt:variant>
        <vt:i4>7471207</vt:i4>
      </vt:variant>
      <vt:variant>
        <vt:i4>6</vt:i4>
      </vt:variant>
      <vt:variant>
        <vt:i4>0</vt:i4>
      </vt:variant>
      <vt:variant>
        <vt:i4>5</vt:i4>
      </vt:variant>
      <vt:variant>
        <vt:lpwstr>http://www.ekt.gr/</vt:lpwstr>
      </vt:variant>
      <vt:variant>
        <vt:lpwstr/>
      </vt:variant>
      <vt:variant>
        <vt:i4>1376273</vt:i4>
      </vt:variant>
      <vt:variant>
        <vt:i4>3</vt:i4>
      </vt:variant>
      <vt:variant>
        <vt:i4>0</vt:i4>
      </vt:variant>
      <vt:variant>
        <vt:i4>5</vt:i4>
      </vt:variant>
      <vt:variant>
        <vt:lpwstr>http://repository.acropolis-education.gr/</vt:lpwstr>
      </vt:variant>
      <vt:variant>
        <vt:lpwstr/>
      </vt:variant>
      <vt:variant>
        <vt:i4>4390928</vt:i4>
      </vt:variant>
      <vt:variant>
        <vt:i4>0</vt:i4>
      </vt:variant>
      <vt:variant>
        <vt:i4>0</vt:i4>
      </vt:variant>
      <vt:variant>
        <vt:i4>5</vt:i4>
      </vt:variant>
      <vt:variant>
        <vt:lpwstr>http://www.geant.net/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dc:creator>
  <cp:lastModifiedBy>Μαργαρίτης Προέδρου</cp:lastModifiedBy>
  <cp:revision>18</cp:revision>
  <cp:lastPrinted>2017-11-28T14:12:00Z</cp:lastPrinted>
  <dcterms:created xsi:type="dcterms:W3CDTF">2017-11-23T16:37:00Z</dcterms:created>
  <dcterms:modified xsi:type="dcterms:W3CDTF">2018-01-25T14:29:00Z</dcterms:modified>
</cp:coreProperties>
</file>