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2" w:rsidRPr="003E0232" w:rsidRDefault="00475C89" w:rsidP="00994FB6">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600086535"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 xml:space="preserve">Αθήνα, </w:t>
      </w:r>
      <w:r w:rsidR="00CF58B4" w:rsidRPr="00CF58B4">
        <w:rPr>
          <w:rFonts w:ascii="Verdana" w:hAnsi="Verdana"/>
          <w:szCs w:val="22"/>
        </w:rPr>
        <w:t>03/1</w:t>
      </w:r>
      <w:r w:rsidR="00CF58B4" w:rsidRPr="00B26552">
        <w:rPr>
          <w:rFonts w:ascii="Verdana" w:hAnsi="Verdana"/>
          <w:szCs w:val="22"/>
        </w:rPr>
        <w:t>0</w:t>
      </w:r>
      <w:r w:rsidR="00382D9D">
        <w:rPr>
          <w:rFonts w:ascii="Verdana" w:hAnsi="Verdana"/>
          <w:szCs w:val="22"/>
        </w:rPr>
        <w:t>/201</w:t>
      </w:r>
      <w:r w:rsidR="00BE3872">
        <w:rPr>
          <w:rFonts w:ascii="Verdana" w:hAnsi="Verdana"/>
          <w:szCs w:val="22"/>
        </w:rPr>
        <w:t>8</w:t>
      </w:r>
    </w:p>
    <w:p w:rsidR="00B56702" w:rsidRPr="00452F44" w:rsidRDefault="00B56702" w:rsidP="00994FB6">
      <w:pPr>
        <w:pStyle w:val="a3"/>
        <w:rPr>
          <w:rFonts w:ascii="Verdana" w:hAnsi="Verdana"/>
          <w:sz w:val="24"/>
          <w:szCs w:val="24"/>
          <w:lang w:val="el-GR"/>
        </w:rPr>
      </w:pPr>
      <w:r w:rsidRPr="00452F44">
        <w:rPr>
          <w:rFonts w:ascii="Verdana" w:hAnsi="Verdana"/>
          <w:sz w:val="24"/>
          <w:szCs w:val="24"/>
          <w:lang w:val="el-GR"/>
        </w:rPr>
        <w:t>ΔΕΛΤΙΟ ΤΥΠΟΥ</w:t>
      </w:r>
    </w:p>
    <w:p w:rsidR="005B095F" w:rsidRDefault="005B095F" w:rsidP="005B095F">
      <w:pPr>
        <w:jc w:val="center"/>
        <w:rPr>
          <w:rFonts w:ascii="Verdana" w:hAnsi="Verdana"/>
          <w:b/>
          <w:szCs w:val="24"/>
          <w:lang w:val="el-GR"/>
        </w:rPr>
      </w:pPr>
      <w:r>
        <w:rPr>
          <w:rFonts w:ascii="Verdana" w:hAnsi="Verdana"/>
          <w:b/>
          <w:szCs w:val="24"/>
          <w:lang w:val="el-GR"/>
        </w:rPr>
        <w:t xml:space="preserve">Σταθερά ανοδική η διεθνής απήχηση των ελληνικών επιστημονικών δημοσιεύσεων </w:t>
      </w:r>
    </w:p>
    <w:p w:rsidR="002C3F2A" w:rsidRPr="002C3F2A" w:rsidRDefault="002A44DF" w:rsidP="00994FB6">
      <w:pPr>
        <w:jc w:val="center"/>
        <w:rPr>
          <w:rFonts w:ascii="Verdana" w:hAnsi="Verdana"/>
          <w:sz w:val="22"/>
          <w:szCs w:val="24"/>
          <w:lang w:val="el-GR"/>
        </w:rPr>
      </w:pPr>
      <w:r w:rsidRPr="002C3F2A">
        <w:rPr>
          <w:rFonts w:ascii="Verdana" w:hAnsi="Verdana"/>
          <w:sz w:val="22"/>
          <w:szCs w:val="24"/>
          <w:lang w:val="el-GR"/>
        </w:rPr>
        <w:t xml:space="preserve">Δημοσιεύθηκαν από το Εθνικό Κέντρο Τεκμηρίωσης οι δείκτες </w:t>
      </w:r>
    </w:p>
    <w:p w:rsidR="002C3F2A" w:rsidRPr="002C3F2A" w:rsidRDefault="002A44DF" w:rsidP="00994FB6">
      <w:pPr>
        <w:jc w:val="center"/>
        <w:rPr>
          <w:rFonts w:ascii="Verdana" w:hAnsi="Verdana"/>
          <w:sz w:val="22"/>
          <w:szCs w:val="24"/>
          <w:lang w:val="el-GR"/>
        </w:rPr>
      </w:pPr>
      <w:r w:rsidRPr="002C3F2A">
        <w:rPr>
          <w:rFonts w:ascii="Verdana" w:hAnsi="Verdana"/>
          <w:sz w:val="22"/>
          <w:szCs w:val="24"/>
          <w:lang w:val="el-GR"/>
        </w:rPr>
        <w:t xml:space="preserve">για τις ελληνικές επιστημονικές δημοσιεύσεις </w:t>
      </w:r>
      <w:r w:rsidR="007B56BA" w:rsidRPr="002C3F2A">
        <w:rPr>
          <w:rFonts w:ascii="Verdana" w:hAnsi="Verdana"/>
          <w:sz w:val="22"/>
          <w:szCs w:val="24"/>
          <w:lang w:val="el-GR"/>
        </w:rPr>
        <w:t xml:space="preserve">σε διεθνή περιοδικά </w:t>
      </w:r>
    </w:p>
    <w:p w:rsidR="00994FB6" w:rsidRPr="002C3F2A" w:rsidRDefault="00970D4D" w:rsidP="00994FB6">
      <w:pPr>
        <w:jc w:val="center"/>
        <w:rPr>
          <w:rFonts w:ascii="Verdana" w:hAnsi="Verdana"/>
          <w:sz w:val="22"/>
          <w:szCs w:val="24"/>
          <w:lang w:val="el-GR"/>
        </w:rPr>
      </w:pPr>
      <w:r w:rsidRPr="002C3F2A">
        <w:rPr>
          <w:rFonts w:ascii="Verdana" w:hAnsi="Verdana"/>
          <w:sz w:val="22"/>
          <w:szCs w:val="24"/>
          <w:lang w:val="el-GR"/>
        </w:rPr>
        <w:t xml:space="preserve">την </w:t>
      </w:r>
      <w:r w:rsidR="008E1753" w:rsidRPr="002C3F2A">
        <w:rPr>
          <w:rFonts w:ascii="Verdana" w:hAnsi="Verdana"/>
          <w:sz w:val="22"/>
          <w:szCs w:val="24"/>
          <w:lang w:val="el-GR"/>
        </w:rPr>
        <w:t>περ</w:t>
      </w:r>
      <w:r w:rsidRPr="002C3F2A">
        <w:rPr>
          <w:rFonts w:ascii="Verdana" w:hAnsi="Verdana"/>
          <w:sz w:val="22"/>
          <w:szCs w:val="24"/>
          <w:lang w:val="el-GR"/>
        </w:rPr>
        <w:t xml:space="preserve">ίοδο </w:t>
      </w:r>
      <w:r w:rsidR="008E1753" w:rsidRPr="002C3F2A">
        <w:rPr>
          <w:rFonts w:ascii="Verdana" w:hAnsi="Verdana"/>
          <w:sz w:val="22"/>
          <w:szCs w:val="24"/>
          <w:lang w:val="el-GR"/>
        </w:rPr>
        <w:t>200</w:t>
      </w:r>
      <w:r w:rsidR="00BE3872" w:rsidRPr="002C3F2A">
        <w:rPr>
          <w:rFonts w:ascii="Verdana" w:hAnsi="Verdana"/>
          <w:sz w:val="22"/>
          <w:szCs w:val="24"/>
          <w:lang w:val="el-GR"/>
        </w:rPr>
        <w:t>2</w:t>
      </w:r>
      <w:r w:rsidR="008E1753" w:rsidRPr="002C3F2A">
        <w:rPr>
          <w:rFonts w:ascii="Verdana" w:hAnsi="Verdana"/>
          <w:sz w:val="22"/>
          <w:szCs w:val="24"/>
          <w:lang w:val="el-GR"/>
        </w:rPr>
        <w:t>-201</w:t>
      </w:r>
      <w:r w:rsidR="00BE3872" w:rsidRPr="002C3F2A">
        <w:rPr>
          <w:rFonts w:ascii="Verdana" w:hAnsi="Verdana"/>
          <w:sz w:val="22"/>
          <w:szCs w:val="24"/>
          <w:lang w:val="el-GR"/>
        </w:rPr>
        <w:t>6</w:t>
      </w:r>
    </w:p>
    <w:p w:rsidR="00AC1E20" w:rsidRPr="00AC1E20" w:rsidRDefault="00AC1E20" w:rsidP="00994FB6">
      <w:pPr>
        <w:jc w:val="center"/>
        <w:rPr>
          <w:rFonts w:ascii="Verdana" w:hAnsi="Verdana"/>
          <w:sz w:val="16"/>
          <w:szCs w:val="24"/>
          <w:lang w:val="el-GR"/>
        </w:rPr>
      </w:pPr>
    </w:p>
    <w:p w:rsidR="00340EF7" w:rsidRDefault="00CF58B4">
      <w:pPr>
        <w:jc w:val="both"/>
        <w:rPr>
          <w:rFonts w:ascii="Verdana" w:hAnsi="Verdana" w:cs="Arial"/>
          <w:color w:val="000000"/>
          <w:sz w:val="20"/>
          <w:lang w:val="el-GR"/>
        </w:rPr>
      </w:pPr>
      <w:r>
        <w:rPr>
          <w:rFonts w:ascii="Verdana" w:hAnsi="Verdana"/>
          <w:sz w:val="20"/>
          <w:lang w:val="el-GR" w:eastAsia="el-GR"/>
        </w:rPr>
        <w:t>Ο</w:t>
      </w:r>
      <w:r w:rsidR="00AC1E20" w:rsidRPr="003A3C34">
        <w:rPr>
          <w:rFonts w:ascii="Verdana" w:hAnsi="Verdana" w:cs="Arial"/>
          <w:color w:val="000000"/>
          <w:sz w:val="20"/>
          <w:lang w:val="el-GR"/>
        </w:rPr>
        <w:t xml:space="preserve">ι ελληνικές </w:t>
      </w:r>
      <w:r>
        <w:rPr>
          <w:rFonts w:ascii="Verdana" w:hAnsi="Verdana" w:cs="Arial"/>
          <w:color w:val="000000"/>
          <w:sz w:val="20"/>
          <w:lang w:val="el-GR"/>
        </w:rPr>
        <w:t xml:space="preserve">επιστημονικές </w:t>
      </w:r>
      <w:r w:rsidR="00AC1E20" w:rsidRPr="003A3C34">
        <w:rPr>
          <w:rFonts w:ascii="Verdana" w:hAnsi="Verdana" w:cs="Arial"/>
          <w:color w:val="000000"/>
          <w:sz w:val="20"/>
          <w:lang w:val="el-GR"/>
        </w:rPr>
        <w:t xml:space="preserve">δημοσιεύσεις </w:t>
      </w:r>
      <w:r w:rsidR="002A44DF">
        <w:rPr>
          <w:rFonts w:ascii="Verdana" w:hAnsi="Verdana" w:cs="Arial"/>
          <w:color w:val="000000"/>
          <w:sz w:val="20"/>
          <w:lang w:val="el-GR"/>
        </w:rPr>
        <w:t xml:space="preserve">διακρίνονται για την ποιότητα και την πρωτοτυπία τους, λαμβάνοντας συνεχώς περισσότερες αναφορές από άλλους επιστήμονες σε διεθνές επίπεδο. </w:t>
      </w:r>
      <w:r w:rsidR="00340EF7" w:rsidRPr="00340EF7">
        <w:rPr>
          <w:rFonts w:ascii="Verdana" w:hAnsi="Verdana" w:cs="Arial"/>
          <w:color w:val="000000"/>
          <w:sz w:val="20"/>
          <w:lang w:val="el-GR"/>
        </w:rPr>
        <w:t>Οι συνολικοί δείκτες και η θέση της Ελλάδας στην ΕΕ, τον ΟΟΣΑ και διεθνώς αναβαθμίζονται, η απήχηση των δημοσιεύσεων αυξάνεται και οι επι</w:t>
      </w:r>
      <w:r>
        <w:rPr>
          <w:rFonts w:ascii="Verdana" w:hAnsi="Verdana" w:cs="Arial"/>
          <w:color w:val="000000"/>
          <w:sz w:val="20"/>
          <w:lang w:val="el-GR"/>
        </w:rPr>
        <w:t xml:space="preserve">δόσεις των φορέων βελτιώνονται. Αυτά είναι τα βασικά συμπεράσματα της νέας έκδοσης του Εθνικού Κέντρου Τεκμηρίωσης (ΕΚΤ) </w:t>
      </w:r>
      <w:r w:rsidRPr="00893079">
        <w:rPr>
          <w:rFonts w:ascii="Verdana" w:hAnsi="Verdana"/>
          <w:sz w:val="20"/>
          <w:lang w:val="el-GR" w:eastAsia="el-GR"/>
        </w:rPr>
        <w:t xml:space="preserve">"Ελληνικές Επιστημονικές Δημοσιεύσεις </w:t>
      </w:r>
      <w:r>
        <w:rPr>
          <w:rFonts w:ascii="Verdana" w:hAnsi="Verdana"/>
          <w:sz w:val="20"/>
          <w:lang w:val="el-GR" w:eastAsia="el-GR"/>
        </w:rPr>
        <w:t>2002-2016</w:t>
      </w:r>
      <w:r w:rsidRPr="00893079">
        <w:rPr>
          <w:rFonts w:ascii="Verdana" w:hAnsi="Verdana"/>
          <w:sz w:val="20"/>
          <w:lang w:val="el-GR" w:eastAsia="el-GR"/>
        </w:rPr>
        <w:t xml:space="preserve">: Βιβλιομετρική ανάλυση ελληνικών δημοσιεύσεων σε διεθνή επιστημονικά περιοδικά – </w:t>
      </w:r>
      <w:r w:rsidRPr="00893079">
        <w:rPr>
          <w:rFonts w:ascii="Verdana" w:hAnsi="Verdana"/>
          <w:sz w:val="20"/>
          <w:lang w:val="en-US" w:eastAsia="el-GR"/>
        </w:rPr>
        <w:t>Web</w:t>
      </w:r>
      <w:r w:rsidRPr="00893079">
        <w:rPr>
          <w:rFonts w:ascii="Verdana" w:hAnsi="Verdana"/>
          <w:sz w:val="20"/>
          <w:lang w:val="el-GR" w:eastAsia="el-GR"/>
        </w:rPr>
        <w:t xml:space="preserve"> </w:t>
      </w:r>
      <w:r w:rsidRPr="00893079">
        <w:rPr>
          <w:rFonts w:ascii="Verdana" w:hAnsi="Verdana"/>
          <w:sz w:val="20"/>
          <w:lang w:val="en-US" w:eastAsia="el-GR"/>
        </w:rPr>
        <w:t>of</w:t>
      </w:r>
      <w:r w:rsidRPr="00893079">
        <w:rPr>
          <w:rFonts w:ascii="Verdana" w:hAnsi="Verdana"/>
          <w:sz w:val="20"/>
          <w:lang w:val="el-GR" w:eastAsia="el-GR"/>
        </w:rPr>
        <w:t xml:space="preserve"> </w:t>
      </w:r>
      <w:r w:rsidRPr="00893079">
        <w:rPr>
          <w:rFonts w:ascii="Verdana" w:hAnsi="Verdana"/>
          <w:sz w:val="20"/>
          <w:lang w:val="en-US" w:eastAsia="el-GR"/>
        </w:rPr>
        <w:t>Science</w:t>
      </w:r>
      <w:r w:rsidRPr="00893079">
        <w:rPr>
          <w:rFonts w:ascii="Verdana" w:hAnsi="Verdana"/>
          <w:sz w:val="20"/>
          <w:lang w:val="el-GR" w:eastAsia="el-GR"/>
        </w:rPr>
        <w:t>"</w:t>
      </w:r>
      <w:r>
        <w:rPr>
          <w:rFonts w:ascii="Verdana" w:hAnsi="Verdana"/>
          <w:sz w:val="20"/>
          <w:lang w:val="el-GR"/>
        </w:rPr>
        <w:t>.</w:t>
      </w:r>
    </w:p>
    <w:p w:rsidR="00CF58B4" w:rsidRPr="00112736" w:rsidRDefault="00CF58B4">
      <w:pPr>
        <w:jc w:val="both"/>
        <w:rPr>
          <w:rFonts w:ascii="Verdana" w:hAnsi="Verdana" w:cs="Arial"/>
          <w:color w:val="000000"/>
          <w:sz w:val="12"/>
          <w:lang w:val="el-GR"/>
        </w:rPr>
      </w:pPr>
    </w:p>
    <w:p w:rsidR="00340EF7" w:rsidRDefault="00CF58B4">
      <w:pPr>
        <w:jc w:val="both"/>
        <w:rPr>
          <w:rFonts w:ascii="Verdana" w:hAnsi="Verdana" w:cs="Arial"/>
          <w:color w:val="000000"/>
          <w:sz w:val="20"/>
          <w:lang w:val="el-GR"/>
        </w:rPr>
      </w:pPr>
      <w:r>
        <w:rPr>
          <w:rFonts w:ascii="Verdana" w:hAnsi="Verdana"/>
          <w:sz w:val="20"/>
          <w:lang w:val="el-GR" w:eastAsia="el-GR"/>
        </w:rPr>
        <w:t xml:space="preserve">Η έκδοση του ΕΚΤ παρουσιάζει αναλυτικά στοιχεία για τις επιστημονικές δημοσιεύσεις των επιστημόνων που εργάζονται σε ελληνικούς φορείς, και οι οποίες δημοσιεύτηκαν σε διεθνή περιοδικά τη δεκαπενταετία 2002-2016. </w:t>
      </w:r>
      <w:r w:rsidR="00340EF7">
        <w:rPr>
          <w:rFonts w:ascii="Verdana" w:hAnsi="Verdana" w:cs="Arial"/>
          <w:color w:val="000000"/>
          <w:sz w:val="20"/>
          <w:lang w:val="el-GR"/>
        </w:rPr>
        <w:t>Αναλυτικότερα, ο</w:t>
      </w:r>
      <w:r w:rsidR="00AC1E20">
        <w:rPr>
          <w:rFonts w:ascii="Verdana" w:hAnsi="Verdana" w:cs="Arial"/>
          <w:color w:val="000000"/>
          <w:sz w:val="20"/>
          <w:lang w:val="el-GR"/>
        </w:rPr>
        <w:t xml:space="preserve"> δείκτης απήχησης των ελληνικών δημοσιεύσεων</w:t>
      </w:r>
      <w:r w:rsidR="00F66CA5">
        <w:rPr>
          <w:rFonts w:ascii="Verdana" w:hAnsi="Verdana" w:cs="Arial"/>
          <w:color w:val="000000"/>
          <w:sz w:val="20"/>
          <w:lang w:val="el-GR"/>
        </w:rPr>
        <w:t xml:space="preserve"> (μέσος όρος αναφορών ανά δημοσίευση)</w:t>
      </w:r>
      <w:r w:rsidR="00AC1E20">
        <w:rPr>
          <w:rFonts w:ascii="Verdana" w:hAnsi="Verdana" w:cs="Arial"/>
          <w:color w:val="000000"/>
          <w:sz w:val="20"/>
          <w:lang w:val="el-GR"/>
        </w:rPr>
        <w:t xml:space="preserve">, </w:t>
      </w:r>
      <w:r w:rsidR="00AC1E20" w:rsidRPr="003A3C34">
        <w:rPr>
          <w:rFonts w:ascii="Verdana" w:hAnsi="Verdana" w:cs="Arial"/>
          <w:color w:val="000000"/>
          <w:sz w:val="20"/>
          <w:lang w:val="el-GR"/>
        </w:rPr>
        <w:t>την πενταετία 201</w:t>
      </w:r>
      <w:r w:rsidR="00BA320C">
        <w:rPr>
          <w:rFonts w:ascii="Verdana" w:hAnsi="Verdana" w:cs="Arial"/>
          <w:color w:val="000000"/>
          <w:sz w:val="20"/>
          <w:lang w:val="el-GR"/>
        </w:rPr>
        <w:t>2</w:t>
      </w:r>
      <w:r w:rsidR="00AC1E20" w:rsidRPr="003A3C34">
        <w:rPr>
          <w:rFonts w:ascii="Verdana" w:hAnsi="Verdana" w:cs="Arial"/>
          <w:color w:val="000000"/>
          <w:sz w:val="20"/>
          <w:lang w:val="el-GR"/>
        </w:rPr>
        <w:t>-201</w:t>
      </w:r>
      <w:r w:rsidR="00BA320C">
        <w:rPr>
          <w:rFonts w:ascii="Verdana" w:hAnsi="Verdana" w:cs="Arial"/>
          <w:color w:val="000000"/>
          <w:sz w:val="20"/>
          <w:lang w:val="el-GR"/>
        </w:rPr>
        <w:t>6 συνεχίζει να αυξάνει το προβάδισμά του συγκρινόμενος με</w:t>
      </w:r>
      <w:r w:rsidR="00AC1E20" w:rsidRPr="003A3C34">
        <w:rPr>
          <w:rFonts w:ascii="Verdana" w:hAnsi="Verdana" w:cs="Arial"/>
          <w:color w:val="000000"/>
          <w:sz w:val="20"/>
          <w:lang w:val="el-GR"/>
        </w:rPr>
        <w:t xml:space="preserve"> </w:t>
      </w:r>
      <w:r w:rsidR="00AC1E20">
        <w:rPr>
          <w:rFonts w:ascii="Verdana" w:hAnsi="Verdana" w:cs="Arial"/>
          <w:color w:val="000000"/>
          <w:sz w:val="20"/>
          <w:lang w:val="el-GR"/>
        </w:rPr>
        <w:t>τον μέσο όρο των χωρών τ</w:t>
      </w:r>
      <w:r w:rsidR="00AC1E20" w:rsidRPr="003A3C34">
        <w:rPr>
          <w:rFonts w:ascii="Verdana" w:hAnsi="Verdana" w:cs="Arial"/>
          <w:color w:val="000000"/>
          <w:sz w:val="20"/>
          <w:lang w:val="el-GR"/>
        </w:rPr>
        <w:t>ης ΕΕ και του ΟΟΣΑ</w:t>
      </w:r>
      <w:r w:rsidR="00AC1E20">
        <w:rPr>
          <w:rFonts w:ascii="Verdana" w:hAnsi="Verdana" w:cs="Arial"/>
          <w:color w:val="000000"/>
          <w:sz w:val="20"/>
          <w:lang w:val="el-GR"/>
        </w:rPr>
        <w:t xml:space="preserve">. </w:t>
      </w:r>
      <w:r w:rsidR="00BA320C">
        <w:rPr>
          <w:rFonts w:ascii="Verdana" w:hAnsi="Verdana" w:cs="Arial"/>
          <w:color w:val="000000"/>
          <w:sz w:val="20"/>
          <w:lang w:val="el-GR"/>
        </w:rPr>
        <w:t>Ομοίως, π</w:t>
      </w:r>
      <w:r w:rsidR="00AC1E20">
        <w:rPr>
          <w:rFonts w:ascii="Verdana" w:hAnsi="Verdana" w:cs="Arial"/>
          <w:color w:val="000000"/>
          <w:sz w:val="20"/>
          <w:lang w:val="el-GR"/>
        </w:rPr>
        <w:t xml:space="preserve">άνω από τον μέσο όρο των χωρών της ΕΕ και του ΟΟΣΑ </w:t>
      </w:r>
      <w:r w:rsidR="00BA320C">
        <w:rPr>
          <w:rFonts w:ascii="Verdana" w:hAnsi="Verdana" w:cs="Arial"/>
          <w:color w:val="000000"/>
          <w:sz w:val="20"/>
          <w:lang w:val="el-GR"/>
        </w:rPr>
        <w:t>διατηρείται</w:t>
      </w:r>
      <w:r w:rsidR="00AC1E20">
        <w:rPr>
          <w:rFonts w:ascii="Verdana" w:hAnsi="Verdana" w:cs="Arial"/>
          <w:color w:val="000000"/>
          <w:sz w:val="20"/>
          <w:lang w:val="el-GR"/>
        </w:rPr>
        <w:t xml:space="preserve"> </w:t>
      </w:r>
      <w:r w:rsidR="00AC1E20" w:rsidRPr="003A3C34">
        <w:rPr>
          <w:rFonts w:ascii="Verdana" w:hAnsi="Verdana" w:cs="Arial"/>
          <w:color w:val="000000"/>
          <w:sz w:val="20"/>
          <w:lang w:val="el-GR"/>
        </w:rPr>
        <w:t xml:space="preserve">το ποσοστό </w:t>
      </w:r>
      <w:r w:rsidR="00AC1E20">
        <w:rPr>
          <w:rFonts w:ascii="Verdana" w:hAnsi="Verdana" w:cs="Arial"/>
          <w:color w:val="000000"/>
          <w:sz w:val="20"/>
          <w:lang w:val="el-GR"/>
        </w:rPr>
        <w:t xml:space="preserve">των </w:t>
      </w:r>
      <w:r w:rsidR="00AC1E20" w:rsidRPr="003A3C34">
        <w:rPr>
          <w:rFonts w:ascii="Verdana" w:hAnsi="Verdana" w:cs="Arial"/>
          <w:color w:val="000000"/>
          <w:sz w:val="20"/>
          <w:lang w:val="el-GR"/>
        </w:rPr>
        <w:t>ελληνικών δημοσιεύσεων που λαμβάνουν αναφορές.</w:t>
      </w:r>
      <w:r w:rsidR="00AE2F3A">
        <w:rPr>
          <w:rFonts w:ascii="Verdana" w:hAnsi="Verdana" w:cs="Arial"/>
          <w:color w:val="000000"/>
          <w:sz w:val="20"/>
          <w:lang w:val="el-GR"/>
        </w:rPr>
        <w:t xml:space="preserve"> </w:t>
      </w:r>
    </w:p>
    <w:p w:rsidR="00340EF7" w:rsidRPr="00112736" w:rsidRDefault="00340EF7">
      <w:pPr>
        <w:jc w:val="both"/>
        <w:rPr>
          <w:rFonts w:ascii="Verdana" w:hAnsi="Verdana" w:cs="Arial"/>
          <w:color w:val="000000"/>
          <w:sz w:val="12"/>
          <w:lang w:val="el-GR"/>
        </w:rPr>
      </w:pPr>
    </w:p>
    <w:p w:rsidR="00AC1E20" w:rsidRDefault="00340EF7">
      <w:pPr>
        <w:jc w:val="both"/>
        <w:rPr>
          <w:rFonts w:ascii="Verdana" w:hAnsi="Verdana" w:cs="Arial"/>
          <w:color w:val="000000"/>
          <w:sz w:val="20"/>
          <w:lang w:val="el-GR"/>
        </w:rPr>
      </w:pPr>
      <w:r>
        <w:rPr>
          <w:rFonts w:ascii="Verdana" w:hAnsi="Verdana" w:cs="Arial"/>
          <w:color w:val="000000"/>
          <w:sz w:val="20"/>
          <w:lang w:val="el-GR"/>
        </w:rPr>
        <w:t xml:space="preserve">Ο αριθμός των επιστημονικών περιοχών αριστείας, όπου οι ελληνικές δημοσιεύσεις ξεπερνούν σε απήχηση τον παγκόσμιο μέσο όρο, διευρύνεται, κυρίως στα επιστημονικά πεδία </w:t>
      </w:r>
      <w:r w:rsidR="00594623">
        <w:rPr>
          <w:rFonts w:ascii="Verdana" w:hAnsi="Verdana" w:cs="Arial"/>
          <w:color w:val="000000"/>
          <w:sz w:val="20"/>
          <w:lang w:val="el-GR"/>
        </w:rPr>
        <w:t>"</w:t>
      </w:r>
      <w:r w:rsidRPr="00D36FCD">
        <w:rPr>
          <w:rFonts w:ascii="Verdana" w:hAnsi="Verdana" w:cs="Arial"/>
          <w:sz w:val="20"/>
          <w:lang w:val="el-GR"/>
        </w:rPr>
        <w:t>Φυσικές Επιστήμες"</w:t>
      </w:r>
      <w:r>
        <w:rPr>
          <w:rFonts w:ascii="Verdana" w:hAnsi="Verdana" w:cs="Arial"/>
          <w:sz w:val="20"/>
          <w:lang w:val="el-GR"/>
        </w:rPr>
        <w:t xml:space="preserve">, </w:t>
      </w:r>
      <w:r w:rsidRPr="00056552">
        <w:rPr>
          <w:rFonts w:ascii="Verdana" w:hAnsi="Verdana" w:cs="Arial"/>
          <w:sz w:val="20"/>
          <w:lang w:val="el-GR"/>
        </w:rPr>
        <w:t xml:space="preserve">"Μηχανική &amp; Τεχνολογία" </w:t>
      </w:r>
      <w:r w:rsidRPr="00D36FCD">
        <w:rPr>
          <w:rFonts w:ascii="Verdana" w:hAnsi="Verdana" w:cs="Arial"/>
          <w:sz w:val="20"/>
          <w:lang w:val="el-GR"/>
        </w:rPr>
        <w:t xml:space="preserve"> και "Ιατρική &amp; Επιστήμες Υγείας"</w:t>
      </w:r>
      <w:r>
        <w:rPr>
          <w:rFonts w:ascii="Verdana" w:hAnsi="Verdana" w:cs="Arial"/>
          <w:sz w:val="20"/>
          <w:lang w:val="el-GR"/>
        </w:rPr>
        <w:t>. Παράλληλα</w:t>
      </w:r>
      <w:r w:rsidR="00816C42">
        <w:rPr>
          <w:rFonts w:ascii="Verdana" w:hAnsi="Verdana" w:cs="Arial"/>
          <w:sz w:val="20"/>
          <w:lang w:val="el-GR"/>
        </w:rPr>
        <w:t>,</w:t>
      </w:r>
      <w:r>
        <w:rPr>
          <w:rFonts w:ascii="Verdana" w:hAnsi="Verdana" w:cs="Arial"/>
          <w:sz w:val="20"/>
          <w:lang w:val="el-GR"/>
        </w:rPr>
        <w:t xml:space="preserve"> εντείνεται η</w:t>
      </w:r>
      <w:r w:rsidR="00AE2F3A">
        <w:rPr>
          <w:rFonts w:ascii="Verdana" w:hAnsi="Verdana" w:cs="Arial"/>
          <w:color w:val="000000"/>
          <w:sz w:val="20"/>
          <w:lang w:val="el-GR"/>
        </w:rPr>
        <w:t xml:space="preserve"> δικτύωση και </w:t>
      </w:r>
      <w:r w:rsidR="00594623">
        <w:rPr>
          <w:rFonts w:ascii="Verdana" w:hAnsi="Verdana" w:cs="Arial"/>
          <w:color w:val="000000"/>
          <w:sz w:val="20"/>
          <w:lang w:val="el-GR"/>
        </w:rPr>
        <w:t xml:space="preserve">η </w:t>
      </w:r>
      <w:r w:rsidR="00AE2F3A">
        <w:rPr>
          <w:rFonts w:ascii="Verdana" w:hAnsi="Verdana" w:cs="Arial"/>
          <w:color w:val="000000"/>
          <w:sz w:val="20"/>
          <w:lang w:val="el-GR"/>
        </w:rPr>
        <w:t xml:space="preserve">συνεργασία των </w:t>
      </w:r>
      <w:r w:rsidR="00594623">
        <w:rPr>
          <w:rFonts w:ascii="Verdana" w:hAnsi="Verdana" w:cs="Arial"/>
          <w:color w:val="000000"/>
          <w:sz w:val="20"/>
          <w:lang w:val="el-GR"/>
        </w:rPr>
        <w:t>Ελλήνων επιστημόνων</w:t>
      </w:r>
      <w:r w:rsidR="00AE2F3A">
        <w:rPr>
          <w:rFonts w:ascii="Verdana" w:hAnsi="Verdana" w:cs="Arial"/>
          <w:color w:val="000000"/>
          <w:sz w:val="20"/>
          <w:lang w:val="el-GR"/>
        </w:rPr>
        <w:t xml:space="preserve"> με το εξωτερικό και οι </w:t>
      </w:r>
      <w:proofErr w:type="spellStart"/>
      <w:r w:rsidR="00AE2F3A">
        <w:rPr>
          <w:rFonts w:ascii="Verdana" w:hAnsi="Verdana" w:cs="Arial"/>
          <w:color w:val="000000"/>
          <w:sz w:val="20"/>
          <w:lang w:val="el-GR"/>
        </w:rPr>
        <w:t>συνδημοσιεύσεις</w:t>
      </w:r>
      <w:proofErr w:type="spellEnd"/>
      <w:r w:rsidR="00AE2F3A">
        <w:rPr>
          <w:rFonts w:ascii="Verdana" w:hAnsi="Verdana" w:cs="Arial"/>
          <w:color w:val="000000"/>
          <w:sz w:val="20"/>
          <w:lang w:val="el-GR"/>
        </w:rPr>
        <w:t xml:space="preserve"> με </w:t>
      </w:r>
      <w:r w:rsidR="00594623">
        <w:rPr>
          <w:rFonts w:ascii="Verdana" w:hAnsi="Verdana" w:cs="Arial"/>
          <w:color w:val="000000"/>
          <w:sz w:val="20"/>
          <w:lang w:val="el-GR"/>
        </w:rPr>
        <w:t>επιστήμονες από άλλες χώρες</w:t>
      </w:r>
      <w:r w:rsidR="00AE2F3A">
        <w:rPr>
          <w:rFonts w:ascii="Verdana" w:hAnsi="Verdana" w:cs="Arial"/>
          <w:color w:val="000000"/>
          <w:sz w:val="20"/>
          <w:lang w:val="el-GR"/>
        </w:rPr>
        <w:t xml:space="preserve"> συνεχίζουν να αυξάνονται</w:t>
      </w:r>
      <w:r>
        <w:rPr>
          <w:rFonts w:ascii="Verdana" w:hAnsi="Verdana" w:cs="Arial"/>
          <w:color w:val="000000"/>
          <w:sz w:val="20"/>
          <w:lang w:val="el-GR"/>
        </w:rPr>
        <w:t>.</w:t>
      </w:r>
      <w:r w:rsidR="00AE2F3A">
        <w:rPr>
          <w:rFonts w:ascii="Verdana" w:hAnsi="Verdana" w:cs="Arial"/>
          <w:color w:val="000000"/>
          <w:sz w:val="20"/>
          <w:lang w:val="el-GR"/>
        </w:rPr>
        <w:t xml:space="preserve"> </w:t>
      </w:r>
    </w:p>
    <w:p w:rsidR="00AC1E20" w:rsidRPr="00112736" w:rsidRDefault="00AC1E20" w:rsidP="00994FB6">
      <w:pPr>
        <w:jc w:val="both"/>
        <w:rPr>
          <w:rFonts w:ascii="Verdana" w:hAnsi="Verdana"/>
          <w:sz w:val="16"/>
          <w:lang w:val="el-GR" w:eastAsia="el-GR"/>
        </w:rPr>
      </w:pPr>
    </w:p>
    <w:p w:rsidR="00412CCF" w:rsidRPr="00970D4D" w:rsidRDefault="00412CCF" w:rsidP="00412CCF">
      <w:pPr>
        <w:jc w:val="both"/>
        <w:rPr>
          <w:rFonts w:ascii="Verdana" w:hAnsi="Verdana" w:cs="Arial"/>
          <w:color w:val="000000"/>
          <w:sz w:val="20"/>
          <w:lang w:val="el-GR"/>
        </w:rPr>
      </w:pPr>
      <w:r w:rsidRPr="00970D4D">
        <w:rPr>
          <w:rFonts w:ascii="Verdana" w:hAnsi="Verdana" w:cs="Arial"/>
          <w:color w:val="000000"/>
          <w:sz w:val="20"/>
          <w:lang w:val="el-GR"/>
        </w:rPr>
        <w:t>Oπως επισημαίνει η Διευθύντρια του ΕΚΤ Εύη Σαχίνη</w:t>
      </w:r>
      <w:r w:rsidR="00594623">
        <w:rPr>
          <w:rFonts w:ascii="Verdana" w:hAnsi="Verdana" w:cs="Arial"/>
          <w:color w:val="000000"/>
          <w:sz w:val="20"/>
          <w:lang w:val="el-GR"/>
        </w:rPr>
        <w:t>,</w:t>
      </w:r>
      <w:r w:rsidRPr="00970D4D">
        <w:rPr>
          <w:rFonts w:ascii="Verdana" w:hAnsi="Verdana" w:cs="Arial"/>
          <w:color w:val="000000"/>
          <w:sz w:val="20"/>
          <w:lang w:val="el-GR"/>
        </w:rPr>
        <w:t xml:space="preserve"> "</w:t>
      </w:r>
      <w:r w:rsidR="00594623">
        <w:rPr>
          <w:rFonts w:ascii="Verdana" w:hAnsi="Verdana" w:cs="Arial"/>
          <w:color w:val="000000"/>
          <w:sz w:val="20"/>
          <w:lang w:val="el-GR"/>
        </w:rPr>
        <w:t>Ο</w:t>
      </w:r>
      <w:r w:rsidR="00970D4D">
        <w:rPr>
          <w:rFonts w:ascii="Verdana" w:hAnsi="Verdana" w:cs="Arial"/>
          <w:color w:val="000000"/>
          <w:sz w:val="20"/>
          <w:lang w:val="el-GR"/>
        </w:rPr>
        <w:t xml:space="preserve">ι </w:t>
      </w:r>
      <w:r w:rsidR="00594623">
        <w:rPr>
          <w:rFonts w:ascii="Verdana" w:hAnsi="Verdana" w:cs="Arial"/>
          <w:color w:val="000000"/>
          <w:sz w:val="20"/>
          <w:lang w:val="el-GR"/>
        </w:rPr>
        <w:t>Έλληνες επιστήμονες</w:t>
      </w:r>
      <w:r w:rsidR="00970D4D">
        <w:rPr>
          <w:rFonts w:ascii="Verdana" w:hAnsi="Verdana" w:cs="Arial"/>
          <w:color w:val="000000"/>
          <w:sz w:val="20"/>
          <w:lang w:val="el-GR"/>
        </w:rPr>
        <w:t>, μέσα από τις δημοσιεύσεις που παράγουν</w:t>
      </w:r>
      <w:r w:rsidR="00D83A7D">
        <w:rPr>
          <w:rFonts w:ascii="Verdana" w:hAnsi="Verdana" w:cs="Arial"/>
          <w:color w:val="000000"/>
          <w:sz w:val="20"/>
          <w:lang w:val="el-GR"/>
        </w:rPr>
        <w:t>,</w:t>
      </w:r>
      <w:r w:rsidR="00970D4D">
        <w:rPr>
          <w:rFonts w:ascii="Verdana" w:hAnsi="Verdana" w:cs="Arial"/>
          <w:color w:val="000000"/>
          <w:sz w:val="20"/>
          <w:lang w:val="el-GR"/>
        </w:rPr>
        <w:t xml:space="preserve"> επιβραβεύονται </w:t>
      </w:r>
      <w:r w:rsidR="00C01130">
        <w:rPr>
          <w:rFonts w:ascii="Verdana" w:hAnsi="Verdana" w:cs="Arial"/>
          <w:color w:val="000000"/>
          <w:sz w:val="20"/>
          <w:lang w:val="el-GR"/>
        </w:rPr>
        <w:t xml:space="preserve">συνεχώς </w:t>
      </w:r>
      <w:r w:rsidR="00970D4D">
        <w:rPr>
          <w:rFonts w:ascii="Verdana" w:hAnsi="Verdana" w:cs="Arial"/>
          <w:color w:val="000000"/>
          <w:sz w:val="20"/>
          <w:lang w:val="el-GR"/>
        </w:rPr>
        <w:t xml:space="preserve">για την </w:t>
      </w:r>
      <w:r w:rsidR="00DD42C2" w:rsidRPr="00970D4D">
        <w:rPr>
          <w:rFonts w:ascii="Verdana" w:hAnsi="Verdana" w:cs="Arial"/>
          <w:color w:val="000000"/>
          <w:sz w:val="20"/>
          <w:lang w:val="el-GR"/>
        </w:rPr>
        <w:t xml:space="preserve">ποιότητα και </w:t>
      </w:r>
      <w:r w:rsidR="00970D4D">
        <w:rPr>
          <w:rFonts w:ascii="Verdana" w:hAnsi="Verdana" w:cs="Arial"/>
          <w:color w:val="000000"/>
          <w:sz w:val="20"/>
          <w:lang w:val="el-GR"/>
        </w:rPr>
        <w:t xml:space="preserve">την </w:t>
      </w:r>
      <w:r w:rsidR="00DD42C2" w:rsidRPr="00970D4D">
        <w:rPr>
          <w:rFonts w:ascii="Verdana" w:hAnsi="Verdana" w:cs="Arial"/>
          <w:color w:val="000000"/>
          <w:sz w:val="20"/>
          <w:lang w:val="el-GR"/>
        </w:rPr>
        <w:t xml:space="preserve">πρωτοτυπία </w:t>
      </w:r>
      <w:r w:rsidR="00970D4D">
        <w:rPr>
          <w:rFonts w:ascii="Verdana" w:hAnsi="Verdana" w:cs="Arial"/>
          <w:color w:val="000000"/>
          <w:sz w:val="20"/>
          <w:lang w:val="el-GR"/>
        </w:rPr>
        <w:t xml:space="preserve">του επιστημονικού τους έργου. Από τη μεριά μας, </w:t>
      </w:r>
      <w:r w:rsidR="00E27066" w:rsidRPr="00970D4D">
        <w:rPr>
          <w:rFonts w:ascii="Verdana" w:hAnsi="Verdana" w:cs="Arial"/>
          <w:color w:val="000000"/>
          <w:sz w:val="20"/>
          <w:lang w:val="el-GR"/>
        </w:rPr>
        <w:t>στ</w:t>
      </w:r>
      <w:r w:rsidR="00E27066">
        <w:rPr>
          <w:rFonts w:ascii="Verdana" w:hAnsi="Verdana" w:cs="Arial"/>
          <w:color w:val="000000"/>
          <w:sz w:val="20"/>
          <w:lang w:val="el-GR"/>
        </w:rPr>
        <w:t>ο</w:t>
      </w:r>
      <w:r w:rsidR="00E27066" w:rsidRPr="00970D4D">
        <w:rPr>
          <w:rFonts w:ascii="Verdana" w:hAnsi="Verdana" w:cs="Arial"/>
          <w:color w:val="000000"/>
          <w:sz w:val="20"/>
          <w:lang w:val="el-GR"/>
        </w:rPr>
        <w:t xml:space="preserve"> πλαίσι</w:t>
      </w:r>
      <w:r w:rsidR="00E27066">
        <w:rPr>
          <w:rFonts w:ascii="Verdana" w:hAnsi="Verdana" w:cs="Arial"/>
          <w:color w:val="000000"/>
          <w:sz w:val="20"/>
          <w:lang w:val="el-GR"/>
        </w:rPr>
        <w:t>ο</w:t>
      </w:r>
      <w:r w:rsidR="00E27066" w:rsidRPr="00970D4D">
        <w:rPr>
          <w:rFonts w:ascii="Verdana" w:hAnsi="Verdana" w:cs="Arial"/>
          <w:color w:val="000000"/>
          <w:sz w:val="20"/>
          <w:lang w:val="el-GR"/>
        </w:rPr>
        <w:t xml:space="preserve"> του ρόλου μας</w:t>
      </w:r>
      <w:r w:rsidR="007853E4" w:rsidRPr="007853E4">
        <w:rPr>
          <w:rFonts w:ascii="Verdana" w:hAnsi="Verdana" w:cs="Arial"/>
          <w:color w:val="000000"/>
          <w:sz w:val="20"/>
          <w:lang w:val="el-GR"/>
        </w:rPr>
        <w:t>,</w:t>
      </w:r>
      <w:r w:rsidR="00E27066" w:rsidRPr="00970D4D">
        <w:rPr>
          <w:rFonts w:ascii="Verdana" w:hAnsi="Verdana" w:cs="Arial"/>
          <w:color w:val="000000"/>
          <w:sz w:val="20"/>
          <w:lang w:val="el-GR"/>
        </w:rPr>
        <w:t xml:space="preserve"> ως </w:t>
      </w:r>
      <w:r w:rsidR="00E27066">
        <w:rPr>
          <w:rFonts w:ascii="Verdana" w:hAnsi="Verdana" w:cs="Arial"/>
          <w:color w:val="000000"/>
          <w:sz w:val="20"/>
          <w:lang w:val="el-GR"/>
        </w:rPr>
        <w:t>φορέα</w:t>
      </w:r>
      <w:r w:rsidR="007853E4">
        <w:rPr>
          <w:rFonts w:ascii="Verdana" w:hAnsi="Verdana" w:cs="Arial"/>
          <w:color w:val="000000"/>
          <w:sz w:val="20"/>
          <w:lang w:val="el-GR"/>
        </w:rPr>
        <w:t>ς</w:t>
      </w:r>
      <w:r w:rsidR="00E27066">
        <w:rPr>
          <w:rFonts w:ascii="Verdana" w:hAnsi="Verdana" w:cs="Arial"/>
          <w:color w:val="000000"/>
          <w:sz w:val="20"/>
          <w:lang w:val="el-GR"/>
        </w:rPr>
        <w:t xml:space="preserve"> και ε</w:t>
      </w:r>
      <w:r w:rsidR="00E27066" w:rsidRPr="00970D4D">
        <w:rPr>
          <w:rFonts w:ascii="Verdana" w:hAnsi="Verdana" w:cs="Arial"/>
          <w:color w:val="000000"/>
          <w:sz w:val="20"/>
          <w:lang w:val="el-GR"/>
        </w:rPr>
        <w:t xml:space="preserve">θνική </w:t>
      </w:r>
      <w:r w:rsidR="00594623">
        <w:rPr>
          <w:rFonts w:ascii="Verdana" w:hAnsi="Verdana" w:cs="Arial"/>
          <w:color w:val="000000"/>
          <w:sz w:val="20"/>
          <w:lang w:val="el-GR"/>
        </w:rPr>
        <w:t>Α</w:t>
      </w:r>
      <w:r w:rsidR="00E27066" w:rsidRPr="00970D4D">
        <w:rPr>
          <w:rFonts w:ascii="Verdana" w:hAnsi="Verdana" w:cs="Arial"/>
          <w:color w:val="000000"/>
          <w:sz w:val="20"/>
          <w:lang w:val="el-GR"/>
        </w:rPr>
        <w:t>ρχή του Ελληνικού Στατιστικού Συστήματος</w:t>
      </w:r>
      <w:r w:rsidR="00E27066">
        <w:rPr>
          <w:rFonts w:ascii="Verdana" w:hAnsi="Verdana" w:cs="Arial"/>
          <w:color w:val="000000"/>
          <w:sz w:val="20"/>
          <w:lang w:val="el-GR"/>
        </w:rPr>
        <w:t xml:space="preserve">, </w:t>
      </w:r>
      <w:r w:rsidR="00594623">
        <w:rPr>
          <w:rFonts w:ascii="Verdana" w:hAnsi="Verdana" w:cs="Arial"/>
          <w:color w:val="000000"/>
          <w:sz w:val="20"/>
          <w:lang w:val="el-GR"/>
        </w:rPr>
        <w:t xml:space="preserve">αναγνωρίζουμε </w:t>
      </w:r>
      <w:r w:rsidR="00A00595">
        <w:rPr>
          <w:rFonts w:ascii="Verdana" w:hAnsi="Verdana" w:cs="Arial"/>
          <w:color w:val="000000"/>
          <w:sz w:val="20"/>
          <w:lang w:val="el-GR"/>
        </w:rPr>
        <w:t>την</w:t>
      </w:r>
      <w:r w:rsidR="00DD42C2" w:rsidRPr="00970D4D">
        <w:rPr>
          <w:rFonts w:ascii="Verdana" w:hAnsi="Verdana" w:cs="Arial"/>
          <w:color w:val="000000"/>
          <w:sz w:val="20"/>
          <w:lang w:val="el-GR"/>
        </w:rPr>
        <w:t xml:space="preserve"> αυξανόμενη σημασία των επ</w:t>
      </w:r>
      <w:r w:rsidR="00970D4D">
        <w:rPr>
          <w:rFonts w:ascii="Verdana" w:hAnsi="Verdana" w:cs="Arial"/>
          <w:color w:val="000000"/>
          <w:sz w:val="20"/>
          <w:lang w:val="el-GR"/>
        </w:rPr>
        <w:t>ιστημονικών δημοσιεύσεων για τη</w:t>
      </w:r>
      <w:r w:rsidR="00DD42C2" w:rsidRPr="00970D4D">
        <w:rPr>
          <w:rFonts w:ascii="Verdana" w:hAnsi="Verdana" w:cs="Arial"/>
          <w:color w:val="000000"/>
          <w:sz w:val="20"/>
          <w:lang w:val="el-GR"/>
        </w:rPr>
        <w:t xml:space="preserve"> μετάβαση προς ένα αναπτυξιακό μοντέλο βασισμένο στη γνώση</w:t>
      </w:r>
      <w:r w:rsidR="00D83A7D">
        <w:rPr>
          <w:rFonts w:ascii="Verdana" w:hAnsi="Verdana" w:cs="Arial"/>
          <w:color w:val="000000"/>
          <w:sz w:val="20"/>
          <w:lang w:val="el-GR"/>
        </w:rPr>
        <w:t xml:space="preserve"> και ως εκ τούτου </w:t>
      </w:r>
      <w:r w:rsidR="00C01130">
        <w:rPr>
          <w:rFonts w:ascii="Verdana" w:hAnsi="Verdana" w:cs="Arial"/>
          <w:color w:val="000000"/>
          <w:sz w:val="20"/>
          <w:lang w:val="el-GR"/>
        </w:rPr>
        <w:t xml:space="preserve">και </w:t>
      </w:r>
      <w:r w:rsidR="00D83A7D">
        <w:rPr>
          <w:rFonts w:ascii="Verdana" w:hAnsi="Verdana" w:cs="Arial"/>
          <w:color w:val="000000"/>
          <w:sz w:val="20"/>
          <w:lang w:val="el-GR"/>
        </w:rPr>
        <w:t xml:space="preserve">τη σημασία των δεικτών που αποτυπώνουν την πορεία </w:t>
      </w:r>
      <w:r w:rsidR="00594623">
        <w:rPr>
          <w:rFonts w:ascii="Verdana" w:hAnsi="Verdana" w:cs="Arial"/>
          <w:color w:val="000000"/>
          <w:sz w:val="20"/>
          <w:lang w:val="el-GR"/>
        </w:rPr>
        <w:t>τους. Για τον λόγο αυτό</w:t>
      </w:r>
      <w:r w:rsidR="00D83A7D">
        <w:rPr>
          <w:rFonts w:ascii="Verdana" w:hAnsi="Verdana" w:cs="Arial"/>
          <w:color w:val="000000"/>
          <w:sz w:val="20"/>
          <w:lang w:val="el-GR"/>
        </w:rPr>
        <w:t xml:space="preserve"> </w:t>
      </w:r>
      <w:r w:rsidR="00A00595">
        <w:rPr>
          <w:rFonts w:ascii="Verdana" w:hAnsi="Verdana" w:cs="Arial"/>
          <w:color w:val="000000"/>
          <w:sz w:val="20"/>
          <w:lang w:val="el-GR"/>
        </w:rPr>
        <w:t>εντάξαμε</w:t>
      </w:r>
      <w:r w:rsidR="00DD42C2" w:rsidRPr="00A00595">
        <w:rPr>
          <w:rFonts w:ascii="Verdana" w:hAnsi="Verdana" w:cs="Arial"/>
          <w:color w:val="000000"/>
          <w:sz w:val="20"/>
          <w:lang w:val="el-GR"/>
        </w:rPr>
        <w:t xml:space="preserve"> </w:t>
      </w:r>
      <w:r w:rsidR="00970D4D" w:rsidRPr="00A00595">
        <w:rPr>
          <w:rFonts w:ascii="Verdana" w:hAnsi="Verdana" w:cs="Arial"/>
          <w:color w:val="000000"/>
          <w:sz w:val="20"/>
          <w:lang w:val="el-GR"/>
        </w:rPr>
        <w:t xml:space="preserve">τους </w:t>
      </w:r>
      <w:proofErr w:type="spellStart"/>
      <w:r w:rsidR="00DD42C2" w:rsidRPr="00A00595">
        <w:rPr>
          <w:rFonts w:ascii="Verdana" w:hAnsi="Verdana" w:cs="Arial"/>
          <w:color w:val="000000"/>
          <w:sz w:val="20"/>
          <w:lang w:val="el-GR"/>
        </w:rPr>
        <w:t>βιβλιο</w:t>
      </w:r>
      <w:r w:rsidR="00DD42C2" w:rsidRPr="00970D4D">
        <w:rPr>
          <w:rFonts w:ascii="Verdana" w:hAnsi="Verdana" w:cs="Arial"/>
          <w:color w:val="000000"/>
          <w:sz w:val="20"/>
          <w:lang w:val="el-GR"/>
        </w:rPr>
        <w:t>μετρικ</w:t>
      </w:r>
      <w:r w:rsidR="00970D4D" w:rsidRPr="00970D4D">
        <w:rPr>
          <w:rFonts w:ascii="Verdana" w:hAnsi="Verdana" w:cs="Arial"/>
          <w:color w:val="000000"/>
          <w:sz w:val="20"/>
          <w:lang w:val="el-GR"/>
        </w:rPr>
        <w:t>ούς</w:t>
      </w:r>
      <w:proofErr w:type="spellEnd"/>
      <w:r w:rsidR="00970D4D" w:rsidRPr="00970D4D">
        <w:rPr>
          <w:rFonts w:ascii="Verdana" w:hAnsi="Verdana" w:cs="Arial"/>
          <w:color w:val="000000"/>
          <w:sz w:val="20"/>
          <w:lang w:val="el-GR"/>
        </w:rPr>
        <w:t xml:space="preserve"> δείκτες στις εθνικές στατιστικές </w:t>
      </w:r>
      <w:r w:rsidR="00E27066">
        <w:rPr>
          <w:rFonts w:ascii="Verdana" w:hAnsi="Verdana" w:cs="Arial"/>
          <w:color w:val="000000"/>
          <w:sz w:val="20"/>
          <w:lang w:val="el-GR"/>
        </w:rPr>
        <w:t>της χώρας,</w:t>
      </w:r>
      <w:r w:rsidR="00E27066" w:rsidRPr="00E27066">
        <w:rPr>
          <w:rFonts w:ascii="Verdana" w:hAnsi="Verdana" w:cs="Arial"/>
          <w:color w:val="000000"/>
          <w:sz w:val="20"/>
          <w:lang w:val="el-GR"/>
        </w:rPr>
        <w:t xml:space="preserve"> </w:t>
      </w:r>
      <w:r w:rsidR="00E27066" w:rsidRPr="00A00595">
        <w:rPr>
          <w:rFonts w:ascii="Verdana" w:hAnsi="Verdana" w:cs="Arial"/>
          <w:color w:val="000000"/>
          <w:sz w:val="20"/>
          <w:lang w:val="el-GR"/>
        </w:rPr>
        <w:t xml:space="preserve">σε συνεργασία </w:t>
      </w:r>
      <w:r w:rsidR="00E27066">
        <w:rPr>
          <w:rFonts w:ascii="Verdana" w:hAnsi="Verdana" w:cs="Arial"/>
          <w:color w:val="000000"/>
          <w:sz w:val="20"/>
          <w:lang w:val="el-GR"/>
        </w:rPr>
        <w:t>με</w:t>
      </w:r>
      <w:r w:rsidR="00E27066" w:rsidRPr="00A00595">
        <w:rPr>
          <w:rFonts w:ascii="Verdana" w:hAnsi="Verdana" w:cs="Arial"/>
          <w:color w:val="000000"/>
          <w:sz w:val="20"/>
          <w:lang w:val="el-GR"/>
        </w:rPr>
        <w:t xml:space="preserve"> την Ελληνική Στατιστική Αρχή</w:t>
      </w:r>
      <w:r w:rsidRPr="00970D4D">
        <w:rPr>
          <w:rFonts w:ascii="Verdana" w:hAnsi="Verdana" w:cs="Arial"/>
          <w:color w:val="000000"/>
          <w:sz w:val="20"/>
          <w:lang w:val="el-GR"/>
        </w:rPr>
        <w:t xml:space="preserve">". </w:t>
      </w:r>
    </w:p>
    <w:p w:rsidR="00F66CA5" w:rsidRPr="00112736" w:rsidRDefault="00F66CA5" w:rsidP="00F66CA5">
      <w:pPr>
        <w:jc w:val="both"/>
        <w:rPr>
          <w:rFonts w:ascii="Verdana" w:hAnsi="Verdana"/>
          <w:sz w:val="16"/>
          <w:lang w:val="el-GR" w:eastAsia="el-GR"/>
        </w:rPr>
      </w:pPr>
    </w:p>
    <w:p w:rsidR="00F66CA5" w:rsidRPr="00412CCF" w:rsidRDefault="00F66CA5" w:rsidP="00F66CA5">
      <w:pPr>
        <w:jc w:val="both"/>
        <w:rPr>
          <w:rFonts w:ascii="Verdana" w:hAnsi="Verdana"/>
          <w:sz w:val="20"/>
          <w:lang w:val="el-GR"/>
        </w:rPr>
      </w:pPr>
      <w:r w:rsidRPr="00B65F2E">
        <w:rPr>
          <w:rFonts w:ascii="Verdana" w:hAnsi="Verdana"/>
          <w:sz w:val="20"/>
          <w:lang w:val="el-GR" w:eastAsia="el-GR"/>
        </w:rPr>
        <w:t xml:space="preserve">Η </w:t>
      </w:r>
      <w:r w:rsidR="00464A8D">
        <w:rPr>
          <w:rFonts w:ascii="Verdana" w:hAnsi="Verdana"/>
          <w:sz w:val="20"/>
          <w:lang w:val="el-GR" w:eastAsia="el-GR"/>
        </w:rPr>
        <w:t xml:space="preserve">πλήρης έκδοση </w:t>
      </w:r>
      <w:r w:rsidR="007E6FB9" w:rsidRPr="00893079">
        <w:rPr>
          <w:rFonts w:ascii="Verdana" w:hAnsi="Verdana"/>
          <w:sz w:val="20"/>
          <w:lang w:val="el-GR" w:eastAsia="el-GR"/>
        </w:rPr>
        <w:t xml:space="preserve">"Ελληνικές Επιστημονικές Δημοσιεύσεις </w:t>
      </w:r>
      <w:r w:rsidR="007E6FB9">
        <w:rPr>
          <w:rFonts w:ascii="Verdana" w:hAnsi="Verdana"/>
          <w:sz w:val="20"/>
          <w:lang w:val="el-GR" w:eastAsia="el-GR"/>
        </w:rPr>
        <w:t>2002-2016</w:t>
      </w:r>
      <w:r w:rsidR="007E6FB9" w:rsidRPr="00893079">
        <w:rPr>
          <w:rFonts w:ascii="Verdana" w:hAnsi="Verdana"/>
          <w:sz w:val="20"/>
          <w:lang w:val="el-GR" w:eastAsia="el-GR"/>
        </w:rPr>
        <w:t xml:space="preserve">: Βιβλιομετρική ανάλυση ελληνικών δημοσιεύσεων σε διεθνή επιστημονικά περιοδικά – </w:t>
      </w:r>
      <w:r w:rsidR="007E6FB9" w:rsidRPr="00893079">
        <w:rPr>
          <w:rFonts w:ascii="Verdana" w:hAnsi="Verdana"/>
          <w:sz w:val="20"/>
          <w:lang w:val="en-US" w:eastAsia="el-GR"/>
        </w:rPr>
        <w:t>Web</w:t>
      </w:r>
      <w:r w:rsidR="007E6FB9" w:rsidRPr="00893079">
        <w:rPr>
          <w:rFonts w:ascii="Verdana" w:hAnsi="Verdana"/>
          <w:sz w:val="20"/>
          <w:lang w:val="el-GR" w:eastAsia="el-GR"/>
        </w:rPr>
        <w:t xml:space="preserve"> </w:t>
      </w:r>
      <w:r w:rsidR="007E6FB9" w:rsidRPr="00893079">
        <w:rPr>
          <w:rFonts w:ascii="Verdana" w:hAnsi="Verdana"/>
          <w:sz w:val="20"/>
          <w:lang w:val="en-US" w:eastAsia="el-GR"/>
        </w:rPr>
        <w:t>of</w:t>
      </w:r>
      <w:r w:rsidR="007E6FB9" w:rsidRPr="00893079">
        <w:rPr>
          <w:rFonts w:ascii="Verdana" w:hAnsi="Verdana"/>
          <w:sz w:val="20"/>
          <w:lang w:val="el-GR" w:eastAsia="el-GR"/>
        </w:rPr>
        <w:t xml:space="preserve"> </w:t>
      </w:r>
      <w:r w:rsidR="007E6FB9" w:rsidRPr="00893079">
        <w:rPr>
          <w:rFonts w:ascii="Verdana" w:hAnsi="Verdana"/>
          <w:sz w:val="20"/>
          <w:lang w:val="en-US" w:eastAsia="el-GR"/>
        </w:rPr>
        <w:t>Science</w:t>
      </w:r>
      <w:r w:rsidR="007E6FB9" w:rsidRPr="00893079">
        <w:rPr>
          <w:rFonts w:ascii="Verdana" w:hAnsi="Verdana"/>
          <w:sz w:val="20"/>
          <w:lang w:val="el-GR" w:eastAsia="el-GR"/>
        </w:rPr>
        <w:t>"</w:t>
      </w:r>
      <w:r w:rsidR="007E6FB9" w:rsidRPr="007E6FB9">
        <w:rPr>
          <w:rFonts w:ascii="Verdana" w:hAnsi="Verdana"/>
          <w:sz w:val="20"/>
          <w:lang w:val="el-GR" w:eastAsia="el-GR"/>
        </w:rPr>
        <w:t xml:space="preserve"> </w:t>
      </w:r>
      <w:r w:rsidRPr="00B65F2E">
        <w:rPr>
          <w:rFonts w:ascii="Verdana" w:hAnsi="Verdana"/>
          <w:sz w:val="20"/>
          <w:lang w:val="el-GR" w:eastAsia="el-GR"/>
        </w:rPr>
        <w:t>διατίθεται ο</w:t>
      </w:r>
      <w:proofErr w:type="spellStart"/>
      <w:r w:rsidRPr="00B65F2E">
        <w:rPr>
          <w:rFonts w:ascii="Verdana" w:hAnsi="Verdana"/>
          <w:sz w:val="20"/>
          <w:lang w:val="en-US" w:eastAsia="el-GR"/>
        </w:rPr>
        <w:t>nline</w:t>
      </w:r>
      <w:proofErr w:type="spellEnd"/>
      <w:r w:rsidRPr="00B65F2E">
        <w:rPr>
          <w:rFonts w:ascii="Verdana" w:hAnsi="Verdana"/>
          <w:sz w:val="20"/>
          <w:lang w:val="el-GR" w:eastAsia="el-GR"/>
        </w:rPr>
        <w:t xml:space="preserve"> στη διεύθυνση </w:t>
      </w:r>
      <w:hyperlink r:id="rId10" w:history="1">
        <w:r w:rsidR="00594623" w:rsidRPr="00EF0566">
          <w:rPr>
            <w:rStyle w:val="-"/>
            <w:rFonts w:ascii="Verdana" w:hAnsi="Verdana"/>
            <w:sz w:val="20"/>
            <w:lang w:val="en-US" w:eastAsia="el-GR"/>
          </w:rPr>
          <w:t>http</w:t>
        </w:r>
        <w:r w:rsidR="00594623" w:rsidRPr="00EF0566">
          <w:rPr>
            <w:rStyle w:val="-"/>
            <w:rFonts w:ascii="Verdana" w:hAnsi="Verdana"/>
            <w:sz w:val="20"/>
            <w:lang w:val="el-GR" w:eastAsia="el-GR"/>
          </w:rPr>
          <w:t>://</w:t>
        </w:r>
        <w:r w:rsidR="00594623" w:rsidRPr="00EF0566">
          <w:rPr>
            <w:rStyle w:val="-"/>
            <w:rFonts w:ascii="Verdana" w:hAnsi="Verdana"/>
            <w:sz w:val="20"/>
            <w:lang w:val="en-US" w:eastAsia="el-GR"/>
          </w:rPr>
          <w:t>report</w:t>
        </w:r>
        <w:r w:rsidR="00594623" w:rsidRPr="00EF0566">
          <w:rPr>
            <w:rStyle w:val="-"/>
            <w:rFonts w:ascii="Verdana" w:hAnsi="Verdana"/>
            <w:sz w:val="20"/>
            <w:lang w:val="el-GR" w:eastAsia="el-GR"/>
          </w:rPr>
          <w:t>07.</w:t>
        </w:r>
        <w:r w:rsidR="00594623" w:rsidRPr="00EF0566">
          <w:rPr>
            <w:rStyle w:val="-"/>
            <w:rFonts w:ascii="Verdana" w:hAnsi="Verdana"/>
            <w:sz w:val="20"/>
            <w:lang w:val="en-US" w:eastAsia="el-GR"/>
          </w:rPr>
          <w:t>metrics</w:t>
        </w:r>
        <w:r w:rsidR="00594623" w:rsidRPr="00EF0566">
          <w:rPr>
            <w:rStyle w:val="-"/>
            <w:rFonts w:ascii="Verdana" w:hAnsi="Verdana"/>
            <w:sz w:val="20"/>
            <w:lang w:val="el-GR" w:eastAsia="el-GR"/>
          </w:rPr>
          <w:t>.</w:t>
        </w:r>
        <w:proofErr w:type="spellStart"/>
        <w:r w:rsidR="00594623" w:rsidRPr="00EF0566">
          <w:rPr>
            <w:rStyle w:val="-"/>
            <w:rFonts w:ascii="Verdana" w:hAnsi="Verdana"/>
            <w:sz w:val="20"/>
            <w:lang w:val="en-US" w:eastAsia="el-GR"/>
          </w:rPr>
          <w:t>ekt</w:t>
        </w:r>
        <w:proofErr w:type="spellEnd"/>
        <w:r w:rsidR="00594623" w:rsidRPr="00EF0566">
          <w:rPr>
            <w:rStyle w:val="-"/>
            <w:rFonts w:ascii="Verdana" w:hAnsi="Verdana"/>
            <w:sz w:val="20"/>
            <w:lang w:val="el-GR" w:eastAsia="el-GR"/>
          </w:rPr>
          <w:t>.</w:t>
        </w:r>
        <w:r w:rsidR="00594623" w:rsidRPr="00EF0566">
          <w:rPr>
            <w:rStyle w:val="-"/>
            <w:rFonts w:ascii="Verdana" w:hAnsi="Verdana"/>
            <w:sz w:val="20"/>
            <w:lang w:val="en-US" w:eastAsia="el-GR"/>
          </w:rPr>
          <w:t>gr</w:t>
        </w:r>
      </w:hyperlink>
      <w:r w:rsidR="00594623">
        <w:rPr>
          <w:rFonts w:ascii="Verdana" w:hAnsi="Verdana"/>
          <w:sz w:val="20"/>
          <w:lang w:val="el-GR" w:eastAsia="el-GR"/>
        </w:rPr>
        <w:t xml:space="preserve"> </w:t>
      </w:r>
      <w:r>
        <w:rPr>
          <w:rFonts w:ascii="Verdana" w:hAnsi="Verdana"/>
          <w:sz w:val="20"/>
          <w:lang w:val="el-GR"/>
        </w:rPr>
        <w:t xml:space="preserve"> με δυνατότητες </w:t>
      </w:r>
      <w:proofErr w:type="spellStart"/>
      <w:r>
        <w:rPr>
          <w:rFonts w:ascii="Verdana" w:hAnsi="Verdana"/>
          <w:sz w:val="20"/>
          <w:lang w:val="el-GR"/>
        </w:rPr>
        <w:t>διαδραστικής</w:t>
      </w:r>
      <w:proofErr w:type="spellEnd"/>
      <w:r>
        <w:rPr>
          <w:rFonts w:ascii="Verdana" w:hAnsi="Verdana"/>
          <w:sz w:val="20"/>
          <w:lang w:val="el-GR"/>
        </w:rPr>
        <w:t xml:space="preserve"> πλοήγησης</w:t>
      </w:r>
      <w:r w:rsidR="00594623">
        <w:rPr>
          <w:rFonts w:ascii="Verdana" w:hAnsi="Verdana"/>
          <w:sz w:val="20"/>
          <w:lang w:val="el-GR"/>
        </w:rPr>
        <w:t>,</w:t>
      </w:r>
      <w:r w:rsidR="00464A8D">
        <w:rPr>
          <w:rFonts w:ascii="Verdana" w:hAnsi="Verdana"/>
          <w:sz w:val="20"/>
          <w:lang w:val="el-GR"/>
        </w:rPr>
        <w:t xml:space="preserve"> και παρουσιάζει την πλήρη σειρά των </w:t>
      </w:r>
      <w:proofErr w:type="spellStart"/>
      <w:r w:rsidR="00464A8D">
        <w:rPr>
          <w:rFonts w:ascii="Verdana" w:hAnsi="Verdana"/>
          <w:sz w:val="20"/>
          <w:lang w:val="el-GR"/>
        </w:rPr>
        <w:t>βι</w:t>
      </w:r>
      <w:r w:rsidR="009265BB">
        <w:rPr>
          <w:rFonts w:ascii="Verdana" w:eastAsia="Malgun Gothic" w:hAnsi="Verdana"/>
          <w:sz w:val="20"/>
          <w:lang w:val="el-GR" w:eastAsia="ko-KR"/>
        </w:rPr>
        <w:t>β</w:t>
      </w:r>
      <w:r w:rsidR="00464A8D">
        <w:rPr>
          <w:rFonts w:ascii="Verdana" w:hAnsi="Verdana"/>
          <w:sz w:val="20"/>
          <w:lang w:val="el-GR"/>
        </w:rPr>
        <w:t>λιομετρικών</w:t>
      </w:r>
      <w:proofErr w:type="spellEnd"/>
      <w:r w:rsidR="00464A8D">
        <w:rPr>
          <w:rFonts w:ascii="Verdana" w:hAnsi="Verdana"/>
          <w:sz w:val="20"/>
          <w:lang w:val="el-GR"/>
        </w:rPr>
        <w:t xml:space="preserve"> δεικτών για την Ελλάδα, τις κυριότερες κατηγορίες ελληνικών φορέων και μεμονωμένους φορείς.  Τα </w:t>
      </w:r>
      <w:r w:rsidRPr="00412CCF">
        <w:rPr>
          <w:rFonts w:ascii="Verdana" w:hAnsi="Verdana"/>
          <w:sz w:val="20"/>
          <w:lang w:val="el-GR"/>
        </w:rPr>
        <w:t xml:space="preserve">στοιχεία </w:t>
      </w:r>
      <w:r w:rsidR="00464A8D">
        <w:rPr>
          <w:rFonts w:ascii="Verdana" w:hAnsi="Verdana"/>
          <w:sz w:val="20"/>
          <w:lang w:val="el-GR"/>
        </w:rPr>
        <w:t xml:space="preserve">δημοσιεύσεων και αναφορών που χρησιμοποιήθηκαν για τον εντοπισμό των ελληνικών φορέων και τον υπολογισμό των </w:t>
      </w:r>
      <w:proofErr w:type="spellStart"/>
      <w:r w:rsidR="00464A8D">
        <w:rPr>
          <w:rFonts w:ascii="Verdana" w:hAnsi="Verdana"/>
          <w:sz w:val="20"/>
          <w:lang w:val="el-GR"/>
        </w:rPr>
        <w:t>βιβλιομετρικών</w:t>
      </w:r>
      <w:proofErr w:type="spellEnd"/>
      <w:r w:rsidR="00464A8D">
        <w:rPr>
          <w:rFonts w:ascii="Verdana" w:hAnsi="Verdana"/>
          <w:sz w:val="20"/>
          <w:lang w:val="el-GR"/>
        </w:rPr>
        <w:t xml:space="preserve"> δεικτών </w:t>
      </w:r>
      <w:r w:rsidRPr="00412CCF">
        <w:rPr>
          <w:rFonts w:ascii="Verdana" w:hAnsi="Verdana"/>
          <w:sz w:val="20"/>
          <w:lang w:val="el-GR"/>
        </w:rPr>
        <w:t>αντλ</w:t>
      </w:r>
      <w:r w:rsidR="00464A8D">
        <w:rPr>
          <w:rFonts w:ascii="Verdana" w:hAnsi="Verdana"/>
          <w:sz w:val="20"/>
          <w:lang w:val="el-GR"/>
        </w:rPr>
        <w:t xml:space="preserve">ήθηκαν </w:t>
      </w:r>
      <w:r w:rsidRPr="00412CCF">
        <w:rPr>
          <w:rFonts w:ascii="Verdana" w:hAnsi="Verdana"/>
          <w:sz w:val="20"/>
          <w:lang w:val="el-GR"/>
        </w:rPr>
        <w:t>από τ</w:t>
      </w:r>
      <w:r>
        <w:rPr>
          <w:rFonts w:ascii="Verdana" w:hAnsi="Verdana"/>
          <w:sz w:val="20"/>
          <w:lang w:val="el-GR"/>
        </w:rPr>
        <w:t>η</w:t>
      </w:r>
      <w:r w:rsidRPr="00412CCF">
        <w:rPr>
          <w:rFonts w:ascii="Verdana" w:hAnsi="Verdana"/>
          <w:sz w:val="20"/>
          <w:lang w:val="el-GR"/>
        </w:rPr>
        <w:t xml:space="preserve"> διεθν</w:t>
      </w:r>
      <w:r>
        <w:rPr>
          <w:rFonts w:ascii="Verdana" w:hAnsi="Verdana"/>
          <w:sz w:val="20"/>
          <w:lang w:val="el-GR"/>
        </w:rPr>
        <w:t>ή</w:t>
      </w:r>
      <w:r w:rsidRPr="00412CCF">
        <w:rPr>
          <w:rFonts w:ascii="Verdana" w:hAnsi="Verdana"/>
          <w:sz w:val="20"/>
          <w:lang w:val="el-GR"/>
        </w:rPr>
        <w:t xml:space="preserve"> βάσ</w:t>
      </w:r>
      <w:r>
        <w:rPr>
          <w:rFonts w:ascii="Verdana" w:hAnsi="Verdana"/>
          <w:sz w:val="20"/>
          <w:lang w:val="el-GR"/>
        </w:rPr>
        <w:t>η</w:t>
      </w:r>
      <w:r w:rsidRPr="00412CCF">
        <w:rPr>
          <w:rFonts w:ascii="Verdana" w:hAnsi="Verdana"/>
          <w:sz w:val="20"/>
          <w:lang w:val="el-GR"/>
        </w:rPr>
        <w:t xml:space="preserve"> δεδομένων Web of Science.</w:t>
      </w:r>
    </w:p>
    <w:p w:rsidR="00382D9D" w:rsidRPr="00112736" w:rsidRDefault="00382D9D" w:rsidP="00994FB6">
      <w:pPr>
        <w:jc w:val="both"/>
        <w:rPr>
          <w:rFonts w:ascii="Verdana" w:hAnsi="Verdana"/>
          <w:sz w:val="12"/>
          <w:lang w:val="el-GR" w:eastAsia="el-GR"/>
        </w:rPr>
      </w:pPr>
    </w:p>
    <w:p w:rsidR="00876878" w:rsidRPr="00EC63C1" w:rsidRDefault="00876878" w:rsidP="00876878">
      <w:pPr>
        <w:jc w:val="both"/>
        <w:rPr>
          <w:rFonts w:ascii="Verdana" w:hAnsi="Verdana"/>
          <w:b/>
          <w:bCs/>
          <w:i/>
          <w:sz w:val="20"/>
          <w:lang w:val="el-GR" w:eastAsia="el-GR"/>
        </w:rPr>
      </w:pPr>
      <w:r>
        <w:rPr>
          <w:rFonts w:ascii="Verdana" w:hAnsi="Verdana"/>
          <w:b/>
          <w:bCs/>
          <w:i/>
          <w:sz w:val="20"/>
          <w:lang w:val="el-GR" w:eastAsia="el-GR"/>
        </w:rPr>
        <w:t xml:space="preserve">Υψηλή </w:t>
      </w:r>
      <w:r w:rsidRPr="00EC63C1">
        <w:rPr>
          <w:rFonts w:ascii="Verdana" w:hAnsi="Verdana"/>
          <w:b/>
          <w:bCs/>
          <w:i/>
          <w:sz w:val="20"/>
          <w:lang w:val="el-GR" w:eastAsia="el-GR"/>
        </w:rPr>
        <w:t xml:space="preserve">απήχηση </w:t>
      </w:r>
      <w:r>
        <w:rPr>
          <w:rFonts w:ascii="Verdana" w:hAnsi="Verdana"/>
          <w:b/>
          <w:bCs/>
          <w:i/>
          <w:sz w:val="20"/>
          <w:lang w:val="el-GR" w:eastAsia="el-GR"/>
        </w:rPr>
        <w:t xml:space="preserve">των ελληνικών δημοσιεύσεων </w:t>
      </w:r>
    </w:p>
    <w:p w:rsidR="00594623" w:rsidRPr="00453AE7" w:rsidRDefault="00594623" w:rsidP="00594623">
      <w:pPr>
        <w:jc w:val="both"/>
        <w:rPr>
          <w:rFonts w:ascii="Verdana" w:hAnsi="Verdana"/>
          <w:sz w:val="20"/>
          <w:lang w:val="el-GR" w:eastAsia="el-GR"/>
        </w:rPr>
      </w:pPr>
      <w:r w:rsidRPr="003A3C34">
        <w:rPr>
          <w:rFonts w:ascii="Verdana" w:hAnsi="Verdana"/>
          <w:sz w:val="20"/>
          <w:lang w:val="el-GR" w:eastAsia="el-GR"/>
        </w:rPr>
        <w:t>Σύμφωνα με τα αποτελέσματα της μελέτης</w:t>
      </w:r>
      <w:r>
        <w:rPr>
          <w:rFonts w:ascii="Verdana" w:hAnsi="Verdana"/>
          <w:sz w:val="20"/>
          <w:lang w:val="el-GR" w:eastAsia="el-GR"/>
        </w:rPr>
        <w:t xml:space="preserve">, </w:t>
      </w:r>
      <w:r w:rsidRPr="003A3C34">
        <w:rPr>
          <w:rFonts w:ascii="Verdana" w:hAnsi="Verdana" w:cs="Arial"/>
          <w:color w:val="000000"/>
          <w:sz w:val="20"/>
          <w:lang w:val="el-GR"/>
        </w:rPr>
        <w:t>το 201</w:t>
      </w:r>
      <w:r>
        <w:rPr>
          <w:rFonts w:ascii="Verdana" w:hAnsi="Verdana" w:cs="Arial"/>
          <w:color w:val="000000"/>
          <w:sz w:val="20"/>
          <w:lang w:val="el-GR"/>
        </w:rPr>
        <w:t>6</w:t>
      </w:r>
      <w:r w:rsidRPr="003A3C34">
        <w:rPr>
          <w:rFonts w:ascii="Verdana" w:hAnsi="Verdana" w:cs="Arial"/>
          <w:color w:val="000000"/>
          <w:sz w:val="20"/>
          <w:lang w:val="el-GR"/>
        </w:rPr>
        <w:t xml:space="preserve"> καταγράφονται 10.9</w:t>
      </w:r>
      <w:r>
        <w:rPr>
          <w:rFonts w:ascii="Verdana" w:hAnsi="Verdana" w:cs="Arial"/>
          <w:color w:val="000000"/>
          <w:sz w:val="20"/>
          <w:lang w:val="el-GR"/>
        </w:rPr>
        <w:t>89</w:t>
      </w:r>
      <w:r w:rsidRPr="003A3C34">
        <w:rPr>
          <w:rFonts w:ascii="Verdana" w:hAnsi="Verdana" w:cs="Arial"/>
          <w:color w:val="000000"/>
          <w:sz w:val="20"/>
          <w:lang w:val="el-GR"/>
        </w:rPr>
        <w:t xml:space="preserve"> ελληνικές επιστημονικές δημοσιεύσεις</w:t>
      </w:r>
      <w:r>
        <w:rPr>
          <w:rFonts w:ascii="Verdana" w:hAnsi="Verdana" w:cs="Arial"/>
          <w:color w:val="000000"/>
          <w:sz w:val="20"/>
          <w:lang w:val="el-GR"/>
        </w:rPr>
        <w:t xml:space="preserve">, </w:t>
      </w:r>
      <w:r w:rsidRPr="00AE2F3A">
        <w:rPr>
          <w:rFonts w:ascii="Verdana" w:hAnsi="Verdana" w:cs="Arial"/>
          <w:color w:val="000000"/>
          <w:sz w:val="20"/>
          <w:lang w:val="el-GR"/>
        </w:rPr>
        <w:t>παρουσιάζ</w:t>
      </w:r>
      <w:r>
        <w:rPr>
          <w:rFonts w:ascii="Verdana" w:hAnsi="Verdana" w:cs="Arial"/>
          <w:color w:val="000000"/>
          <w:sz w:val="20"/>
          <w:lang w:val="el-GR"/>
        </w:rPr>
        <w:t>οντας</w:t>
      </w:r>
      <w:r w:rsidRPr="00AE2F3A">
        <w:rPr>
          <w:rFonts w:ascii="Verdana" w:hAnsi="Verdana" w:cs="Arial"/>
          <w:color w:val="000000"/>
          <w:sz w:val="20"/>
          <w:lang w:val="el-GR"/>
        </w:rPr>
        <w:t xml:space="preserve"> μία μικρή αύξηση σε σχέση με τα δύο προηγούμενα έτη</w:t>
      </w:r>
      <w:r>
        <w:rPr>
          <w:rFonts w:ascii="Verdana" w:hAnsi="Verdana" w:cs="Arial"/>
          <w:color w:val="000000"/>
          <w:sz w:val="20"/>
          <w:lang w:val="el-GR"/>
        </w:rPr>
        <w:t xml:space="preserve">. </w:t>
      </w:r>
    </w:p>
    <w:p w:rsidR="00594623" w:rsidRPr="00112736" w:rsidRDefault="00594623" w:rsidP="00034B35">
      <w:pPr>
        <w:jc w:val="both"/>
        <w:rPr>
          <w:rFonts w:ascii="Verdana" w:hAnsi="Verdana" w:cs="Arial"/>
          <w:color w:val="000000"/>
          <w:sz w:val="12"/>
          <w:lang w:val="el-GR"/>
        </w:rPr>
      </w:pPr>
    </w:p>
    <w:p w:rsidR="0024152F" w:rsidRDefault="00453AE7" w:rsidP="00034B35">
      <w:pPr>
        <w:jc w:val="both"/>
        <w:rPr>
          <w:rFonts w:ascii="Verdana" w:hAnsi="Verdana" w:cs="Arial"/>
          <w:color w:val="000000"/>
          <w:sz w:val="20"/>
          <w:lang w:val="el-GR"/>
        </w:rPr>
      </w:pPr>
      <w:r>
        <w:rPr>
          <w:rFonts w:ascii="Verdana" w:hAnsi="Verdana" w:cs="Arial"/>
          <w:color w:val="000000"/>
          <w:sz w:val="20"/>
          <w:lang w:val="el-GR"/>
        </w:rPr>
        <w:t>Ως προς την</w:t>
      </w:r>
      <w:r w:rsidR="003A3C34" w:rsidRPr="003A3C34">
        <w:rPr>
          <w:rFonts w:ascii="Verdana" w:hAnsi="Verdana" w:cs="Arial"/>
          <w:color w:val="000000"/>
          <w:sz w:val="20"/>
          <w:lang w:val="el-GR"/>
        </w:rPr>
        <w:t xml:space="preserve"> απήχηση, την πρωτοτυπία, την ποιότητα και την </w:t>
      </w:r>
      <w:proofErr w:type="spellStart"/>
      <w:r w:rsidR="003A3C34" w:rsidRPr="003A3C34">
        <w:rPr>
          <w:rFonts w:ascii="Verdana" w:hAnsi="Verdana" w:cs="Arial"/>
          <w:color w:val="000000"/>
          <w:sz w:val="20"/>
          <w:lang w:val="el-GR"/>
        </w:rPr>
        <w:t>αναγνωρισιμότητα</w:t>
      </w:r>
      <w:proofErr w:type="spellEnd"/>
      <w:r w:rsidR="003A3C34" w:rsidRPr="003A3C34">
        <w:rPr>
          <w:rFonts w:ascii="Verdana" w:hAnsi="Verdana" w:cs="Arial"/>
          <w:color w:val="000000"/>
          <w:sz w:val="20"/>
          <w:lang w:val="el-GR"/>
        </w:rPr>
        <w:t xml:space="preserve">, οι ελληνικές δημοσιεύσεις </w:t>
      </w:r>
      <w:r w:rsidR="00B74BD2">
        <w:rPr>
          <w:rFonts w:ascii="Verdana" w:hAnsi="Verdana" w:cs="Arial"/>
          <w:color w:val="000000"/>
          <w:sz w:val="20"/>
          <w:lang w:val="el-GR"/>
        </w:rPr>
        <w:t xml:space="preserve">εξακολουθούν να </w:t>
      </w:r>
      <w:r w:rsidR="003A3C34" w:rsidRPr="003A3C34">
        <w:rPr>
          <w:rFonts w:ascii="Verdana" w:hAnsi="Verdana" w:cs="Arial"/>
          <w:color w:val="000000"/>
          <w:sz w:val="20"/>
          <w:lang w:val="el-GR"/>
        </w:rPr>
        <w:t xml:space="preserve">τοποθετούνται δυναμικά στο διεθνές περιβάλλον. </w:t>
      </w:r>
    </w:p>
    <w:p w:rsidR="0024152F" w:rsidRPr="00112736" w:rsidRDefault="0024152F" w:rsidP="0024152F">
      <w:pPr>
        <w:jc w:val="both"/>
        <w:rPr>
          <w:rFonts w:ascii="Verdana" w:hAnsi="Verdana" w:cs="Arial"/>
          <w:color w:val="000000"/>
          <w:sz w:val="12"/>
          <w:lang w:val="el-GR"/>
        </w:rPr>
      </w:pPr>
    </w:p>
    <w:p w:rsidR="0024152F" w:rsidRDefault="00034B35" w:rsidP="0024152F">
      <w:pPr>
        <w:jc w:val="both"/>
        <w:rPr>
          <w:rFonts w:ascii="Verdana" w:hAnsi="Verdana" w:cs="Arial"/>
          <w:color w:val="000000"/>
          <w:sz w:val="20"/>
          <w:lang w:val="el-GR"/>
        </w:rPr>
      </w:pPr>
      <w:r w:rsidRPr="00034B35">
        <w:rPr>
          <w:rFonts w:ascii="Verdana" w:hAnsi="Verdana" w:cs="Arial"/>
          <w:color w:val="000000"/>
          <w:sz w:val="20"/>
          <w:lang w:val="el-GR"/>
        </w:rPr>
        <w:t xml:space="preserve">Ο αριθμός των αναφορών στις ελληνικές δημοσιεύσεις, ο οποίος αποτελεί και τη βάση για τον υπολογισμό των </w:t>
      </w:r>
      <w:proofErr w:type="spellStart"/>
      <w:r w:rsidRPr="00034B35">
        <w:rPr>
          <w:rFonts w:ascii="Verdana" w:hAnsi="Verdana" w:cs="Arial"/>
          <w:color w:val="000000"/>
          <w:sz w:val="20"/>
          <w:lang w:val="el-GR"/>
        </w:rPr>
        <w:t>βιβλιομετρικών</w:t>
      </w:r>
      <w:proofErr w:type="spellEnd"/>
      <w:r w:rsidRPr="00034B35">
        <w:rPr>
          <w:rFonts w:ascii="Verdana" w:hAnsi="Verdana" w:cs="Arial"/>
          <w:color w:val="000000"/>
          <w:sz w:val="20"/>
          <w:lang w:val="el-GR"/>
        </w:rPr>
        <w:t xml:space="preserve"> δεικτών, </w:t>
      </w:r>
      <w:r w:rsidR="00B74BD2">
        <w:rPr>
          <w:rFonts w:ascii="Verdana" w:hAnsi="Verdana" w:cs="Arial"/>
          <w:color w:val="000000"/>
          <w:sz w:val="20"/>
          <w:lang w:val="el-GR"/>
        </w:rPr>
        <w:t xml:space="preserve">συνεχίζει να </w:t>
      </w:r>
      <w:r w:rsidR="0024152F" w:rsidRPr="0024152F">
        <w:rPr>
          <w:rFonts w:ascii="Verdana" w:hAnsi="Verdana" w:cs="Arial"/>
          <w:color w:val="000000"/>
          <w:sz w:val="20"/>
          <w:lang w:val="el-GR"/>
        </w:rPr>
        <w:t>διατηρ</w:t>
      </w:r>
      <w:r w:rsidR="0024152F">
        <w:rPr>
          <w:rFonts w:ascii="Verdana" w:hAnsi="Verdana" w:cs="Arial"/>
          <w:color w:val="000000"/>
          <w:sz w:val="20"/>
          <w:lang w:val="el-GR"/>
        </w:rPr>
        <w:t xml:space="preserve">εί </w:t>
      </w:r>
      <w:r w:rsidR="0024152F" w:rsidRPr="0024152F">
        <w:rPr>
          <w:rFonts w:ascii="Verdana" w:hAnsi="Verdana" w:cs="Arial"/>
          <w:color w:val="000000"/>
          <w:sz w:val="20"/>
          <w:lang w:val="el-GR"/>
        </w:rPr>
        <w:t>την αυξητική τάση όλων των προηγούμενων ετών</w:t>
      </w:r>
      <w:r w:rsidR="00594623">
        <w:rPr>
          <w:rFonts w:ascii="Verdana" w:hAnsi="Verdana" w:cs="Arial"/>
          <w:color w:val="000000"/>
          <w:sz w:val="20"/>
          <w:lang w:val="el-GR"/>
        </w:rPr>
        <w:t>,</w:t>
      </w:r>
      <w:r w:rsidR="0024152F">
        <w:rPr>
          <w:rFonts w:ascii="Verdana" w:hAnsi="Verdana" w:cs="Arial"/>
          <w:color w:val="000000"/>
          <w:sz w:val="20"/>
          <w:lang w:val="el-GR"/>
        </w:rPr>
        <w:t xml:space="preserve"> </w:t>
      </w:r>
      <w:r>
        <w:rPr>
          <w:rFonts w:ascii="Verdana" w:hAnsi="Verdana" w:cs="Arial"/>
          <w:color w:val="000000"/>
          <w:sz w:val="20"/>
          <w:lang w:val="el-GR"/>
        </w:rPr>
        <w:t xml:space="preserve">και </w:t>
      </w:r>
      <w:r w:rsidR="003A3C34" w:rsidRPr="003A3C34">
        <w:rPr>
          <w:rFonts w:ascii="Verdana" w:hAnsi="Verdana" w:cs="Arial"/>
          <w:color w:val="000000"/>
          <w:sz w:val="20"/>
          <w:lang w:val="el-GR"/>
        </w:rPr>
        <w:t>τ</w:t>
      </w:r>
      <w:r w:rsidR="0024152F">
        <w:rPr>
          <w:rFonts w:ascii="Verdana" w:hAnsi="Verdana" w:cs="Arial"/>
          <w:color w:val="000000"/>
          <w:sz w:val="20"/>
          <w:lang w:val="el-GR"/>
        </w:rPr>
        <w:t>ην πενταετία 201</w:t>
      </w:r>
      <w:r w:rsidR="00B74BD2">
        <w:rPr>
          <w:rFonts w:ascii="Verdana" w:hAnsi="Verdana" w:cs="Arial"/>
          <w:color w:val="000000"/>
          <w:sz w:val="20"/>
          <w:lang w:val="el-GR"/>
        </w:rPr>
        <w:t>2</w:t>
      </w:r>
      <w:r w:rsidR="0024152F">
        <w:rPr>
          <w:rFonts w:ascii="Verdana" w:hAnsi="Verdana" w:cs="Arial"/>
          <w:color w:val="000000"/>
          <w:sz w:val="20"/>
          <w:lang w:val="el-GR"/>
        </w:rPr>
        <w:t>-201</w:t>
      </w:r>
      <w:r w:rsidR="00B74BD2">
        <w:rPr>
          <w:rFonts w:ascii="Verdana" w:hAnsi="Verdana" w:cs="Arial"/>
          <w:color w:val="000000"/>
          <w:sz w:val="20"/>
          <w:lang w:val="el-GR"/>
        </w:rPr>
        <w:t>6</w:t>
      </w:r>
      <w:r w:rsidR="0024152F">
        <w:rPr>
          <w:rFonts w:ascii="Verdana" w:hAnsi="Verdana" w:cs="Arial"/>
          <w:color w:val="000000"/>
          <w:sz w:val="20"/>
          <w:lang w:val="el-GR"/>
        </w:rPr>
        <w:t xml:space="preserve"> φθάνει </w:t>
      </w:r>
      <w:r>
        <w:rPr>
          <w:rFonts w:ascii="Verdana" w:hAnsi="Verdana" w:cs="Arial"/>
          <w:color w:val="000000"/>
          <w:sz w:val="20"/>
          <w:lang w:val="el-GR"/>
        </w:rPr>
        <w:t xml:space="preserve">τις </w:t>
      </w:r>
      <w:r w:rsidR="00594623">
        <w:rPr>
          <w:rFonts w:ascii="Verdana" w:hAnsi="Verdana" w:cs="Arial"/>
          <w:color w:val="000000"/>
          <w:sz w:val="20"/>
          <w:lang w:val="el-GR"/>
        </w:rPr>
        <w:t>392.230</w:t>
      </w:r>
      <w:r w:rsidR="003A3C34" w:rsidRPr="003A3C34">
        <w:rPr>
          <w:rFonts w:ascii="Verdana" w:hAnsi="Verdana" w:cs="Arial"/>
          <w:color w:val="000000"/>
          <w:sz w:val="20"/>
          <w:lang w:val="el-GR"/>
        </w:rPr>
        <w:t xml:space="preserve"> αναφορές.</w:t>
      </w:r>
      <w:r w:rsidR="00B74BD2">
        <w:rPr>
          <w:rFonts w:ascii="Verdana" w:hAnsi="Verdana" w:cs="Arial"/>
          <w:color w:val="000000"/>
          <w:sz w:val="20"/>
          <w:lang w:val="el-GR"/>
        </w:rPr>
        <w:t xml:space="preserve"> Σημειώνεται ότι αυτός ο αριθμός συνιστά ένα νέο ιστορικά </w:t>
      </w:r>
      <w:r w:rsidR="00B74BD2" w:rsidRPr="002C3F2A">
        <w:rPr>
          <w:rFonts w:ascii="Verdana" w:hAnsi="Verdana" w:cs="Arial"/>
          <w:color w:val="000000"/>
          <w:sz w:val="20"/>
          <w:lang w:val="el-GR"/>
        </w:rPr>
        <w:t>υψηλό</w:t>
      </w:r>
      <w:r w:rsidR="00594623" w:rsidRPr="002C3F2A">
        <w:rPr>
          <w:rFonts w:ascii="Verdana" w:hAnsi="Verdana" w:cs="Arial"/>
          <w:color w:val="000000"/>
          <w:sz w:val="20"/>
          <w:lang w:val="el-GR"/>
        </w:rPr>
        <w:t xml:space="preserve"> επίπεδο</w:t>
      </w:r>
      <w:r w:rsidR="00B74BD2" w:rsidRPr="002C3F2A">
        <w:rPr>
          <w:rFonts w:ascii="Verdana" w:hAnsi="Verdana" w:cs="Arial"/>
          <w:color w:val="000000"/>
          <w:sz w:val="20"/>
          <w:lang w:val="el-GR"/>
        </w:rPr>
        <w:t>.</w:t>
      </w:r>
      <w:r w:rsidR="00B74BD2">
        <w:rPr>
          <w:rFonts w:ascii="Verdana" w:hAnsi="Verdana" w:cs="Arial"/>
          <w:color w:val="000000"/>
          <w:sz w:val="20"/>
          <w:lang w:val="el-GR"/>
        </w:rPr>
        <w:t xml:space="preserve"> </w:t>
      </w:r>
      <w:r w:rsidR="003A3C34" w:rsidRPr="003A3C34">
        <w:rPr>
          <w:rFonts w:ascii="Verdana" w:hAnsi="Verdana" w:cs="Arial"/>
          <w:color w:val="000000"/>
          <w:sz w:val="20"/>
          <w:lang w:val="el-GR"/>
        </w:rPr>
        <w:t xml:space="preserve"> </w:t>
      </w:r>
    </w:p>
    <w:p w:rsidR="0024152F" w:rsidRPr="00112736" w:rsidRDefault="0024152F" w:rsidP="0024152F">
      <w:pPr>
        <w:jc w:val="both"/>
        <w:rPr>
          <w:rFonts w:ascii="Verdana" w:hAnsi="Verdana" w:cs="Arial"/>
          <w:color w:val="000000"/>
          <w:sz w:val="12"/>
          <w:lang w:val="el-GR"/>
        </w:rPr>
      </w:pPr>
    </w:p>
    <w:p w:rsidR="0024152F" w:rsidRPr="0024152F" w:rsidRDefault="00034B35" w:rsidP="0024152F">
      <w:pPr>
        <w:jc w:val="both"/>
        <w:rPr>
          <w:rFonts w:ascii="Verdana" w:hAnsi="Verdana" w:cs="Arial"/>
          <w:color w:val="000000"/>
          <w:sz w:val="20"/>
          <w:lang w:val="el-GR"/>
        </w:rPr>
      </w:pPr>
      <w:r w:rsidRPr="00034B35">
        <w:rPr>
          <w:rFonts w:ascii="Verdana" w:hAnsi="Verdana" w:cs="Arial"/>
          <w:color w:val="000000"/>
          <w:sz w:val="20"/>
          <w:lang w:val="el-GR"/>
        </w:rPr>
        <w:t xml:space="preserve">Την πενταετία </w:t>
      </w:r>
      <w:r w:rsidR="00B74BD2">
        <w:rPr>
          <w:rFonts w:ascii="Verdana" w:hAnsi="Verdana" w:cs="Arial"/>
          <w:color w:val="000000"/>
          <w:sz w:val="20"/>
          <w:lang w:val="el-GR"/>
        </w:rPr>
        <w:t>2012</w:t>
      </w:r>
      <w:r>
        <w:rPr>
          <w:rFonts w:ascii="Verdana" w:hAnsi="Verdana" w:cs="Arial"/>
          <w:color w:val="000000"/>
          <w:sz w:val="20"/>
          <w:lang w:val="el-GR"/>
        </w:rPr>
        <w:t>-201</w:t>
      </w:r>
      <w:r w:rsidR="00B74BD2">
        <w:rPr>
          <w:rFonts w:ascii="Verdana" w:hAnsi="Verdana" w:cs="Arial"/>
          <w:color w:val="000000"/>
          <w:sz w:val="20"/>
          <w:lang w:val="el-GR"/>
        </w:rPr>
        <w:t>6</w:t>
      </w:r>
      <w:r w:rsidRPr="00034B35">
        <w:rPr>
          <w:rFonts w:ascii="Verdana" w:hAnsi="Verdana" w:cs="Arial"/>
          <w:color w:val="000000"/>
          <w:sz w:val="20"/>
          <w:lang w:val="el-GR"/>
        </w:rPr>
        <w:t xml:space="preserve">, οι ελληνικές δημοσιεύσεις λαμβάνουν κατά μέσο όρο </w:t>
      </w:r>
      <w:r w:rsidR="00B74BD2">
        <w:rPr>
          <w:rFonts w:ascii="Verdana" w:hAnsi="Verdana" w:cs="Arial"/>
          <w:color w:val="000000"/>
          <w:sz w:val="20"/>
          <w:lang w:val="el-GR"/>
        </w:rPr>
        <w:t>7</w:t>
      </w:r>
      <w:r>
        <w:rPr>
          <w:rFonts w:ascii="Verdana" w:hAnsi="Verdana" w:cs="Arial"/>
          <w:color w:val="000000"/>
          <w:sz w:val="20"/>
          <w:lang w:val="el-GR"/>
        </w:rPr>
        <w:t>,13</w:t>
      </w:r>
      <w:r w:rsidRPr="00034B35">
        <w:rPr>
          <w:rFonts w:ascii="Verdana" w:hAnsi="Verdana" w:cs="Arial"/>
          <w:color w:val="000000"/>
          <w:sz w:val="20"/>
          <w:lang w:val="el-GR"/>
        </w:rPr>
        <w:t xml:space="preserve"> αναφορές ανά δημοσίευση, ξεπερνώντας τον μέσο όρο αναφορών </w:t>
      </w:r>
      <w:r w:rsidR="0024152F">
        <w:rPr>
          <w:rFonts w:ascii="Verdana" w:hAnsi="Verdana" w:cs="Arial"/>
          <w:color w:val="000000"/>
          <w:sz w:val="20"/>
          <w:lang w:val="el-GR"/>
        </w:rPr>
        <w:t>στην ΕΕ (6,</w:t>
      </w:r>
      <w:r w:rsidR="00B74BD2">
        <w:rPr>
          <w:rFonts w:ascii="Verdana" w:hAnsi="Verdana" w:cs="Arial"/>
          <w:color w:val="000000"/>
          <w:sz w:val="20"/>
          <w:lang w:val="el-GR"/>
        </w:rPr>
        <w:t>36</w:t>
      </w:r>
      <w:r w:rsidR="0024152F">
        <w:rPr>
          <w:rFonts w:ascii="Verdana" w:hAnsi="Verdana" w:cs="Arial"/>
          <w:color w:val="000000"/>
          <w:sz w:val="20"/>
          <w:lang w:val="el-GR"/>
        </w:rPr>
        <w:t xml:space="preserve">) και </w:t>
      </w:r>
      <w:r w:rsidRPr="00034B35">
        <w:rPr>
          <w:rFonts w:ascii="Verdana" w:hAnsi="Verdana" w:cs="Arial"/>
          <w:color w:val="000000"/>
          <w:sz w:val="20"/>
          <w:lang w:val="el-GR"/>
        </w:rPr>
        <w:t>στον ΟΟΣΑ (</w:t>
      </w:r>
      <w:r>
        <w:rPr>
          <w:rFonts w:ascii="Verdana" w:hAnsi="Verdana" w:cs="Arial"/>
          <w:color w:val="000000"/>
          <w:sz w:val="20"/>
          <w:lang w:val="el-GR"/>
        </w:rPr>
        <w:t>6,</w:t>
      </w:r>
      <w:r w:rsidR="00B74BD2">
        <w:rPr>
          <w:rFonts w:ascii="Verdana" w:hAnsi="Verdana" w:cs="Arial"/>
          <w:color w:val="000000"/>
          <w:sz w:val="20"/>
          <w:lang w:val="el-GR"/>
        </w:rPr>
        <w:t>24</w:t>
      </w:r>
      <w:r w:rsidRPr="00034B35">
        <w:rPr>
          <w:rFonts w:ascii="Verdana" w:hAnsi="Verdana" w:cs="Arial"/>
          <w:color w:val="000000"/>
          <w:sz w:val="20"/>
          <w:lang w:val="el-GR"/>
        </w:rPr>
        <w:t>)</w:t>
      </w:r>
      <w:r>
        <w:rPr>
          <w:rFonts w:ascii="Verdana" w:hAnsi="Verdana" w:cs="Arial"/>
          <w:color w:val="000000"/>
          <w:sz w:val="20"/>
          <w:lang w:val="el-GR"/>
        </w:rPr>
        <w:t>.</w:t>
      </w:r>
      <w:r w:rsidRPr="00034B35">
        <w:rPr>
          <w:rFonts w:ascii="Verdana" w:hAnsi="Verdana" w:cs="Arial"/>
          <w:color w:val="000000"/>
          <w:sz w:val="20"/>
          <w:lang w:val="el-GR"/>
        </w:rPr>
        <w:t xml:space="preserve"> </w:t>
      </w:r>
      <w:r w:rsidR="00C24D57">
        <w:rPr>
          <w:rFonts w:ascii="Verdana" w:hAnsi="Verdana" w:cs="Arial"/>
          <w:color w:val="000000"/>
          <w:sz w:val="20"/>
          <w:lang w:val="el-GR"/>
        </w:rPr>
        <w:t xml:space="preserve">Το προβάδισμα της χώρας είχε καταγραφεί για πρώτη φορά κατά την πενταετία 2010-2014, με τα νέα στοιχεία να δείχνουν ότι αυτό διευρύνεται. Αντίστοιχη διεύρυνση ως προς τις προηγούμενες πενταετίες καταγράφεται και ως προς τον </w:t>
      </w:r>
      <w:r w:rsidR="0024152F" w:rsidRPr="0024152F">
        <w:rPr>
          <w:rFonts w:ascii="Verdana" w:hAnsi="Verdana" w:cs="Arial"/>
          <w:color w:val="000000"/>
          <w:sz w:val="20"/>
          <w:lang w:val="el-GR"/>
        </w:rPr>
        <w:t>σχετικό δείκτη απήχησης των ελληνικών δημοσιεύσεων</w:t>
      </w:r>
      <w:r w:rsidR="00C24D57">
        <w:rPr>
          <w:rFonts w:ascii="Verdana" w:hAnsi="Verdana" w:cs="Arial"/>
          <w:color w:val="000000"/>
          <w:sz w:val="20"/>
          <w:lang w:val="el-GR"/>
        </w:rPr>
        <w:t xml:space="preserve"> ο οποίος</w:t>
      </w:r>
      <w:r w:rsidR="0024152F" w:rsidRPr="0024152F">
        <w:rPr>
          <w:rFonts w:ascii="Verdana" w:hAnsi="Verdana" w:cs="Arial"/>
          <w:color w:val="000000"/>
          <w:sz w:val="20"/>
          <w:lang w:val="el-GR"/>
        </w:rPr>
        <w:t xml:space="preserve"> διαμορφώνεται σε 1,1</w:t>
      </w:r>
      <w:r w:rsidR="00B74BD2">
        <w:rPr>
          <w:rFonts w:ascii="Verdana" w:hAnsi="Verdana" w:cs="Arial"/>
          <w:color w:val="000000"/>
          <w:sz w:val="20"/>
          <w:lang w:val="el-GR"/>
        </w:rPr>
        <w:t>2</w:t>
      </w:r>
      <w:r w:rsidR="0024152F" w:rsidRPr="0024152F">
        <w:rPr>
          <w:rFonts w:ascii="Verdana" w:hAnsi="Verdana" w:cs="Arial"/>
          <w:color w:val="000000"/>
          <w:sz w:val="20"/>
          <w:lang w:val="el-GR"/>
        </w:rPr>
        <w:t xml:space="preserve"> σε σχέση με την ΕΕ και σε 1,</w:t>
      </w:r>
      <w:r w:rsidR="00B74BD2">
        <w:rPr>
          <w:rFonts w:ascii="Verdana" w:hAnsi="Verdana" w:cs="Arial"/>
          <w:color w:val="000000"/>
          <w:sz w:val="20"/>
          <w:lang w:val="el-GR"/>
        </w:rPr>
        <w:t>14</w:t>
      </w:r>
      <w:r w:rsidR="0024152F" w:rsidRPr="0024152F">
        <w:rPr>
          <w:rFonts w:ascii="Verdana" w:hAnsi="Verdana" w:cs="Arial"/>
          <w:color w:val="000000"/>
          <w:sz w:val="20"/>
          <w:lang w:val="el-GR"/>
        </w:rPr>
        <w:t xml:space="preserve"> σε σχέση με τον ΟΟΣΑ.</w:t>
      </w:r>
      <w:r w:rsidR="00C24D57">
        <w:rPr>
          <w:rFonts w:ascii="Verdana" w:hAnsi="Verdana" w:cs="Arial"/>
          <w:color w:val="000000"/>
          <w:sz w:val="20"/>
          <w:lang w:val="el-GR"/>
        </w:rPr>
        <w:t xml:space="preserve"> </w:t>
      </w:r>
      <w:r w:rsidR="0024152F" w:rsidRPr="0024152F">
        <w:rPr>
          <w:rFonts w:ascii="Verdana" w:hAnsi="Verdana" w:cs="Arial"/>
          <w:color w:val="000000"/>
          <w:sz w:val="20"/>
          <w:lang w:val="el-GR"/>
        </w:rPr>
        <w:t xml:space="preserve"> </w:t>
      </w:r>
    </w:p>
    <w:p w:rsidR="00034B35" w:rsidRPr="00112736" w:rsidRDefault="00034B35" w:rsidP="00034B35">
      <w:pPr>
        <w:jc w:val="both"/>
        <w:rPr>
          <w:rFonts w:ascii="Verdana" w:hAnsi="Verdana" w:cs="Arial"/>
          <w:color w:val="000000"/>
          <w:sz w:val="12"/>
          <w:lang w:val="el-GR"/>
        </w:rPr>
      </w:pPr>
    </w:p>
    <w:p w:rsidR="00EF2932" w:rsidRPr="004A2A31" w:rsidRDefault="0024152F" w:rsidP="00034B35">
      <w:pPr>
        <w:jc w:val="both"/>
        <w:rPr>
          <w:rFonts w:ascii="Verdana" w:hAnsi="Verdana" w:cs="Arial"/>
          <w:color w:val="000000"/>
          <w:sz w:val="20"/>
          <w:lang w:val="el-GR"/>
        </w:rPr>
      </w:pPr>
      <w:r w:rsidRPr="004A2A31">
        <w:rPr>
          <w:rFonts w:ascii="Verdana" w:hAnsi="Verdana" w:cs="Arial"/>
          <w:color w:val="000000"/>
          <w:sz w:val="20"/>
          <w:lang w:val="el-GR"/>
        </w:rPr>
        <w:t xml:space="preserve">Επίσης, το ποσοστό </w:t>
      </w:r>
      <w:r w:rsidR="00557767" w:rsidRPr="004A2A31">
        <w:rPr>
          <w:rFonts w:ascii="Verdana" w:hAnsi="Verdana" w:cs="Arial"/>
          <w:color w:val="000000"/>
          <w:sz w:val="20"/>
          <w:lang w:val="el-GR"/>
        </w:rPr>
        <w:t xml:space="preserve">των </w:t>
      </w:r>
      <w:r w:rsidRPr="004A2A31">
        <w:rPr>
          <w:rFonts w:ascii="Verdana" w:hAnsi="Verdana" w:cs="Arial"/>
          <w:color w:val="000000"/>
          <w:sz w:val="20"/>
          <w:lang w:val="el-GR"/>
        </w:rPr>
        <w:t xml:space="preserve">ελληνικών δημοσιεύσεων που λαμβάνουν αναφορές -ένας ακόμα δείκτης που αποτυπώνει την πρωτοτυπία και την ποιότητα του ερευνητικού έργου και την </w:t>
      </w:r>
      <w:proofErr w:type="spellStart"/>
      <w:r w:rsidRPr="004A2A31">
        <w:rPr>
          <w:rFonts w:ascii="Verdana" w:hAnsi="Verdana" w:cs="Arial"/>
          <w:color w:val="000000"/>
          <w:sz w:val="20"/>
          <w:lang w:val="el-GR"/>
        </w:rPr>
        <w:t>αναγνωρισιμότητα</w:t>
      </w:r>
      <w:proofErr w:type="spellEnd"/>
      <w:r w:rsidRPr="004A2A31">
        <w:rPr>
          <w:rFonts w:ascii="Verdana" w:hAnsi="Verdana" w:cs="Arial"/>
          <w:color w:val="000000"/>
          <w:sz w:val="20"/>
          <w:lang w:val="el-GR"/>
        </w:rPr>
        <w:t xml:space="preserve"> των επιστημόνων συγγραφέων- </w:t>
      </w:r>
      <w:r w:rsidR="004A2A31" w:rsidRPr="004A2A31">
        <w:rPr>
          <w:rFonts w:ascii="Verdana" w:hAnsi="Verdana" w:cs="Arial"/>
          <w:color w:val="000000"/>
          <w:sz w:val="20"/>
          <w:lang w:val="el-GR"/>
        </w:rPr>
        <w:t>διαμορφώνεται για την περίοδο 2002-2016 στο 72,9%, ποσοστό πάνω από το ποσοστό της ΕΕ (71,6%) και του ΟΟΣΑ (71,1%)</w:t>
      </w:r>
      <w:r w:rsidRPr="0024152F">
        <w:rPr>
          <w:rFonts w:ascii="Verdana" w:hAnsi="Verdana" w:cs="Arial"/>
          <w:color w:val="000000"/>
          <w:sz w:val="20"/>
          <w:lang w:val="el-GR"/>
        </w:rPr>
        <w:t xml:space="preserve">. </w:t>
      </w:r>
    </w:p>
    <w:p w:rsidR="00EF2932" w:rsidRPr="00112736" w:rsidRDefault="00EF2932" w:rsidP="00994FB6">
      <w:pPr>
        <w:jc w:val="both"/>
        <w:rPr>
          <w:rFonts w:ascii="Verdana" w:hAnsi="Verdana"/>
          <w:sz w:val="12"/>
          <w:szCs w:val="16"/>
          <w:lang w:val="el-GR" w:eastAsia="el-GR"/>
        </w:rPr>
      </w:pPr>
    </w:p>
    <w:p w:rsidR="00B03EF4" w:rsidRPr="00412CCF" w:rsidRDefault="003A3C34" w:rsidP="00AF650B">
      <w:pPr>
        <w:jc w:val="both"/>
        <w:rPr>
          <w:rFonts w:ascii="Verdana" w:hAnsi="Verdana" w:cs="Arial"/>
          <w:color w:val="000000"/>
          <w:sz w:val="20"/>
          <w:lang w:val="el-GR"/>
        </w:rPr>
      </w:pPr>
      <w:r w:rsidRPr="00412CCF">
        <w:rPr>
          <w:rFonts w:ascii="Verdana" w:hAnsi="Verdana" w:cs="Arial"/>
          <w:color w:val="000000"/>
          <w:sz w:val="20"/>
          <w:lang w:val="el-GR"/>
        </w:rPr>
        <w:t xml:space="preserve">Ως προς τους </w:t>
      </w:r>
      <w:proofErr w:type="spellStart"/>
      <w:r w:rsidRPr="00412CCF">
        <w:rPr>
          <w:rFonts w:ascii="Verdana" w:hAnsi="Verdana" w:cs="Arial"/>
          <w:color w:val="000000"/>
          <w:sz w:val="20"/>
          <w:lang w:val="el-GR"/>
        </w:rPr>
        <w:t>βιβλιομετρικούς</w:t>
      </w:r>
      <w:proofErr w:type="spellEnd"/>
      <w:r w:rsidRPr="00412CCF">
        <w:rPr>
          <w:rFonts w:ascii="Verdana" w:hAnsi="Verdana" w:cs="Arial"/>
          <w:color w:val="000000"/>
          <w:sz w:val="20"/>
          <w:lang w:val="el-GR"/>
        </w:rPr>
        <w:t xml:space="preserve"> δείκτες που καταγράφουν την ύπαρξη υψηλής απήχησης για τις δημοσιεύσεις</w:t>
      </w:r>
      <w:r w:rsidR="00AE2B1B" w:rsidRPr="00412CCF">
        <w:rPr>
          <w:rFonts w:ascii="Verdana" w:hAnsi="Verdana" w:cs="Arial"/>
          <w:color w:val="000000"/>
          <w:sz w:val="20"/>
          <w:lang w:val="el-GR"/>
        </w:rPr>
        <w:t>, την πενταετία 201</w:t>
      </w:r>
      <w:r w:rsidR="00C24D57">
        <w:rPr>
          <w:rFonts w:ascii="Verdana" w:hAnsi="Verdana" w:cs="Arial"/>
          <w:color w:val="000000"/>
          <w:sz w:val="20"/>
          <w:lang w:val="el-GR"/>
        </w:rPr>
        <w:t>2</w:t>
      </w:r>
      <w:r w:rsidR="00AE2B1B" w:rsidRPr="00412CCF">
        <w:rPr>
          <w:rFonts w:ascii="Verdana" w:hAnsi="Verdana" w:cs="Arial"/>
          <w:color w:val="000000"/>
          <w:sz w:val="20"/>
          <w:lang w:val="el-GR"/>
        </w:rPr>
        <w:t>-201</w:t>
      </w:r>
      <w:r w:rsidR="00C24D57">
        <w:rPr>
          <w:rFonts w:ascii="Verdana" w:hAnsi="Verdana" w:cs="Arial"/>
          <w:color w:val="000000"/>
          <w:sz w:val="20"/>
          <w:lang w:val="el-GR"/>
        </w:rPr>
        <w:t>6</w:t>
      </w:r>
      <w:r w:rsidR="00AE2B1B" w:rsidRPr="00412CCF">
        <w:rPr>
          <w:rFonts w:ascii="Verdana" w:hAnsi="Verdana" w:cs="Arial"/>
          <w:color w:val="000000"/>
          <w:sz w:val="20"/>
          <w:lang w:val="el-GR"/>
        </w:rPr>
        <w:t>, τόσο ο αριθμός όσο και η κατανομή των ελληνικών δημοσιεύσεων με υψηλή απήχηση</w:t>
      </w:r>
      <w:r w:rsidR="00876878">
        <w:rPr>
          <w:rFonts w:ascii="Verdana" w:hAnsi="Verdana" w:cs="Arial"/>
          <w:color w:val="000000"/>
          <w:sz w:val="20"/>
          <w:lang w:val="el-GR"/>
        </w:rPr>
        <w:t>,</w:t>
      </w:r>
      <w:r w:rsidR="00AE2B1B" w:rsidRPr="00412CCF">
        <w:rPr>
          <w:rFonts w:ascii="Verdana" w:hAnsi="Verdana" w:cs="Arial"/>
          <w:color w:val="000000"/>
          <w:sz w:val="20"/>
          <w:lang w:val="el-GR"/>
        </w:rPr>
        <w:t xml:space="preserve"> καταγράφουν σημαντική βελτίωση.</w:t>
      </w:r>
      <w:r w:rsidR="00876878">
        <w:rPr>
          <w:rFonts w:ascii="Verdana" w:hAnsi="Verdana" w:cs="Arial"/>
          <w:color w:val="000000"/>
          <w:sz w:val="20"/>
          <w:lang w:val="el-GR"/>
        </w:rPr>
        <w:t xml:space="preserve"> </w:t>
      </w:r>
      <w:r w:rsidR="00AE2B1B" w:rsidRPr="00412CCF">
        <w:rPr>
          <w:rFonts w:ascii="Verdana" w:hAnsi="Verdana" w:cs="Arial"/>
          <w:color w:val="000000"/>
          <w:sz w:val="20"/>
          <w:lang w:val="el-GR"/>
        </w:rPr>
        <w:t xml:space="preserve">Ειδικότερα, </w:t>
      </w:r>
      <w:r w:rsidR="00C24D57">
        <w:rPr>
          <w:rFonts w:ascii="Verdana" w:hAnsi="Verdana" w:cs="Arial"/>
          <w:color w:val="000000"/>
          <w:sz w:val="20"/>
          <w:lang w:val="el-GR"/>
        </w:rPr>
        <w:t>1.047</w:t>
      </w:r>
      <w:r w:rsidR="00AE2B1B" w:rsidRPr="00412CCF">
        <w:rPr>
          <w:rFonts w:ascii="Verdana" w:hAnsi="Verdana" w:cs="Arial"/>
          <w:color w:val="000000"/>
          <w:sz w:val="20"/>
          <w:lang w:val="el-GR"/>
        </w:rPr>
        <w:t xml:space="preserve"> ελληνικές δημοσιεύσεις κατατάχθηκαν παγκοσμίως στο 1% των </w:t>
      </w:r>
      <w:r w:rsidR="00AE2B1B" w:rsidRPr="00AF650B">
        <w:rPr>
          <w:rFonts w:ascii="Verdana" w:hAnsi="Verdana" w:cs="Arial"/>
          <w:color w:val="000000"/>
          <w:sz w:val="20"/>
          <w:lang w:val="el-GR"/>
        </w:rPr>
        <w:t>δημοσιεύσεων</w:t>
      </w:r>
      <w:r w:rsidR="00AE2B1B" w:rsidRPr="00412CCF">
        <w:rPr>
          <w:rFonts w:ascii="Verdana" w:hAnsi="Verdana" w:cs="Arial"/>
          <w:color w:val="000000"/>
          <w:sz w:val="20"/>
          <w:lang w:val="el-GR"/>
        </w:rPr>
        <w:t xml:space="preserve"> με υψηλή απήχηση, 3.8</w:t>
      </w:r>
      <w:r w:rsidR="00C24D57">
        <w:rPr>
          <w:rFonts w:ascii="Verdana" w:hAnsi="Verdana" w:cs="Arial"/>
          <w:color w:val="000000"/>
          <w:sz w:val="20"/>
          <w:lang w:val="el-GR"/>
        </w:rPr>
        <w:t xml:space="preserve">62 </w:t>
      </w:r>
      <w:r w:rsidR="00AE2B1B" w:rsidRPr="00412CCF">
        <w:rPr>
          <w:rFonts w:ascii="Verdana" w:hAnsi="Verdana" w:cs="Arial"/>
          <w:color w:val="000000"/>
          <w:sz w:val="20"/>
          <w:lang w:val="el-GR"/>
        </w:rPr>
        <w:t>δημοσιεύσεις στο 5%, 6.</w:t>
      </w:r>
      <w:r w:rsidR="00C24D57">
        <w:rPr>
          <w:rFonts w:ascii="Verdana" w:hAnsi="Verdana" w:cs="Arial"/>
          <w:color w:val="000000"/>
          <w:sz w:val="20"/>
          <w:lang w:val="el-GR"/>
        </w:rPr>
        <w:t>95</w:t>
      </w:r>
      <w:r w:rsidR="00AE2B1B" w:rsidRPr="00412CCF">
        <w:rPr>
          <w:rFonts w:ascii="Verdana" w:hAnsi="Verdana" w:cs="Arial"/>
          <w:color w:val="000000"/>
          <w:sz w:val="20"/>
          <w:lang w:val="el-GR"/>
        </w:rPr>
        <w:t>5 στο 10%, 1</w:t>
      </w:r>
      <w:r w:rsidR="00C24D57">
        <w:rPr>
          <w:rFonts w:ascii="Verdana" w:hAnsi="Verdana" w:cs="Arial"/>
          <w:color w:val="000000"/>
          <w:sz w:val="20"/>
          <w:lang w:val="el-GR"/>
        </w:rPr>
        <w:t>5</w:t>
      </w:r>
      <w:r w:rsidR="00AE2B1B" w:rsidRPr="00412CCF">
        <w:rPr>
          <w:rFonts w:ascii="Verdana" w:hAnsi="Verdana" w:cs="Arial"/>
          <w:color w:val="000000"/>
          <w:sz w:val="20"/>
          <w:lang w:val="el-GR"/>
        </w:rPr>
        <w:t>.2</w:t>
      </w:r>
      <w:r w:rsidR="00C24D57">
        <w:rPr>
          <w:rFonts w:ascii="Verdana" w:hAnsi="Verdana" w:cs="Arial"/>
          <w:color w:val="000000"/>
          <w:sz w:val="20"/>
          <w:lang w:val="el-GR"/>
        </w:rPr>
        <w:t>4</w:t>
      </w:r>
      <w:r w:rsidR="00AE2B1B" w:rsidRPr="00412CCF">
        <w:rPr>
          <w:rFonts w:ascii="Verdana" w:hAnsi="Verdana" w:cs="Arial"/>
          <w:color w:val="000000"/>
          <w:sz w:val="20"/>
          <w:lang w:val="el-GR"/>
        </w:rPr>
        <w:t>9 δημοσιεύσεις στο 25% και 27.</w:t>
      </w:r>
      <w:r w:rsidR="00C24D57">
        <w:rPr>
          <w:rFonts w:ascii="Verdana" w:hAnsi="Verdana" w:cs="Arial"/>
          <w:color w:val="000000"/>
          <w:sz w:val="20"/>
          <w:lang w:val="el-GR"/>
        </w:rPr>
        <w:t>718</w:t>
      </w:r>
      <w:r w:rsidR="00AE2B1B" w:rsidRPr="00412CCF">
        <w:rPr>
          <w:rFonts w:ascii="Verdana" w:hAnsi="Verdana" w:cs="Arial"/>
          <w:color w:val="000000"/>
          <w:sz w:val="20"/>
          <w:lang w:val="el-GR"/>
        </w:rPr>
        <w:t xml:space="preserve"> δημοσιεύσεις στο 50%. Η κατανομή των ελληνικών δημοσιεύσεων που διαμορφώνεται με βάση το κριτήριο της υψηλής απήχησης είναι 1,</w:t>
      </w:r>
      <w:r w:rsidR="00C24D57">
        <w:rPr>
          <w:rFonts w:ascii="Verdana" w:hAnsi="Verdana" w:cs="Arial"/>
          <w:color w:val="000000"/>
          <w:sz w:val="20"/>
          <w:lang w:val="el-GR"/>
        </w:rPr>
        <w:t>9</w:t>
      </w:r>
      <w:r w:rsidR="00AE2B1B" w:rsidRPr="00412CCF">
        <w:rPr>
          <w:rFonts w:ascii="Verdana" w:hAnsi="Verdana" w:cs="Arial"/>
          <w:color w:val="000000"/>
          <w:sz w:val="20"/>
          <w:lang w:val="el-GR"/>
        </w:rPr>
        <w:t xml:space="preserve">%, </w:t>
      </w:r>
      <w:r w:rsidR="00C24D57">
        <w:rPr>
          <w:rFonts w:ascii="Verdana" w:hAnsi="Verdana" w:cs="Arial"/>
          <w:color w:val="000000"/>
          <w:sz w:val="20"/>
          <w:lang w:val="el-GR"/>
        </w:rPr>
        <w:t>7,0</w:t>
      </w:r>
      <w:r w:rsidR="00AE2B1B" w:rsidRPr="00412CCF">
        <w:rPr>
          <w:rFonts w:ascii="Verdana" w:hAnsi="Verdana" w:cs="Arial"/>
          <w:color w:val="000000"/>
          <w:sz w:val="20"/>
          <w:lang w:val="el-GR"/>
        </w:rPr>
        <w:t>%, 1</w:t>
      </w:r>
      <w:r w:rsidR="00C24D57">
        <w:rPr>
          <w:rFonts w:ascii="Verdana" w:hAnsi="Verdana" w:cs="Arial"/>
          <w:color w:val="000000"/>
          <w:sz w:val="20"/>
          <w:lang w:val="el-GR"/>
        </w:rPr>
        <w:t>2,6</w:t>
      </w:r>
      <w:r w:rsidR="00AE2B1B" w:rsidRPr="00412CCF">
        <w:rPr>
          <w:rFonts w:ascii="Verdana" w:hAnsi="Verdana" w:cs="Arial"/>
          <w:color w:val="000000"/>
          <w:sz w:val="20"/>
          <w:lang w:val="el-GR"/>
        </w:rPr>
        <w:t>%, 27</w:t>
      </w:r>
      <w:r w:rsidR="00C24D57">
        <w:rPr>
          <w:rFonts w:ascii="Verdana" w:hAnsi="Verdana" w:cs="Arial"/>
          <w:color w:val="000000"/>
          <w:sz w:val="20"/>
          <w:lang w:val="el-GR"/>
        </w:rPr>
        <w:t>,6</w:t>
      </w:r>
      <w:r w:rsidR="00AE2B1B" w:rsidRPr="00412CCF">
        <w:rPr>
          <w:rFonts w:ascii="Verdana" w:hAnsi="Verdana" w:cs="Arial"/>
          <w:color w:val="000000"/>
          <w:sz w:val="20"/>
          <w:lang w:val="el-GR"/>
        </w:rPr>
        <w:t xml:space="preserve">% και </w:t>
      </w:r>
      <w:r w:rsidR="00C24D57">
        <w:rPr>
          <w:rFonts w:ascii="Verdana" w:hAnsi="Verdana" w:cs="Arial"/>
          <w:color w:val="000000"/>
          <w:sz w:val="20"/>
          <w:lang w:val="el-GR"/>
        </w:rPr>
        <w:t>50,2</w:t>
      </w:r>
      <w:r w:rsidR="00AE2B1B" w:rsidRPr="00412CCF">
        <w:rPr>
          <w:rFonts w:ascii="Verdana" w:hAnsi="Verdana" w:cs="Arial"/>
          <w:color w:val="000000"/>
          <w:sz w:val="20"/>
          <w:lang w:val="el-GR"/>
        </w:rPr>
        <w:t xml:space="preserve">%, αντίστοιχα. </w:t>
      </w:r>
      <w:r w:rsidR="00C24D57">
        <w:rPr>
          <w:rFonts w:ascii="Verdana" w:hAnsi="Verdana" w:cs="Arial"/>
          <w:color w:val="000000"/>
          <w:sz w:val="20"/>
          <w:lang w:val="el-GR"/>
        </w:rPr>
        <w:t xml:space="preserve">Σημειώνεται ότι για πρώτη φορά </w:t>
      </w:r>
      <w:r w:rsidR="00AE2B1B" w:rsidRPr="00412CCF">
        <w:rPr>
          <w:rFonts w:ascii="Verdana" w:hAnsi="Verdana" w:cs="Arial"/>
          <w:color w:val="000000"/>
          <w:sz w:val="20"/>
          <w:lang w:val="el-GR"/>
        </w:rPr>
        <w:t xml:space="preserve">η Ελλάδα ξεπερνά τον παγκόσμιο μέσο όρο σε όλες τις </w:t>
      </w:r>
      <w:r w:rsidR="00AE2B1B" w:rsidRPr="00AF650B">
        <w:rPr>
          <w:rFonts w:ascii="Verdana" w:hAnsi="Verdana" w:cs="Arial"/>
          <w:color w:val="000000"/>
          <w:sz w:val="20"/>
          <w:lang w:val="el-GR"/>
        </w:rPr>
        <w:t>κατηγορίες</w:t>
      </w:r>
      <w:r w:rsidR="00AE2B1B" w:rsidRPr="00412CCF">
        <w:rPr>
          <w:rFonts w:ascii="Verdana" w:hAnsi="Verdana" w:cs="Arial"/>
          <w:color w:val="000000"/>
          <w:sz w:val="20"/>
          <w:lang w:val="el-GR"/>
        </w:rPr>
        <w:t xml:space="preserve">.  </w:t>
      </w:r>
    </w:p>
    <w:p w:rsidR="00AF650B" w:rsidRPr="00112736" w:rsidRDefault="00AF650B" w:rsidP="00AF650B">
      <w:pPr>
        <w:jc w:val="both"/>
        <w:rPr>
          <w:rFonts w:ascii="Verdana" w:hAnsi="Verdana" w:cs="Arial"/>
          <w:color w:val="000000"/>
          <w:sz w:val="12"/>
          <w:lang w:val="el-GR"/>
        </w:rPr>
      </w:pPr>
    </w:p>
    <w:p w:rsidR="003A3C34" w:rsidRPr="003A3C34" w:rsidRDefault="003A3C34" w:rsidP="00994FB6">
      <w:pPr>
        <w:pStyle w:val="Web"/>
        <w:spacing w:before="0" w:beforeAutospacing="0" w:after="0" w:afterAutospacing="0"/>
        <w:jc w:val="both"/>
        <w:rPr>
          <w:rFonts w:ascii="Verdana" w:hAnsi="Verdana" w:cs="Arial"/>
          <w:color w:val="000000"/>
          <w:sz w:val="20"/>
          <w:szCs w:val="20"/>
        </w:rPr>
      </w:pPr>
      <w:r w:rsidRPr="003A3C34">
        <w:rPr>
          <w:rFonts w:ascii="Verdana" w:hAnsi="Verdana" w:cs="Arial"/>
          <w:color w:val="000000"/>
          <w:sz w:val="20"/>
          <w:szCs w:val="20"/>
        </w:rPr>
        <w:t xml:space="preserve">Σημαντική είναι επίσης η </w:t>
      </w:r>
      <w:r w:rsidR="00AE2B1B">
        <w:rPr>
          <w:rFonts w:ascii="Verdana" w:hAnsi="Verdana" w:cs="Arial"/>
          <w:color w:val="000000"/>
          <w:sz w:val="20"/>
          <w:szCs w:val="20"/>
        </w:rPr>
        <w:t xml:space="preserve">ηγετική </w:t>
      </w:r>
      <w:r w:rsidRPr="00AE2B1B">
        <w:rPr>
          <w:rFonts w:ascii="Verdana" w:hAnsi="Verdana" w:cs="Arial"/>
          <w:color w:val="000000"/>
          <w:sz w:val="20"/>
          <w:szCs w:val="20"/>
        </w:rPr>
        <w:t>συμμετοχή</w:t>
      </w:r>
      <w:r w:rsidR="00AE2B1B" w:rsidRPr="00AE2B1B">
        <w:rPr>
          <w:rFonts w:ascii="Verdana" w:hAnsi="Verdana" w:cs="Arial"/>
          <w:color w:val="000000"/>
          <w:sz w:val="20"/>
          <w:szCs w:val="20"/>
        </w:rPr>
        <w:t xml:space="preserve"> </w:t>
      </w:r>
      <w:r w:rsidRPr="00AE2B1B">
        <w:rPr>
          <w:rFonts w:ascii="Verdana" w:hAnsi="Verdana" w:cs="Arial"/>
          <w:color w:val="000000"/>
          <w:sz w:val="20"/>
          <w:szCs w:val="20"/>
        </w:rPr>
        <w:t>των</w:t>
      </w:r>
      <w:r w:rsidRPr="003A3C34">
        <w:rPr>
          <w:rFonts w:ascii="Verdana" w:hAnsi="Verdana" w:cs="Arial"/>
          <w:color w:val="000000"/>
          <w:sz w:val="20"/>
          <w:szCs w:val="20"/>
        </w:rPr>
        <w:t xml:space="preserve"> Ελλήνων επιστημόνων στις δημοσιεύσεις με υψηλή απήχηση. Σε ποσοστό 2</w:t>
      </w:r>
      <w:r w:rsidR="00C24D57">
        <w:rPr>
          <w:rFonts w:ascii="Verdana" w:hAnsi="Verdana" w:cs="Arial"/>
          <w:color w:val="000000"/>
          <w:sz w:val="20"/>
          <w:szCs w:val="20"/>
        </w:rPr>
        <w:t>4</w:t>
      </w:r>
      <w:r w:rsidRPr="003A3C34">
        <w:rPr>
          <w:rFonts w:ascii="Verdana" w:hAnsi="Verdana" w:cs="Arial"/>
          <w:color w:val="000000"/>
          <w:sz w:val="20"/>
          <w:szCs w:val="20"/>
        </w:rPr>
        <w:t xml:space="preserve">,5% των δημοσιεύσεων με ελληνική συμμετοχή που ανήκουν στο </w:t>
      </w:r>
      <w:proofErr w:type="spellStart"/>
      <w:r w:rsidRPr="003A3C34">
        <w:rPr>
          <w:rFonts w:ascii="Verdana" w:hAnsi="Verdana" w:cs="Arial"/>
          <w:color w:val="000000"/>
          <w:sz w:val="20"/>
          <w:szCs w:val="20"/>
        </w:rPr>
        <w:t>top</w:t>
      </w:r>
      <w:proofErr w:type="spellEnd"/>
      <w:r w:rsidRPr="003A3C34">
        <w:rPr>
          <w:rFonts w:ascii="Verdana" w:hAnsi="Verdana" w:cs="Arial"/>
          <w:color w:val="000000"/>
          <w:sz w:val="20"/>
          <w:szCs w:val="20"/>
        </w:rPr>
        <w:t xml:space="preserve"> 1%, ο πρώτος συγγραφέας προέρχεται από ελληνικό φορέα. Στο </w:t>
      </w:r>
      <w:proofErr w:type="spellStart"/>
      <w:r w:rsidRPr="003A3C34">
        <w:rPr>
          <w:rFonts w:ascii="Verdana" w:hAnsi="Verdana" w:cs="Arial"/>
          <w:color w:val="000000"/>
          <w:sz w:val="20"/>
          <w:szCs w:val="20"/>
        </w:rPr>
        <w:t>top</w:t>
      </w:r>
      <w:proofErr w:type="spellEnd"/>
      <w:r w:rsidRPr="003A3C34">
        <w:rPr>
          <w:rFonts w:ascii="Verdana" w:hAnsi="Verdana" w:cs="Arial"/>
          <w:color w:val="000000"/>
          <w:sz w:val="20"/>
          <w:szCs w:val="20"/>
        </w:rPr>
        <w:t xml:space="preserve"> 5% το ποσοστό αυτό ανέρχεται σε </w:t>
      </w:r>
      <w:r w:rsidR="00C24D57">
        <w:rPr>
          <w:rFonts w:ascii="Verdana" w:hAnsi="Verdana" w:cs="Arial"/>
          <w:color w:val="000000"/>
          <w:sz w:val="20"/>
          <w:szCs w:val="20"/>
        </w:rPr>
        <w:t>36,8</w:t>
      </w:r>
      <w:r w:rsidRPr="003A3C34">
        <w:rPr>
          <w:rFonts w:ascii="Verdana" w:hAnsi="Verdana" w:cs="Arial"/>
          <w:color w:val="000000"/>
          <w:sz w:val="20"/>
          <w:szCs w:val="20"/>
        </w:rPr>
        <w:t>%</w:t>
      </w:r>
      <w:r w:rsidR="00E72F95">
        <w:rPr>
          <w:rFonts w:ascii="Verdana" w:hAnsi="Verdana" w:cs="Arial"/>
          <w:color w:val="000000"/>
          <w:sz w:val="20"/>
          <w:szCs w:val="20"/>
        </w:rPr>
        <w:t>,</w:t>
      </w:r>
      <w:r w:rsidRPr="003A3C34">
        <w:rPr>
          <w:rFonts w:ascii="Verdana" w:hAnsi="Verdana" w:cs="Arial"/>
          <w:color w:val="000000"/>
          <w:sz w:val="20"/>
          <w:szCs w:val="20"/>
        </w:rPr>
        <w:t xml:space="preserve"> και στο </w:t>
      </w:r>
      <w:proofErr w:type="spellStart"/>
      <w:r w:rsidRPr="003A3C34">
        <w:rPr>
          <w:rFonts w:ascii="Verdana" w:hAnsi="Verdana" w:cs="Arial"/>
          <w:color w:val="000000"/>
          <w:sz w:val="20"/>
          <w:szCs w:val="20"/>
        </w:rPr>
        <w:t>top</w:t>
      </w:r>
      <w:proofErr w:type="spellEnd"/>
      <w:r w:rsidRPr="003A3C34">
        <w:rPr>
          <w:rFonts w:ascii="Verdana" w:hAnsi="Verdana" w:cs="Arial"/>
          <w:color w:val="000000"/>
          <w:sz w:val="20"/>
          <w:szCs w:val="20"/>
        </w:rPr>
        <w:t xml:space="preserve"> 10% σε </w:t>
      </w:r>
      <w:r w:rsidR="00C24D57">
        <w:rPr>
          <w:rFonts w:ascii="Verdana" w:hAnsi="Verdana" w:cs="Arial"/>
          <w:color w:val="000000"/>
          <w:sz w:val="20"/>
          <w:szCs w:val="20"/>
        </w:rPr>
        <w:t>4</w:t>
      </w:r>
      <w:r w:rsidRPr="003A3C34">
        <w:rPr>
          <w:rFonts w:ascii="Verdana" w:hAnsi="Verdana" w:cs="Arial"/>
          <w:color w:val="000000"/>
          <w:sz w:val="20"/>
          <w:szCs w:val="20"/>
        </w:rPr>
        <w:t>2,</w:t>
      </w:r>
      <w:r w:rsidR="00C24D57">
        <w:rPr>
          <w:rFonts w:ascii="Verdana" w:hAnsi="Verdana" w:cs="Arial"/>
          <w:color w:val="000000"/>
          <w:sz w:val="20"/>
          <w:szCs w:val="20"/>
        </w:rPr>
        <w:t>9</w:t>
      </w:r>
      <w:r w:rsidRPr="003A3C34">
        <w:rPr>
          <w:rFonts w:ascii="Verdana" w:hAnsi="Verdana" w:cs="Arial"/>
          <w:color w:val="000000"/>
          <w:sz w:val="20"/>
          <w:szCs w:val="20"/>
        </w:rPr>
        <w:t>%.</w:t>
      </w:r>
    </w:p>
    <w:p w:rsidR="00EF2932" w:rsidRPr="00C10490" w:rsidRDefault="00EF2932" w:rsidP="00994FB6">
      <w:pPr>
        <w:jc w:val="both"/>
        <w:rPr>
          <w:rFonts w:ascii="Verdana" w:hAnsi="Verdana"/>
          <w:b/>
          <w:i/>
          <w:sz w:val="16"/>
          <w:lang w:val="el-GR" w:eastAsia="el-GR"/>
        </w:rPr>
      </w:pPr>
    </w:p>
    <w:p w:rsidR="00EF2932" w:rsidRPr="00EC63C1" w:rsidRDefault="00EF2932" w:rsidP="00994FB6">
      <w:pPr>
        <w:jc w:val="both"/>
        <w:rPr>
          <w:rFonts w:ascii="Verdana" w:hAnsi="Verdana"/>
          <w:b/>
          <w:i/>
          <w:sz w:val="20"/>
          <w:lang w:val="el-GR" w:eastAsia="el-GR"/>
        </w:rPr>
      </w:pPr>
      <w:r w:rsidRPr="00EC63C1">
        <w:rPr>
          <w:rFonts w:ascii="Verdana" w:hAnsi="Verdana"/>
          <w:b/>
          <w:i/>
          <w:sz w:val="20"/>
          <w:lang w:val="el-GR" w:eastAsia="el-GR"/>
        </w:rPr>
        <w:t>Ποιοι παράγουν τις περισσότερες επιστημονικές δημοσιεύσεις</w:t>
      </w:r>
    </w:p>
    <w:p w:rsidR="00AE2B1B" w:rsidRPr="00AE2B1B" w:rsidRDefault="00AE2B1B" w:rsidP="00AE2B1B">
      <w:pPr>
        <w:jc w:val="both"/>
        <w:rPr>
          <w:rFonts w:ascii="Verdana" w:hAnsi="Verdana" w:cs="Arial"/>
          <w:color w:val="000000"/>
          <w:sz w:val="20"/>
          <w:lang w:val="el-GR"/>
        </w:rPr>
      </w:pPr>
      <w:r w:rsidRPr="00AE2B1B">
        <w:rPr>
          <w:rFonts w:ascii="Verdana" w:hAnsi="Verdana" w:cs="Arial"/>
          <w:color w:val="000000"/>
          <w:sz w:val="20"/>
          <w:lang w:val="el-GR"/>
        </w:rPr>
        <w:t>Οι σημαντικότερες κατηγορίες ελληνικών φορέων, ως προς τον αριθμό δημοσιεύσεων, είναι τα Πανεπιστήμια, τα Ερευνητικά Κέντρα που εποπτεύονται από τη Γενική Γραμματεία Έρευνας και Τεχνολογίας (ΓΓΕΤ)</w:t>
      </w:r>
      <w:r w:rsidR="00DA7EC9">
        <w:rPr>
          <w:rFonts w:ascii="Verdana" w:hAnsi="Verdana" w:cs="Arial"/>
          <w:color w:val="000000"/>
          <w:sz w:val="20"/>
          <w:lang w:val="el-GR"/>
        </w:rPr>
        <w:t xml:space="preserve">, </w:t>
      </w:r>
      <w:r>
        <w:rPr>
          <w:rFonts w:ascii="Verdana" w:hAnsi="Verdana" w:cs="Arial"/>
          <w:color w:val="000000"/>
          <w:sz w:val="20"/>
          <w:lang w:val="el-GR"/>
        </w:rPr>
        <w:t>τα Δημόσια Νοσοκομεία</w:t>
      </w:r>
      <w:r w:rsidR="00AE2F3A">
        <w:rPr>
          <w:rFonts w:ascii="Verdana" w:hAnsi="Verdana" w:cs="Arial"/>
          <w:color w:val="000000"/>
          <w:sz w:val="20"/>
          <w:lang w:val="el-GR"/>
        </w:rPr>
        <w:t xml:space="preserve"> </w:t>
      </w:r>
      <w:r w:rsidR="00DA7EC9">
        <w:rPr>
          <w:rFonts w:ascii="Verdana" w:hAnsi="Verdana" w:cs="Arial"/>
          <w:color w:val="000000"/>
          <w:sz w:val="20"/>
          <w:lang w:val="el-GR"/>
        </w:rPr>
        <w:t>και τα ΤΕΙ</w:t>
      </w:r>
      <w:r>
        <w:rPr>
          <w:rFonts w:ascii="Verdana" w:hAnsi="Verdana" w:cs="Arial"/>
          <w:color w:val="000000"/>
          <w:sz w:val="20"/>
          <w:lang w:val="el-GR"/>
        </w:rPr>
        <w:t xml:space="preserve">. </w:t>
      </w:r>
    </w:p>
    <w:p w:rsidR="00AE2B1B" w:rsidRPr="00112736" w:rsidRDefault="00AE2B1B" w:rsidP="00AE2B1B">
      <w:pPr>
        <w:jc w:val="both"/>
        <w:rPr>
          <w:rFonts w:ascii="Verdana" w:hAnsi="Verdana" w:cs="Arial"/>
          <w:color w:val="000000"/>
          <w:sz w:val="12"/>
          <w:lang w:val="el-GR"/>
        </w:rPr>
      </w:pPr>
    </w:p>
    <w:p w:rsidR="00AE2B1B" w:rsidRPr="00AE2B1B" w:rsidRDefault="00AE2B1B" w:rsidP="00AE2B1B">
      <w:pPr>
        <w:jc w:val="both"/>
        <w:rPr>
          <w:rFonts w:ascii="Verdana" w:hAnsi="Verdana" w:cs="Arial"/>
          <w:color w:val="000000"/>
          <w:sz w:val="20"/>
          <w:lang w:val="el-GR"/>
        </w:rPr>
      </w:pPr>
      <w:r w:rsidRPr="00AE2B1B">
        <w:rPr>
          <w:rFonts w:ascii="Verdana" w:hAnsi="Verdana" w:cs="Arial"/>
          <w:color w:val="000000"/>
          <w:sz w:val="20"/>
          <w:lang w:val="el-GR"/>
        </w:rPr>
        <w:t xml:space="preserve">Την πενταετία </w:t>
      </w:r>
      <w:r>
        <w:rPr>
          <w:rFonts w:ascii="Verdana" w:hAnsi="Verdana" w:cs="Arial"/>
          <w:color w:val="000000"/>
          <w:sz w:val="20"/>
          <w:lang w:val="el-GR"/>
        </w:rPr>
        <w:t>201</w:t>
      </w:r>
      <w:r w:rsidR="004E48D7">
        <w:rPr>
          <w:rFonts w:ascii="Verdana" w:hAnsi="Verdana" w:cs="Arial"/>
          <w:color w:val="000000"/>
          <w:sz w:val="20"/>
          <w:lang w:val="el-GR"/>
        </w:rPr>
        <w:t>2</w:t>
      </w:r>
      <w:r>
        <w:rPr>
          <w:rFonts w:ascii="Verdana" w:hAnsi="Verdana" w:cs="Arial"/>
          <w:color w:val="000000"/>
          <w:sz w:val="20"/>
          <w:lang w:val="el-GR"/>
        </w:rPr>
        <w:t>-201</w:t>
      </w:r>
      <w:r w:rsidR="004E48D7">
        <w:rPr>
          <w:rFonts w:ascii="Verdana" w:hAnsi="Verdana" w:cs="Arial"/>
          <w:color w:val="000000"/>
          <w:sz w:val="20"/>
          <w:lang w:val="el-GR"/>
        </w:rPr>
        <w:t>6</w:t>
      </w:r>
      <w:r w:rsidRPr="00AE2B1B">
        <w:rPr>
          <w:rFonts w:ascii="Verdana" w:hAnsi="Verdana" w:cs="Arial"/>
          <w:color w:val="000000"/>
          <w:sz w:val="20"/>
          <w:lang w:val="el-GR"/>
        </w:rPr>
        <w:t xml:space="preserve"> η συμμετοχή των Πανεπιστημίων στο σύνολο των ελληνικών δημοσιεύσεων είναι </w:t>
      </w:r>
      <w:r>
        <w:rPr>
          <w:rFonts w:ascii="Verdana" w:hAnsi="Verdana" w:cs="Arial"/>
          <w:color w:val="000000"/>
          <w:sz w:val="20"/>
          <w:lang w:val="el-GR"/>
        </w:rPr>
        <w:t>83,</w:t>
      </w:r>
      <w:r w:rsidR="004E48D7">
        <w:rPr>
          <w:rFonts w:ascii="Verdana" w:hAnsi="Verdana" w:cs="Arial"/>
          <w:color w:val="000000"/>
          <w:sz w:val="20"/>
          <w:lang w:val="el-GR"/>
        </w:rPr>
        <w:t>7</w:t>
      </w:r>
      <w:r w:rsidRPr="00AE2B1B">
        <w:rPr>
          <w:rFonts w:ascii="Verdana" w:hAnsi="Verdana" w:cs="Arial"/>
          <w:color w:val="000000"/>
          <w:sz w:val="20"/>
          <w:lang w:val="el-GR"/>
        </w:rPr>
        <w:t>% (</w:t>
      </w:r>
      <w:r>
        <w:rPr>
          <w:rFonts w:ascii="Verdana" w:hAnsi="Verdana" w:cs="Arial"/>
          <w:color w:val="000000"/>
          <w:sz w:val="20"/>
          <w:lang w:val="el-GR"/>
        </w:rPr>
        <w:t>4</w:t>
      </w:r>
      <w:r w:rsidR="004E48D7">
        <w:rPr>
          <w:rFonts w:ascii="Verdana" w:hAnsi="Verdana" w:cs="Arial"/>
          <w:color w:val="000000"/>
          <w:sz w:val="20"/>
          <w:lang w:val="el-GR"/>
        </w:rPr>
        <w:t>8</w:t>
      </w:r>
      <w:r>
        <w:rPr>
          <w:rFonts w:ascii="Verdana" w:hAnsi="Verdana" w:cs="Arial"/>
          <w:color w:val="000000"/>
          <w:sz w:val="20"/>
          <w:lang w:val="el-GR"/>
        </w:rPr>
        <w:t>.</w:t>
      </w:r>
      <w:r w:rsidR="004E48D7">
        <w:rPr>
          <w:rFonts w:ascii="Verdana" w:hAnsi="Verdana" w:cs="Arial"/>
          <w:color w:val="000000"/>
          <w:sz w:val="20"/>
          <w:lang w:val="el-GR"/>
        </w:rPr>
        <w:t>342</w:t>
      </w:r>
      <w:r w:rsidRPr="00AE2B1B">
        <w:rPr>
          <w:rFonts w:ascii="Verdana" w:hAnsi="Verdana" w:cs="Arial"/>
          <w:color w:val="000000"/>
          <w:sz w:val="20"/>
          <w:lang w:val="el-GR"/>
        </w:rPr>
        <w:t xml:space="preserve"> δημοσιεύσεις), των Ερευνητικών Κέντρων της ΓΓΕΤ 1</w:t>
      </w:r>
      <w:r w:rsidR="004E48D7">
        <w:rPr>
          <w:rFonts w:ascii="Verdana" w:hAnsi="Verdana" w:cs="Arial"/>
          <w:color w:val="000000"/>
          <w:sz w:val="20"/>
          <w:lang w:val="el-GR"/>
        </w:rPr>
        <w:t>4</w:t>
      </w:r>
      <w:r>
        <w:rPr>
          <w:rFonts w:ascii="Verdana" w:hAnsi="Verdana" w:cs="Arial"/>
          <w:color w:val="000000"/>
          <w:sz w:val="20"/>
          <w:lang w:val="el-GR"/>
        </w:rPr>
        <w:t>,</w:t>
      </w:r>
      <w:r w:rsidR="004E48D7">
        <w:rPr>
          <w:rFonts w:ascii="Verdana" w:hAnsi="Verdana" w:cs="Arial"/>
          <w:color w:val="000000"/>
          <w:sz w:val="20"/>
          <w:lang w:val="el-GR"/>
        </w:rPr>
        <w:t>4</w:t>
      </w:r>
      <w:r w:rsidRPr="00AE2B1B">
        <w:rPr>
          <w:rFonts w:ascii="Verdana" w:hAnsi="Verdana" w:cs="Arial"/>
          <w:color w:val="000000"/>
          <w:sz w:val="20"/>
          <w:lang w:val="el-GR"/>
        </w:rPr>
        <w:t>% (</w:t>
      </w:r>
      <w:r w:rsidR="004E48D7">
        <w:rPr>
          <w:rFonts w:ascii="Verdana" w:hAnsi="Verdana" w:cs="Arial"/>
          <w:color w:val="000000"/>
          <w:sz w:val="20"/>
          <w:lang w:val="el-GR"/>
        </w:rPr>
        <w:t>8.302</w:t>
      </w:r>
      <w:r w:rsidRPr="00AE2B1B">
        <w:rPr>
          <w:rFonts w:ascii="Verdana" w:hAnsi="Verdana" w:cs="Arial"/>
          <w:color w:val="000000"/>
          <w:sz w:val="20"/>
          <w:lang w:val="el-GR"/>
        </w:rPr>
        <w:t xml:space="preserve"> δημοσιεύσεις)</w:t>
      </w:r>
      <w:r>
        <w:rPr>
          <w:rFonts w:ascii="Verdana" w:hAnsi="Verdana" w:cs="Arial"/>
          <w:color w:val="000000"/>
          <w:sz w:val="20"/>
          <w:lang w:val="el-GR"/>
        </w:rPr>
        <w:t xml:space="preserve">, των </w:t>
      </w:r>
      <w:r w:rsidRPr="00AE2B1B">
        <w:rPr>
          <w:rFonts w:ascii="Verdana" w:hAnsi="Verdana" w:cs="Arial"/>
          <w:color w:val="000000"/>
          <w:sz w:val="20"/>
          <w:lang w:val="el-GR"/>
        </w:rPr>
        <w:t xml:space="preserve">Δημόσιων </w:t>
      </w:r>
      <w:r>
        <w:rPr>
          <w:rFonts w:ascii="Verdana" w:hAnsi="Verdana" w:cs="Arial"/>
          <w:color w:val="000000"/>
          <w:sz w:val="20"/>
          <w:lang w:val="el-GR"/>
        </w:rPr>
        <w:t>Νοσοκομείων 1</w:t>
      </w:r>
      <w:r w:rsidR="004E48D7">
        <w:rPr>
          <w:rFonts w:ascii="Verdana" w:hAnsi="Verdana" w:cs="Arial"/>
          <w:color w:val="000000"/>
          <w:sz w:val="20"/>
          <w:lang w:val="el-GR"/>
        </w:rPr>
        <w:t>0,1</w:t>
      </w:r>
      <w:r>
        <w:rPr>
          <w:rFonts w:ascii="Verdana" w:hAnsi="Verdana" w:cs="Arial"/>
          <w:color w:val="000000"/>
          <w:sz w:val="20"/>
          <w:lang w:val="el-GR"/>
        </w:rPr>
        <w:t xml:space="preserve">% </w:t>
      </w:r>
      <w:r w:rsidRPr="00AE2B1B">
        <w:rPr>
          <w:rFonts w:ascii="Verdana" w:hAnsi="Verdana" w:cs="Arial"/>
          <w:color w:val="000000"/>
          <w:sz w:val="20"/>
          <w:lang w:val="el-GR"/>
        </w:rPr>
        <w:t>(</w:t>
      </w:r>
      <w:r w:rsidR="004E48D7">
        <w:rPr>
          <w:rFonts w:ascii="Verdana" w:hAnsi="Verdana" w:cs="Arial"/>
          <w:color w:val="000000"/>
          <w:sz w:val="20"/>
          <w:lang w:val="el-GR"/>
        </w:rPr>
        <w:t>5.814</w:t>
      </w:r>
      <w:r w:rsidRPr="00AE2B1B">
        <w:rPr>
          <w:rFonts w:ascii="Verdana" w:hAnsi="Verdana" w:cs="Arial"/>
          <w:color w:val="000000"/>
          <w:sz w:val="20"/>
          <w:lang w:val="el-GR"/>
        </w:rPr>
        <w:t xml:space="preserve"> δημοσιεύσεις)</w:t>
      </w:r>
      <w:r w:rsidR="00AF650B">
        <w:rPr>
          <w:rFonts w:ascii="Verdana" w:hAnsi="Verdana" w:cs="Arial"/>
          <w:color w:val="000000"/>
          <w:sz w:val="20"/>
          <w:lang w:val="el-GR"/>
        </w:rPr>
        <w:t xml:space="preserve"> και</w:t>
      </w:r>
      <w:r w:rsidRPr="00AE2B1B">
        <w:rPr>
          <w:rFonts w:ascii="Verdana" w:hAnsi="Verdana" w:cs="Arial"/>
          <w:color w:val="000000"/>
          <w:sz w:val="20"/>
          <w:lang w:val="el-GR"/>
        </w:rPr>
        <w:t xml:space="preserve"> των ΤΕΙ 5,</w:t>
      </w:r>
      <w:r w:rsidR="004E48D7">
        <w:rPr>
          <w:rFonts w:ascii="Verdana" w:hAnsi="Verdana" w:cs="Arial"/>
          <w:color w:val="000000"/>
          <w:sz w:val="20"/>
          <w:lang w:val="el-GR"/>
        </w:rPr>
        <w:t>7</w:t>
      </w:r>
      <w:r w:rsidRPr="00AE2B1B">
        <w:rPr>
          <w:rFonts w:ascii="Verdana" w:hAnsi="Verdana" w:cs="Arial"/>
          <w:color w:val="000000"/>
          <w:sz w:val="20"/>
          <w:lang w:val="el-GR"/>
        </w:rPr>
        <w:t>% (</w:t>
      </w:r>
      <w:r w:rsidR="00DA7EC9">
        <w:rPr>
          <w:rFonts w:ascii="Verdana" w:hAnsi="Verdana" w:cs="Arial"/>
          <w:color w:val="000000"/>
          <w:sz w:val="20"/>
          <w:lang w:val="el-GR"/>
        </w:rPr>
        <w:t>3.2</w:t>
      </w:r>
      <w:r w:rsidR="004E48D7">
        <w:rPr>
          <w:rFonts w:ascii="Verdana" w:hAnsi="Verdana" w:cs="Arial"/>
          <w:color w:val="000000"/>
          <w:sz w:val="20"/>
          <w:lang w:val="el-GR"/>
        </w:rPr>
        <w:t>88</w:t>
      </w:r>
      <w:r w:rsidRPr="00AE2B1B">
        <w:rPr>
          <w:rFonts w:ascii="Verdana" w:hAnsi="Verdana" w:cs="Arial"/>
          <w:color w:val="000000"/>
          <w:sz w:val="20"/>
          <w:lang w:val="el-GR"/>
        </w:rPr>
        <w:t xml:space="preserve"> δημοσιεύσεις), </w:t>
      </w:r>
      <w:r w:rsidR="00DA7EC9">
        <w:rPr>
          <w:rFonts w:ascii="Verdana" w:hAnsi="Verdana" w:cs="Arial"/>
          <w:color w:val="000000"/>
          <w:sz w:val="20"/>
          <w:lang w:val="el-GR"/>
        </w:rPr>
        <w:t xml:space="preserve">ενώ οι υπόλοιπες κατηγορίες φορέων έχουν μερίδια κάτω από 5%.  </w:t>
      </w:r>
    </w:p>
    <w:p w:rsidR="00AE2B1B" w:rsidRPr="00112736" w:rsidRDefault="00AE2B1B" w:rsidP="00AE2B1B">
      <w:pPr>
        <w:jc w:val="both"/>
        <w:rPr>
          <w:rFonts w:ascii="Verdana" w:hAnsi="Verdana" w:cs="Arial"/>
          <w:color w:val="000000"/>
          <w:sz w:val="12"/>
          <w:lang w:val="el-GR"/>
        </w:rPr>
      </w:pPr>
    </w:p>
    <w:p w:rsidR="00EF2932" w:rsidRPr="002C5B18" w:rsidRDefault="002C5B18" w:rsidP="00994FB6">
      <w:pPr>
        <w:jc w:val="both"/>
        <w:rPr>
          <w:rFonts w:ascii="Verdana" w:hAnsi="Verdana"/>
          <w:sz w:val="20"/>
          <w:lang w:val="el-GR" w:eastAsia="el-GR"/>
        </w:rPr>
      </w:pPr>
      <w:r w:rsidRPr="002C5B18">
        <w:rPr>
          <w:rFonts w:ascii="Verdana" w:hAnsi="Verdana" w:cs="Arial"/>
          <w:color w:val="000000"/>
          <w:sz w:val="20"/>
          <w:lang w:val="el-GR"/>
        </w:rPr>
        <w:t>Αναφορικά με τα ποσοστά δημοσιεύσεων με αναφορές, την πρώτη θέση έχουν τα</w:t>
      </w:r>
      <w:r w:rsidRPr="002C5B18">
        <w:rPr>
          <w:rFonts w:ascii="Verdana" w:hAnsi="Verdana" w:cs="Arial"/>
          <w:color w:val="000000"/>
          <w:sz w:val="20"/>
        </w:rPr>
        <w:t> </w:t>
      </w:r>
      <w:r w:rsidRPr="002C5B18">
        <w:rPr>
          <w:rFonts w:ascii="Verdana" w:hAnsi="Verdana" w:cs="Arial"/>
          <w:color w:val="000000"/>
          <w:sz w:val="20"/>
          <w:lang w:val="el-GR"/>
        </w:rPr>
        <w:t xml:space="preserve">Ερευνητικά Κέντρα που εποπτεύονται από την ΓΓΕΤ, ενώ ακολουθούν οι Ιδιωτικοί Φορείς Υγείας, οι Λοιποί Δημόσιοι Ερευνητικοί Φορείς, και τα </w:t>
      </w:r>
      <w:r w:rsidR="00F34C33">
        <w:rPr>
          <w:rFonts w:ascii="Verdana" w:hAnsi="Verdana" w:cs="Arial"/>
          <w:color w:val="000000"/>
          <w:sz w:val="20"/>
          <w:lang w:val="el-GR"/>
        </w:rPr>
        <w:t>Δημόσια Νοσοκομεία</w:t>
      </w:r>
      <w:r w:rsidRPr="002C5B18">
        <w:rPr>
          <w:rFonts w:ascii="Verdana" w:hAnsi="Verdana" w:cs="Arial"/>
          <w:color w:val="000000"/>
          <w:sz w:val="20"/>
          <w:lang w:val="el-GR"/>
        </w:rPr>
        <w:t>.</w:t>
      </w:r>
      <w:r w:rsidR="00EF2932" w:rsidRPr="002C5B18">
        <w:rPr>
          <w:rFonts w:ascii="Verdana" w:hAnsi="Verdana"/>
          <w:sz w:val="20"/>
          <w:lang w:val="el-GR" w:eastAsia="el-GR"/>
        </w:rPr>
        <w:t> </w:t>
      </w:r>
    </w:p>
    <w:p w:rsidR="00EF2932" w:rsidRPr="00112736" w:rsidRDefault="00EF2932" w:rsidP="00994FB6">
      <w:pPr>
        <w:jc w:val="both"/>
        <w:rPr>
          <w:rFonts w:ascii="Verdana" w:hAnsi="Verdana"/>
          <w:sz w:val="12"/>
          <w:szCs w:val="16"/>
          <w:lang w:val="el-GR" w:eastAsia="el-GR"/>
        </w:rPr>
      </w:pPr>
    </w:p>
    <w:p w:rsidR="00EF2932" w:rsidRDefault="002C5B18" w:rsidP="00994FB6">
      <w:pPr>
        <w:jc w:val="both"/>
        <w:rPr>
          <w:rFonts w:ascii="Verdana" w:hAnsi="Verdana" w:cs="Arial"/>
          <w:color w:val="000000"/>
          <w:sz w:val="20"/>
          <w:lang w:val="el-GR"/>
        </w:rPr>
      </w:pPr>
      <w:r w:rsidRPr="002C5B18">
        <w:rPr>
          <w:rFonts w:ascii="Verdana" w:hAnsi="Verdana" w:cs="Arial"/>
          <w:color w:val="000000"/>
          <w:sz w:val="20"/>
          <w:lang w:val="el-GR"/>
        </w:rPr>
        <w:t xml:space="preserve">Υψηλότερη απήχηση από τον παγκόσμιο μέσο όρο </w:t>
      </w:r>
      <w:r w:rsidR="00C51BE7">
        <w:rPr>
          <w:rFonts w:ascii="Verdana" w:hAnsi="Verdana" w:cs="Arial"/>
          <w:color w:val="000000"/>
          <w:sz w:val="20"/>
          <w:lang w:val="el-GR"/>
        </w:rPr>
        <w:t xml:space="preserve">(1,0) </w:t>
      </w:r>
      <w:r w:rsidRPr="002C5B18">
        <w:rPr>
          <w:rFonts w:ascii="Verdana" w:hAnsi="Verdana" w:cs="Arial"/>
          <w:color w:val="000000"/>
          <w:sz w:val="20"/>
          <w:lang w:val="el-GR"/>
        </w:rPr>
        <w:t xml:space="preserve">επιτυγχάνουν οι δημοσιεύσεις που προέρχονται από </w:t>
      </w:r>
      <w:r w:rsidR="00F34C33" w:rsidRPr="002C5B18">
        <w:rPr>
          <w:rFonts w:ascii="Verdana" w:hAnsi="Verdana" w:cs="Arial"/>
          <w:color w:val="000000"/>
          <w:sz w:val="20"/>
          <w:lang w:val="el-GR"/>
        </w:rPr>
        <w:t>τα Ερευνητικά Κέντρα που εποπτεύονται από τη ΓΓΕΤ</w:t>
      </w:r>
      <w:r w:rsidR="00F34C33">
        <w:rPr>
          <w:rFonts w:ascii="Verdana" w:hAnsi="Verdana" w:cs="Arial"/>
          <w:color w:val="000000"/>
          <w:sz w:val="20"/>
          <w:lang w:val="el-GR"/>
        </w:rPr>
        <w:t xml:space="preserve"> (1,37), </w:t>
      </w:r>
      <w:r w:rsidRPr="002C5B18">
        <w:rPr>
          <w:rFonts w:ascii="Verdana" w:hAnsi="Verdana" w:cs="Arial"/>
          <w:color w:val="000000"/>
          <w:sz w:val="20"/>
          <w:lang w:val="el-GR"/>
        </w:rPr>
        <w:t>τους Ιδιωτικούς Φορείς Υγείας</w:t>
      </w:r>
      <w:r w:rsidR="00DA7EC9">
        <w:rPr>
          <w:rFonts w:ascii="Verdana" w:hAnsi="Verdana" w:cs="Arial"/>
          <w:color w:val="000000"/>
          <w:sz w:val="20"/>
          <w:lang w:val="el-GR"/>
        </w:rPr>
        <w:t xml:space="preserve"> (1,</w:t>
      </w:r>
      <w:r w:rsidR="00F34C33">
        <w:rPr>
          <w:rFonts w:ascii="Verdana" w:hAnsi="Verdana" w:cs="Arial"/>
          <w:color w:val="000000"/>
          <w:sz w:val="20"/>
          <w:lang w:val="el-GR"/>
        </w:rPr>
        <w:t>26</w:t>
      </w:r>
      <w:r w:rsidR="00DA7EC9">
        <w:rPr>
          <w:rFonts w:ascii="Verdana" w:hAnsi="Verdana" w:cs="Arial"/>
          <w:color w:val="000000"/>
          <w:sz w:val="20"/>
          <w:lang w:val="el-GR"/>
        </w:rPr>
        <w:t>)</w:t>
      </w:r>
      <w:r w:rsidRPr="002C5B18">
        <w:rPr>
          <w:rFonts w:ascii="Verdana" w:hAnsi="Verdana" w:cs="Arial"/>
          <w:color w:val="000000"/>
          <w:sz w:val="20"/>
          <w:lang w:val="el-GR"/>
        </w:rPr>
        <w:t>, τα Ιδιωτικά Μη Κερδοσκοπικά Ιδρύματα</w:t>
      </w:r>
      <w:r w:rsidR="00DA7EC9">
        <w:rPr>
          <w:rFonts w:ascii="Verdana" w:hAnsi="Verdana" w:cs="Arial"/>
          <w:color w:val="000000"/>
          <w:sz w:val="20"/>
          <w:lang w:val="el-GR"/>
        </w:rPr>
        <w:t xml:space="preserve"> (1,2</w:t>
      </w:r>
      <w:r w:rsidR="00F34C33">
        <w:rPr>
          <w:rFonts w:ascii="Verdana" w:hAnsi="Verdana" w:cs="Arial"/>
          <w:color w:val="000000"/>
          <w:sz w:val="20"/>
          <w:lang w:val="el-GR"/>
        </w:rPr>
        <w:t>4</w:t>
      </w:r>
      <w:r w:rsidR="00DA7EC9">
        <w:rPr>
          <w:rFonts w:ascii="Verdana" w:hAnsi="Verdana" w:cs="Arial"/>
          <w:color w:val="000000"/>
          <w:sz w:val="20"/>
          <w:lang w:val="el-GR"/>
        </w:rPr>
        <w:t>)</w:t>
      </w:r>
      <w:r w:rsidRPr="002C5B18">
        <w:rPr>
          <w:rFonts w:ascii="Verdana" w:hAnsi="Verdana" w:cs="Arial"/>
          <w:color w:val="000000"/>
          <w:sz w:val="20"/>
          <w:lang w:val="el-GR"/>
        </w:rPr>
        <w:t xml:space="preserve">, </w:t>
      </w:r>
      <w:r w:rsidR="00DA7EC9">
        <w:rPr>
          <w:rFonts w:ascii="Verdana" w:hAnsi="Verdana" w:cs="Arial"/>
          <w:color w:val="000000"/>
          <w:sz w:val="20"/>
          <w:lang w:val="el-GR"/>
        </w:rPr>
        <w:t>οι Λοιποί Δημόσιοι Ερευνητικοί φορείς (1,</w:t>
      </w:r>
      <w:r w:rsidR="00F34C33">
        <w:rPr>
          <w:rFonts w:ascii="Verdana" w:hAnsi="Verdana" w:cs="Arial"/>
          <w:color w:val="000000"/>
          <w:sz w:val="20"/>
          <w:lang w:val="el-GR"/>
        </w:rPr>
        <w:t>2</w:t>
      </w:r>
      <w:r w:rsidR="00DA7EC9">
        <w:rPr>
          <w:rFonts w:ascii="Verdana" w:hAnsi="Verdana" w:cs="Arial"/>
          <w:color w:val="000000"/>
          <w:sz w:val="20"/>
          <w:lang w:val="el-GR"/>
        </w:rPr>
        <w:t>1)</w:t>
      </w:r>
      <w:r w:rsidR="00F34C33">
        <w:rPr>
          <w:rFonts w:ascii="Verdana" w:hAnsi="Verdana" w:cs="Arial"/>
          <w:color w:val="000000"/>
          <w:sz w:val="20"/>
          <w:lang w:val="el-GR"/>
        </w:rPr>
        <w:t>,</w:t>
      </w:r>
      <w:r w:rsidRPr="002C5B18">
        <w:rPr>
          <w:rFonts w:ascii="Verdana" w:hAnsi="Verdana" w:cs="Arial"/>
          <w:color w:val="000000"/>
          <w:sz w:val="20"/>
          <w:lang w:val="el-GR"/>
        </w:rPr>
        <w:t xml:space="preserve"> τα Πανεπιστήμια</w:t>
      </w:r>
      <w:r w:rsidR="00DA7EC9">
        <w:rPr>
          <w:rFonts w:ascii="Verdana" w:hAnsi="Verdana" w:cs="Arial"/>
          <w:color w:val="000000"/>
          <w:sz w:val="20"/>
          <w:lang w:val="el-GR"/>
        </w:rPr>
        <w:t xml:space="preserve"> (1,</w:t>
      </w:r>
      <w:r w:rsidR="00F34C33">
        <w:rPr>
          <w:rFonts w:ascii="Verdana" w:hAnsi="Verdana" w:cs="Arial"/>
          <w:color w:val="000000"/>
          <w:sz w:val="20"/>
          <w:lang w:val="el-GR"/>
        </w:rPr>
        <w:t>2</w:t>
      </w:r>
      <w:r w:rsidR="00DA7EC9">
        <w:rPr>
          <w:rFonts w:ascii="Verdana" w:hAnsi="Verdana" w:cs="Arial"/>
          <w:color w:val="000000"/>
          <w:sz w:val="20"/>
          <w:lang w:val="el-GR"/>
        </w:rPr>
        <w:t>0)</w:t>
      </w:r>
      <w:r w:rsidR="00F34C33">
        <w:rPr>
          <w:rFonts w:ascii="Verdana" w:hAnsi="Verdana" w:cs="Arial"/>
          <w:color w:val="000000"/>
          <w:sz w:val="20"/>
          <w:lang w:val="el-GR"/>
        </w:rPr>
        <w:t xml:space="preserve"> και τα Δημόσια Νοσοκομεία (1,13)</w:t>
      </w:r>
      <w:r w:rsidRPr="002C5B18">
        <w:rPr>
          <w:rFonts w:ascii="Verdana" w:hAnsi="Verdana" w:cs="Arial"/>
          <w:color w:val="000000"/>
          <w:sz w:val="20"/>
          <w:lang w:val="el-GR"/>
        </w:rPr>
        <w:t>.</w:t>
      </w:r>
    </w:p>
    <w:p w:rsidR="002C5B18" w:rsidRPr="00C10490" w:rsidRDefault="002C5B18" w:rsidP="00994FB6">
      <w:pPr>
        <w:jc w:val="both"/>
        <w:rPr>
          <w:rFonts w:ascii="Verdana" w:hAnsi="Verdana" w:cs="Arial"/>
          <w:color w:val="000000"/>
          <w:sz w:val="16"/>
          <w:lang w:val="el-GR"/>
        </w:rPr>
      </w:pPr>
    </w:p>
    <w:p w:rsidR="00EF2932" w:rsidRDefault="00EF2932" w:rsidP="00994FB6">
      <w:pPr>
        <w:jc w:val="both"/>
        <w:rPr>
          <w:rFonts w:ascii="Verdana" w:hAnsi="Verdana"/>
          <w:b/>
          <w:i/>
          <w:sz w:val="20"/>
          <w:lang w:val="el-GR" w:eastAsia="el-GR"/>
        </w:rPr>
      </w:pPr>
      <w:r w:rsidRPr="00EC63C1">
        <w:rPr>
          <w:rFonts w:ascii="Verdana" w:hAnsi="Verdana"/>
          <w:b/>
          <w:i/>
          <w:sz w:val="20"/>
          <w:lang w:val="el-GR" w:eastAsia="el-GR"/>
        </w:rPr>
        <w:t>Ποια επιστημονικά πεδία κυριαρχούν</w:t>
      </w:r>
    </w:p>
    <w:p w:rsidR="00FE67B6" w:rsidRDefault="00B80403" w:rsidP="00994FB6">
      <w:pPr>
        <w:pStyle w:val="Web"/>
        <w:spacing w:before="0" w:beforeAutospacing="0" w:after="0" w:afterAutospacing="0"/>
        <w:jc w:val="both"/>
        <w:rPr>
          <w:rFonts w:ascii="Verdana" w:hAnsi="Verdana" w:cs="Arial"/>
          <w:sz w:val="20"/>
          <w:szCs w:val="20"/>
        </w:rPr>
      </w:pPr>
      <w:r>
        <w:rPr>
          <w:rFonts w:ascii="Verdana" w:hAnsi="Verdana" w:cs="Arial"/>
          <w:sz w:val="20"/>
          <w:szCs w:val="20"/>
        </w:rPr>
        <w:lastRenderedPageBreak/>
        <w:t>Για το 2016, ο</w:t>
      </w:r>
      <w:r w:rsidR="00FE67B6" w:rsidRPr="00FE67B6">
        <w:rPr>
          <w:rFonts w:ascii="Verdana" w:hAnsi="Verdana" w:cs="Arial"/>
          <w:sz w:val="20"/>
          <w:szCs w:val="20"/>
        </w:rPr>
        <w:t xml:space="preserve">ι περισσότερες ελληνικές δημοσιεύσεις </w:t>
      </w:r>
      <w:r w:rsidR="00AF650B">
        <w:rPr>
          <w:rFonts w:ascii="Verdana" w:hAnsi="Verdana" w:cs="Arial"/>
          <w:sz w:val="20"/>
          <w:szCs w:val="20"/>
        </w:rPr>
        <w:t xml:space="preserve">ανήκουν </w:t>
      </w:r>
      <w:r w:rsidR="00FE67B6" w:rsidRPr="00FE67B6">
        <w:rPr>
          <w:rFonts w:ascii="Verdana" w:hAnsi="Verdana" w:cs="Arial"/>
          <w:sz w:val="20"/>
          <w:szCs w:val="20"/>
        </w:rPr>
        <w:t xml:space="preserve">στο επιστημονικό πεδίο "Φυσικές Επιστήμες" </w:t>
      </w:r>
      <w:r w:rsidR="00765668" w:rsidRPr="00765668">
        <w:rPr>
          <w:rFonts w:ascii="Verdana" w:hAnsi="Verdana" w:cs="Arial"/>
          <w:sz w:val="20"/>
          <w:szCs w:val="20"/>
        </w:rPr>
        <w:t>(</w:t>
      </w:r>
      <w:proofErr w:type="spellStart"/>
      <w:r w:rsidR="00765668" w:rsidRPr="00765668">
        <w:rPr>
          <w:rFonts w:ascii="Verdana" w:hAnsi="Verdana" w:cs="Arial"/>
          <w:sz w:val="20"/>
          <w:szCs w:val="20"/>
        </w:rPr>
        <w:t>Natural</w:t>
      </w:r>
      <w:proofErr w:type="spellEnd"/>
      <w:r w:rsidR="00765668" w:rsidRPr="00765668">
        <w:rPr>
          <w:rFonts w:ascii="Verdana" w:hAnsi="Verdana" w:cs="Arial"/>
          <w:sz w:val="20"/>
          <w:szCs w:val="20"/>
        </w:rPr>
        <w:t xml:space="preserve"> </w:t>
      </w:r>
      <w:proofErr w:type="spellStart"/>
      <w:r w:rsidR="00765668" w:rsidRPr="00765668">
        <w:rPr>
          <w:rFonts w:ascii="Verdana" w:hAnsi="Verdana" w:cs="Arial"/>
          <w:sz w:val="20"/>
          <w:szCs w:val="20"/>
        </w:rPr>
        <w:t>Sciences</w:t>
      </w:r>
      <w:proofErr w:type="spellEnd"/>
      <w:r w:rsidR="00765668" w:rsidRPr="00765668">
        <w:rPr>
          <w:rFonts w:ascii="Verdana" w:hAnsi="Verdana" w:cs="Arial"/>
          <w:sz w:val="20"/>
          <w:szCs w:val="20"/>
        </w:rPr>
        <w:t xml:space="preserve">) </w:t>
      </w:r>
      <w:r w:rsidR="00AF650B" w:rsidRPr="00FE67B6">
        <w:rPr>
          <w:rFonts w:ascii="Verdana" w:hAnsi="Verdana" w:cs="Arial"/>
          <w:sz w:val="20"/>
          <w:szCs w:val="20"/>
        </w:rPr>
        <w:t>(</w:t>
      </w:r>
      <w:r w:rsidR="00AF650B">
        <w:rPr>
          <w:rFonts w:ascii="Verdana" w:hAnsi="Verdana" w:cs="Arial"/>
          <w:sz w:val="20"/>
          <w:szCs w:val="20"/>
        </w:rPr>
        <w:t>4</w:t>
      </w:r>
      <w:r>
        <w:rPr>
          <w:rFonts w:ascii="Verdana" w:hAnsi="Verdana" w:cs="Arial"/>
          <w:sz w:val="20"/>
          <w:szCs w:val="20"/>
        </w:rPr>
        <w:t>8,</w:t>
      </w:r>
      <w:r w:rsidR="00AF650B">
        <w:rPr>
          <w:rFonts w:ascii="Verdana" w:hAnsi="Verdana" w:cs="Arial"/>
          <w:sz w:val="20"/>
          <w:szCs w:val="20"/>
        </w:rPr>
        <w:t>7</w:t>
      </w:r>
      <w:r w:rsidR="00AF650B" w:rsidRPr="00FE67B6">
        <w:rPr>
          <w:rFonts w:ascii="Verdana" w:hAnsi="Verdana" w:cs="Arial"/>
          <w:sz w:val="20"/>
          <w:szCs w:val="20"/>
        </w:rPr>
        <w:t xml:space="preserve">%) </w:t>
      </w:r>
      <w:r w:rsidR="00FE67B6" w:rsidRPr="00FE67B6">
        <w:rPr>
          <w:rFonts w:ascii="Verdana" w:hAnsi="Verdana" w:cs="Arial"/>
          <w:sz w:val="20"/>
          <w:szCs w:val="20"/>
        </w:rPr>
        <w:t>και ακολουθούν τα πεδία "Ιατρική &amp; Επιστήμες Υγείας"</w:t>
      </w:r>
      <w:r w:rsidR="00765668" w:rsidRPr="00765668">
        <w:rPr>
          <w:rFonts w:ascii="Verdana" w:hAnsi="Verdana" w:cs="Arial"/>
          <w:sz w:val="20"/>
          <w:szCs w:val="20"/>
        </w:rPr>
        <w:t xml:space="preserve"> (</w:t>
      </w:r>
      <w:proofErr w:type="spellStart"/>
      <w:r w:rsidR="00765668" w:rsidRPr="00765668">
        <w:rPr>
          <w:rFonts w:ascii="Verdana" w:hAnsi="Verdana" w:cs="Arial"/>
          <w:sz w:val="20"/>
          <w:szCs w:val="20"/>
        </w:rPr>
        <w:t>Medical</w:t>
      </w:r>
      <w:proofErr w:type="spellEnd"/>
      <w:r w:rsidR="00765668" w:rsidRPr="00765668">
        <w:rPr>
          <w:rFonts w:ascii="Verdana" w:hAnsi="Verdana" w:cs="Arial"/>
          <w:sz w:val="20"/>
          <w:szCs w:val="20"/>
        </w:rPr>
        <w:t xml:space="preserve"> &amp; Health </w:t>
      </w:r>
      <w:proofErr w:type="spellStart"/>
      <w:r w:rsidR="00765668" w:rsidRPr="00765668">
        <w:rPr>
          <w:rFonts w:ascii="Verdana" w:hAnsi="Verdana" w:cs="Arial"/>
          <w:sz w:val="20"/>
          <w:szCs w:val="20"/>
        </w:rPr>
        <w:t>Sciences</w:t>
      </w:r>
      <w:proofErr w:type="spellEnd"/>
      <w:r w:rsidR="00765668" w:rsidRPr="00765668">
        <w:rPr>
          <w:rFonts w:ascii="Verdana" w:hAnsi="Verdana" w:cs="Arial"/>
          <w:sz w:val="20"/>
          <w:szCs w:val="20"/>
        </w:rPr>
        <w:t>)</w:t>
      </w:r>
      <w:r w:rsidR="00FE67B6" w:rsidRPr="00FE67B6">
        <w:rPr>
          <w:rFonts w:ascii="Verdana" w:hAnsi="Verdana" w:cs="Arial"/>
          <w:sz w:val="20"/>
          <w:szCs w:val="20"/>
        </w:rPr>
        <w:t xml:space="preserve"> (</w:t>
      </w:r>
      <w:r w:rsidR="00FE67B6">
        <w:rPr>
          <w:rFonts w:ascii="Verdana" w:hAnsi="Verdana" w:cs="Arial"/>
          <w:sz w:val="20"/>
          <w:szCs w:val="20"/>
        </w:rPr>
        <w:t>3</w:t>
      </w:r>
      <w:r>
        <w:rPr>
          <w:rFonts w:ascii="Verdana" w:hAnsi="Verdana" w:cs="Arial"/>
          <w:sz w:val="20"/>
          <w:szCs w:val="20"/>
        </w:rPr>
        <w:t>6</w:t>
      </w:r>
      <w:r w:rsidR="00FE67B6">
        <w:rPr>
          <w:rFonts w:ascii="Verdana" w:hAnsi="Verdana" w:cs="Arial"/>
          <w:sz w:val="20"/>
          <w:szCs w:val="20"/>
        </w:rPr>
        <w:t>,</w:t>
      </w:r>
      <w:r>
        <w:rPr>
          <w:rFonts w:ascii="Verdana" w:hAnsi="Verdana" w:cs="Arial"/>
          <w:sz w:val="20"/>
          <w:szCs w:val="20"/>
        </w:rPr>
        <w:t>6</w:t>
      </w:r>
      <w:r w:rsidR="00FE67B6" w:rsidRPr="00FE67B6">
        <w:rPr>
          <w:rFonts w:ascii="Verdana" w:hAnsi="Verdana" w:cs="Arial"/>
          <w:sz w:val="20"/>
          <w:szCs w:val="20"/>
        </w:rPr>
        <w:t xml:space="preserve">%), "Μηχανική &amp; Τεχνολογία" </w:t>
      </w:r>
      <w:r w:rsidR="00765668" w:rsidRPr="00765668">
        <w:rPr>
          <w:rFonts w:ascii="Verdana" w:hAnsi="Verdana" w:cs="Arial"/>
          <w:sz w:val="20"/>
          <w:szCs w:val="20"/>
        </w:rPr>
        <w:t>(</w:t>
      </w:r>
      <w:proofErr w:type="spellStart"/>
      <w:r w:rsidR="00765668" w:rsidRPr="00765668">
        <w:rPr>
          <w:rFonts w:ascii="Verdana" w:hAnsi="Verdana" w:cs="Arial"/>
          <w:sz w:val="20"/>
          <w:szCs w:val="20"/>
        </w:rPr>
        <w:t>Engineering</w:t>
      </w:r>
      <w:proofErr w:type="spellEnd"/>
      <w:r w:rsidR="00765668" w:rsidRPr="00765668">
        <w:rPr>
          <w:rFonts w:ascii="Verdana" w:hAnsi="Verdana" w:cs="Arial"/>
          <w:sz w:val="20"/>
          <w:szCs w:val="20"/>
        </w:rPr>
        <w:t xml:space="preserve"> &amp; </w:t>
      </w:r>
      <w:proofErr w:type="spellStart"/>
      <w:r w:rsidR="00765668" w:rsidRPr="00765668">
        <w:rPr>
          <w:rFonts w:ascii="Verdana" w:hAnsi="Verdana" w:cs="Arial"/>
          <w:sz w:val="20"/>
          <w:szCs w:val="20"/>
        </w:rPr>
        <w:t>Technology</w:t>
      </w:r>
      <w:proofErr w:type="spellEnd"/>
      <w:r w:rsidR="00765668" w:rsidRPr="00765668">
        <w:rPr>
          <w:rFonts w:ascii="Verdana" w:hAnsi="Verdana" w:cs="Arial"/>
          <w:sz w:val="20"/>
          <w:szCs w:val="20"/>
        </w:rPr>
        <w:t xml:space="preserve">) </w:t>
      </w:r>
      <w:r w:rsidR="00FE67B6" w:rsidRPr="00FE67B6">
        <w:rPr>
          <w:rFonts w:ascii="Verdana" w:hAnsi="Verdana" w:cs="Arial"/>
          <w:sz w:val="20"/>
          <w:szCs w:val="20"/>
        </w:rPr>
        <w:t>(</w:t>
      </w:r>
      <w:r w:rsidR="00FE67B6">
        <w:rPr>
          <w:rFonts w:ascii="Verdana" w:hAnsi="Verdana" w:cs="Arial"/>
          <w:sz w:val="20"/>
          <w:szCs w:val="20"/>
        </w:rPr>
        <w:t>2</w:t>
      </w:r>
      <w:r>
        <w:rPr>
          <w:rFonts w:ascii="Verdana" w:hAnsi="Verdana" w:cs="Arial"/>
          <w:sz w:val="20"/>
          <w:szCs w:val="20"/>
        </w:rPr>
        <w:t>4,</w:t>
      </w:r>
      <w:r w:rsidR="00FE67B6">
        <w:rPr>
          <w:rFonts w:ascii="Verdana" w:hAnsi="Verdana" w:cs="Arial"/>
          <w:sz w:val="20"/>
          <w:szCs w:val="20"/>
        </w:rPr>
        <w:t>1</w:t>
      </w:r>
      <w:r w:rsidR="00FE67B6" w:rsidRPr="00FE67B6">
        <w:rPr>
          <w:rFonts w:ascii="Verdana" w:hAnsi="Verdana" w:cs="Arial"/>
          <w:sz w:val="20"/>
          <w:szCs w:val="20"/>
        </w:rPr>
        <w:t xml:space="preserve">%), "Κοινωνικές Επιστήμες" </w:t>
      </w:r>
      <w:r w:rsidR="00765668" w:rsidRPr="00765668">
        <w:rPr>
          <w:rFonts w:ascii="Verdana" w:hAnsi="Verdana" w:cs="Arial"/>
          <w:sz w:val="20"/>
          <w:szCs w:val="20"/>
        </w:rPr>
        <w:t xml:space="preserve">(Social </w:t>
      </w:r>
      <w:proofErr w:type="spellStart"/>
      <w:r w:rsidR="00765668" w:rsidRPr="00765668">
        <w:rPr>
          <w:rFonts w:ascii="Verdana" w:hAnsi="Verdana" w:cs="Arial"/>
          <w:sz w:val="20"/>
          <w:szCs w:val="20"/>
        </w:rPr>
        <w:t>Sciences</w:t>
      </w:r>
      <w:proofErr w:type="spellEnd"/>
      <w:r w:rsidR="00765668" w:rsidRPr="00765668">
        <w:rPr>
          <w:rFonts w:ascii="Verdana" w:hAnsi="Verdana" w:cs="Arial"/>
          <w:sz w:val="20"/>
          <w:szCs w:val="20"/>
        </w:rPr>
        <w:t xml:space="preserve">) </w:t>
      </w:r>
      <w:r w:rsidR="00FE67B6" w:rsidRPr="00FE67B6">
        <w:rPr>
          <w:rFonts w:ascii="Verdana" w:hAnsi="Verdana" w:cs="Arial"/>
          <w:sz w:val="20"/>
          <w:szCs w:val="20"/>
        </w:rPr>
        <w:t>(</w:t>
      </w:r>
      <w:r w:rsidR="00FE67B6">
        <w:rPr>
          <w:rFonts w:ascii="Verdana" w:hAnsi="Verdana" w:cs="Arial"/>
          <w:sz w:val="20"/>
          <w:szCs w:val="20"/>
        </w:rPr>
        <w:t>7,</w:t>
      </w:r>
      <w:r>
        <w:rPr>
          <w:rFonts w:ascii="Verdana" w:hAnsi="Verdana" w:cs="Arial"/>
          <w:sz w:val="20"/>
          <w:szCs w:val="20"/>
        </w:rPr>
        <w:t>6</w:t>
      </w:r>
      <w:r w:rsidR="00FE67B6" w:rsidRPr="00FE67B6">
        <w:rPr>
          <w:rFonts w:ascii="Verdana" w:hAnsi="Verdana" w:cs="Arial"/>
          <w:sz w:val="20"/>
          <w:szCs w:val="20"/>
        </w:rPr>
        <w:t xml:space="preserve">%), "Γεωργικές Επιστήμες" </w:t>
      </w:r>
      <w:r w:rsidR="00765668" w:rsidRPr="00765668">
        <w:rPr>
          <w:rFonts w:ascii="Verdana" w:hAnsi="Verdana" w:cs="Arial"/>
          <w:sz w:val="20"/>
          <w:szCs w:val="20"/>
        </w:rPr>
        <w:t xml:space="preserve">(Agricultural </w:t>
      </w:r>
      <w:proofErr w:type="spellStart"/>
      <w:r w:rsidR="00765668" w:rsidRPr="00765668">
        <w:rPr>
          <w:rFonts w:ascii="Verdana" w:hAnsi="Verdana" w:cs="Arial"/>
          <w:sz w:val="20"/>
          <w:szCs w:val="20"/>
        </w:rPr>
        <w:t>Sciences</w:t>
      </w:r>
      <w:proofErr w:type="spellEnd"/>
      <w:r w:rsidR="00765668" w:rsidRPr="00765668">
        <w:rPr>
          <w:rFonts w:ascii="Verdana" w:hAnsi="Verdana" w:cs="Arial"/>
          <w:sz w:val="20"/>
          <w:szCs w:val="20"/>
        </w:rPr>
        <w:t xml:space="preserve">) </w:t>
      </w:r>
      <w:r w:rsidR="00FE67B6" w:rsidRPr="00FE67B6">
        <w:rPr>
          <w:rFonts w:ascii="Verdana" w:hAnsi="Verdana" w:cs="Arial"/>
          <w:sz w:val="20"/>
          <w:szCs w:val="20"/>
        </w:rPr>
        <w:t>(</w:t>
      </w:r>
      <w:r w:rsidR="00FE67B6">
        <w:rPr>
          <w:rFonts w:ascii="Verdana" w:hAnsi="Verdana" w:cs="Arial"/>
          <w:sz w:val="20"/>
          <w:szCs w:val="20"/>
        </w:rPr>
        <w:t>3,</w:t>
      </w:r>
      <w:r>
        <w:rPr>
          <w:rFonts w:ascii="Verdana" w:hAnsi="Verdana" w:cs="Arial"/>
          <w:sz w:val="20"/>
          <w:szCs w:val="20"/>
        </w:rPr>
        <w:t>1</w:t>
      </w:r>
      <w:r w:rsidR="00FE67B6" w:rsidRPr="00FE67B6">
        <w:rPr>
          <w:rFonts w:ascii="Verdana" w:hAnsi="Verdana" w:cs="Arial"/>
          <w:sz w:val="20"/>
          <w:szCs w:val="20"/>
        </w:rPr>
        <w:t xml:space="preserve">%) και "Ανθρωπιστικές Επιστήμες" </w:t>
      </w:r>
      <w:r w:rsidR="00765668" w:rsidRPr="00765668">
        <w:rPr>
          <w:rFonts w:ascii="Verdana" w:hAnsi="Verdana" w:cs="Arial"/>
          <w:sz w:val="20"/>
          <w:szCs w:val="20"/>
        </w:rPr>
        <w:t>(</w:t>
      </w:r>
      <w:proofErr w:type="spellStart"/>
      <w:r w:rsidR="00765668" w:rsidRPr="00765668">
        <w:rPr>
          <w:rFonts w:ascii="Verdana" w:hAnsi="Verdana" w:cs="Arial"/>
          <w:sz w:val="20"/>
          <w:szCs w:val="20"/>
        </w:rPr>
        <w:t>Humanities</w:t>
      </w:r>
      <w:proofErr w:type="spellEnd"/>
      <w:r w:rsidR="00765668" w:rsidRPr="00765668">
        <w:rPr>
          <w:rFonts w:ascii="Verdana" w:hAnsi="Verdana" w:cs="Arial"/>
          <w:sz w:val="20"/>
          <w:szCs w:val="20"/>
        </w:rPr>
        <w:t xml:space="preserve">) </w:t>
      </w:r>
      <w:r w:rsidR="00FE67B6" w:rsidRPr="00FE67B6">
        <w:rPr>
          <w:rFonts w:ascii="Verdana" w:hAnsi="Verdana" w:cs="Arial"/>
          <w:sz w:val="20"/>
          <w:szCs w:val="20"/>
        </w:rPr>
        <w:t>(1,</w:t>
      </w:r>
      <w:r w:rsidR="00FE67B6">
        <w:rPr>
          <w:rFonts w:ascii="Verdana" w:hAnsi="Verdana" w:cs="Arial"/>
          <w:sz w:val="20"/>
          <w:szCs w:val="20"/>
        </w:rPr>
        <w:t>8</w:t>
      </w:r>
      <w:r w:rsidR="00FE67B6" w:rsidRPr="00FE67B6">
        <w:rPr>
          <w:rFonts w:ascii="Verdana" w:hAnsi="Verdana" w:cs="Arial"/>
          <w:sz w:val="20"/>
          <w:szCs w:val="20"/>
        </w:rPr>
        <w:t>%).</w:t>
      </w:r>
    </w:p>
    <w:p w:rsidR="00FE67B6" w:rsidRPr="00C10490" w:rsidRDefault="00FE67B6" w:rsidP="00994FB6">
      <w:pPr>
        <w:pStyle w:val="Web"/>
        <w:spacing w:before="0" w:beforeAutospacing="0" w:after="0" w:afterAutospacing="0"/>
        <w:jc w:val="both"/>
        <w:rPr>
          <w:rFonts w:ascii="Verdana" w:hAnsi="Verdana" w:cs="Arial"/>
          <w:sz w:val="12"/>
          <w:szCs w:val="20"/>
        </w:rPr>
      </w:pPr>
    </w:p>
    <w:p w:rsidR="00FE67B6" w:rsidRPr="00B84576" w:rsidRDefault="00FE67B6" w:rsidP="00FE67B6">
      <w:pPr>
        <w:jc w:val="both"/>
        <w:rPr>
          <w:rFonts w:ascii="Verdana" w:hAnsi="Verdana"/>
          <w:sz w:val="20"/>
          <w:lang w:val="el-GR" w:eastAsia="el-GR"/>
        </w:rPr>
      </w:pPr>
      <w:r w:rsidRPr="002F1731">
        <w:rPr>
          <w:rFonts w:ascii="Verdana" w:hAnsi="Verdana"/>
          <w:sz w:val="20"/>
          <w:lang w:val="el-GR" w:eastAsia="el-GR"/>
        </w:rPr>
        <w:t>Την πενταετία 20</w:t>
      </w:r>
      <w:r>
        <w:rPr>
          <w:rFonts w:ascii="Verdana" w:hAnsi="Verdana"/>
          <w:sz w:val="20"/>
          <w:lang w:val="el-GR" w:eastAsia="el-GR"/>
        </w:rPr>
        <w:t>1</w:t>
      </w:r>
      <w:r w:rsidR="00B80403">
        <w:rPr>
          <w:rFonts w:ascii="Verdana" w:hAnsi="Verdana"/>
          <w:sz w:val="20"/>
          <w:lang w:val="el-GR" w:eastAsia="el-GR"/>
        </w:rPr>
        <w:t>2</w:t>
      </w:r>
      <w:r w:rsidRPr="002F1731">
        <w:rPr>
          <w:rFonts w:ascii="Verdana" w:hAnsi="Verdana"/>
          <w:sz w:val="20"/>
          <w:lang w:val="el-GR" w:eastAsia="el-GR"/>
        </w:rPr>
        <w:t>-201</w:t>
      </w:r>
      <w:r w:rsidR="00B80403">
        <w:rPr>
          <w:rFonts w:ascii="Verdana" w:hAnsi="Verdana"/>
          <w:sz w:val="20"/>
          <w:lang w:val="el-GR" w:eastAsia="el-GR"/>
        </w:rPr>
        <w:t>6</w:t>
      </w:r>
      <w:r w:rsidRPr="002F1731">
        <w:rPr>
          <w:rFonts w:ascii="Verdana" w:hAnsi="Verdana"/>
          <w:sz w:val="20"/>
          <w:lang w:val="el-GR" w:eastAsia="el-GR"/>
        </w:rPr>
        <w:t xml:space="preserve">, οι σχετικοί δείκτες απήχησης των ελληνικών δημοσιεύσεων στα </w:t>
      </w:r>
      <w:r>
        <w:rPr>
          <w:rFonts w:ascii="Verdana" w:hAnsi="Verdana"/>
          <w:sz w:val="20"/>
          <w:lang w:val="el-GR" w:eastAsia="el-GR"/>
        </w:rPr>
        <w:t xml:space="preserve">περισσότερα </w:t>
      </w:r>
      <w:r w:rsidRPr="002F1731">
        <w:rPr>
          <w:rFonts w:ascii="Verdana" w:hAnsi="Verdana"/>
          <w:sz w:val="20"/>
          <w:lang w:val="el-GR" w:eastAsia="el-GR"/>
        </w:rPr>
        <w:t>κύρια επιστημονικά πεδία βελτιώνονται</w:t>
      </w:r>
      <w:r>
        <w:rPr>
          <w:rFonts w:ascii="Verdana" w:hAnsi="Verdana"/>
          <w:sz w:val="20"/>
          <w:lang w:val="el-GR" w:eastAsia="el-GR"/>
        </w:rPr>
        <w:t xml:space="preserve"> και ξεπερνούν ή πλησιάζουν τον παγκόσμιο μέσο όρο 1. Η</w:t>
      </w:r>
      <w:r w:rsidRPr="00B84576">
        <w:rPr>
          <w:rFonts w:ascii="Verdana" w:hAnsi="Verdana"/>
          <w:sz w:val="20"/>
          <w:lang w:val="el-GR" w:eastAsia="el-GR"/>
        </w:rPr>
        <w:t xml:space="preserve"> </w:t>
      </w:r>
      <w:r w:rsidRPr="002F1731">
        <w:rPr>
          <w:rFonts w:ascii="Verdana" w:hAnsi="Verdana"/>
          <w:sz w:val="20"/>
          <w:lang w:val="el-GR" w:eastAsia="el-GR"/>
        </w:rPr>
        <w:t>υψηλότερη</w:t>
      </w:r>
      <w:r w:rsidRPr="00B84576">
        <w:rPr>
          <w:rFonts w:ascii="Verdana" w:hAnsi="Verdana"/>
          <w:sz w:val="20"/>
          <w:lang w:val="el-GR" w:eastAsia="el-GR"/>
        </w:rPr>
        <w:t xml:space="preserve"> </w:t>
      </w:r>
      <w:r w:rsidRPr="002F1731">
        <w:rPr>
          <w:rFonts w:ascii="Verdana" w:hAnsi="Verdana"/>
          <w:sz w:val="20"/>
          <w:lang w:val="el-GR" w:eastAsia="el-GR"/>
        </w:rPr>
        <w:t>απήχηση</w:t>
      </w:r>
      <w:r w:rsidRPr="00B84576">
        <w:rPr>
          <w:rFonts w:ascii="Verdana" w:hAnsi="Verdana"/>
          <w:sz w:val="20"/>
          <w:lang w:val="el-GR" w:eastAsia="el-GR"/>
        </w:rPr>
        <w:t xml:space="preserve"> (</w:t>
      </w:r>
      <w:r w:rsidRPr="002F1731">
        <w:rPr>
          <w:rFonts w:ascii="Verdana" w:hAnsi="Verdana"/>
          <w:sz w:val="20"/>
          <w:lang w:val="el-GR" w:eastAsia="el-GR"/>
        </w:rPr>
        <w:t>σχετικός</w:t>
      </w:r>
      <w:r w:rsidRPr="00B84576">
        <w:rPr>
          <w:rFonts w:ascii="Verdana" w:hAnsi="Verdana"/>
          <w:sz w:val="20"/>
          <w:lang w:val="el-GR" w:eastAsia="el-GR"/>
        </w:rPr>
        <w:t xml:space="preserve"> </w:t>
      </w:r>
      <w:r w:rsidRPr="002F1731">
        <w:rPr>
          <w:rFonts w:ascii="Verdana" w:hAnsi="Verdana"/>
          <w:sz w:val="20"/>
          <w:lang w:val="el-GR" w:eastAsia="el-GR"/>
        </w:rPr>
        <w:t>δείκτης</w:t>
      </w:r>
      <w:r w:rsidRPr="00B84576">
        <w:rPr>
          <w:rFonts w:ascii="Verdana" w:hAnsi="Verdana"/>
          <w:sz w:val="20"/>
          <w:lang w:val="el-GR" w:eastAsia="el-GR"/>
        </w:rPr>
        <w:t xml:space="preserve"> </w:t>
      </w:r>
      <w:r w:rsidRPr="002F1731">
        <w:rPr>
          <w:rFonts w:ascii="Verdana" w:hAnsi="Verdana"/>
          <w:sz w:val="20"/>
          <w:lang w:val="el-GR" w:eastAsia="el-GR"/>
        </w:rPr>
        <w:t>απήχησης</w:t>
      </w:r>
      <w:r w:rsidRPr="00B84576">
        <w:rPr>
          <w:rFonts w:ascii="Verdana" w:hAnsi="Verdana"/>
          <w:sz w:val="20"/>
          <w:lang w:val="el-GR" w:eastAsia="el-GR"/>
        </w:rPr>
        <w:t>: 1,</w:t>
      </w:r>
      <w:r w:rsidR="00B80403">
        <w:rPr>
          <w:rFonts w:ascii="Verdana" w:hAnsi="Verdana"/>
          <w:sz w:val="20"/>
          <w:lang w:val="el-GR" w:eastAsia="el-GR"/>
        </w:rPr>
        <w:t>24</w:t>
      </w:r>
      <w:r w:rsidRPr="00B84576">
        <w:rPr>
          <w:rFonts w:ascii="Verdana" w:hAnsi="Verdana"/>
          <w:sz w:val="20"/>
          <w:lang w:val="el-GR" w:eastAsia="el-GR"/>
        </w:rPr>
        <w:t xml:space="preserve">) </w:t>
      </w:r>
      <w:r w:rsidRPr="002F1731">
        <w:rPr>
          <w:rFonts w:ascii="Verdana" w:hAnsi="Verdana"/>
          <w:sz w:val="20"/>
          <w:lang w:val="el-GR" w:eastAsia="el-GR"/>
        </w:rPr>
        <w:t>καταγράφεται</w:t>
      </w:r>
      <w:r w:rsidRPr="00B84576">
        <w:rPr>
          <w:rFonts w:ascii="Verdana" w:hAnsi="Verdana"/>
          <w:sz w:val="20"/>
          <w:lang w:val="el-GR" w:eastAsia="el-GR"/>
        </w:rPr>
        <w:t xml:space="preserve"> </w:t>
      </w:r>
      <w:r w:rsidRPr="002F1731">
        <w:rPr>
          <w:rFonts w:ascii="Verdana" w:hAnsi="Verdana"/>
          <w:sz w:val="20"/>
          <w:lang w:val="el-GR" w:eastAsia="el-GR"/>
        </w:rPr>
        <w:t>στο</w:t>
      </w:r>
      <w:r w:rsidRPr="00B84576">
        <w:rPr>
          <w:rFonts w:ascii="Verdana" w:hAnsi="Verdana"/>
          <w:sz w:val="20"/>
          <w:lang w:val="el-GR" w:eastAsia="el-GR"/>
        </w:rPr>
        <w:t xml:space="preserve"> </w:t>
      </w:r>
      <w:r w:rsidRPr="002F1731">
        <w:rPr>
          <w:rFonts w:ascii="Verdana" w:hAnsi="Verdana"/>
          <w:sz w:val="20"/>
          <w:lang w:val="el-GR" w:eastAsia="el-GR"/>
        </w:rPr>
        <w:t>πεδίο</w:t>
      </w:r>
      <w:r w:rsidRPr="00B84576">
        <w:rPr>
          <w:rFonts w:ascii="Verdana" w:hAnsi="Verdana"/>
          <w:sz w:val="20"/>
          <w:lang w:val="el-GR" w:eastAsia="el-GR"/>
        </w:rPr>
        <w:t xml:space="preserve"> </w:t>
      </w:r>
      <w:r w:rsidRPr="001B3CDB">
        <w:rPr>
          <w:rFonts w:ascii="Verdana" w:hAnsi="Verdana"/>
          <w:sz w:val="20"/>
          <w:lang w:val="el-GR" w:eastAsia="el-GR"/>
        </w:rPr>
        <w:t>"Φυσικές Επιστήμες"</w:t>
      </w:r>
      <w:r w:rsidRPr="00B84576">
        <w:rPr>
          <w:rFonts w:ascii="Verdana" w:hAnsi="Verdana"/>
          <w:sz w:val="20"/>
          <w:lang w:val="el-GR" w:eastAsia="el-GR"/>
        </w:rPr>
        <w:t xml:space="preserve">, </w:t>
      </w:r>
      <w:r w:rsidRPr="002F1731">
        <w:rPr>
          <w:rFonts w:ascii="Verdana" w:hAnsi="Verdana"/>
          <w:sz w:val="20"/>
          <w:lang w:val="el-GR" w:eastAsia="el-GR"/>
        </w:rPr>
        <w:t>και</w:t>
      </w:r>
      <w:r w:rsidRPr="00B84576">
        <w:rPr>
          <w:rFonts w:ascii="Verdana" w:hAnsi="Verdana"/>
          <w:sz w:val="20"/>
          <w:lang w:val="el-GR" w:eastAsia="el-GR"/>
        </w:rPr>
        <w:t xml:space="preserve"> </w:t>
      </w:r>
      <w:r w:rsidRPr="002F1731">
        <w:rPr>
          <w:rFonts w:ascii="Verdana" w:hAnsi="Verdana"/>
          <w:sz w:val="20"/>
          <w:lang w:val="el-GR" w:eastAsia="el-GR"/>
        </w:rPr>
        <w:t>ακολουθούν</w:t>
      </w:r>
      <w:r w:rsidRPr="00B84576">
        <w:rPr>
          <w:rFonts w:ascii="Verdana" w:hAnsi="Verdana"/>
          <w:sz w:val="20"/>
          <w:lang w:val="el-GR" w:eastAsia="el-GR"/>
        </w:rPr>
        <w:t xml:space="preserve"> </w:t>
      </w:r>
      <w:r w:rsidRPr="002F1731">
        <w:rPr>
          <w:rFonts w:ascii="Verdana" w:hAnsi="Verdana"/>
          <w:sz w:val="20"/>
          <w:lang w:val="el-GR" w:eastAsia="el-GR"/>
        </w:rPr>
        <w:t>τα</w:t>
      </w:r>
      <w:r w:rsidRPr="00B84576">
        <w:rPr>
          <w:rFonts w:ascii="Verdana" w:hAnsi="Verdana"/>
          <w:sz w:val="20"/>
          <w:lang w:val="el-GR" w:eastAsia="el-GR"/>
        </w:rPr>
        <w:t xml:space="preserve"> </w:t>
      </w:r>
      <w:r w:rsidRPr="002F1731">
        <w:rPr>
          <w:rFonts w:ascii="Verdana" w:hAnsi="Verdana"/>
          <w:sz w:val="20"/>
          <w:lang w:val="el-GR" w:eastAsia="el-GR"/>
        </w:rPr>
        <w:t>πεδία</w:t>
      </w:r>
      <w:r w:rsidRPr="00B84576">
        <w:rPr>
          <w:rFonts w:ascii="Verdana" w:hAnsi="Verdana"/>
          <w:sz w:val="20"/>
          <w:lang w:val="el-GR" w:eastAsia="el-GR"/>
        </w:rPr>
        <w:t xml:space="preserve"> </w:t>
      </w:r>
      <w:r w:rsidRPr="001B3CDB">
        <w:rPr>
          <w:rFonts w:ascii="Verdana" w:hAnsi="Verdana"/>
          <w:sz w:val="20"/>
          <w:lang w:val="el-GR" w:eastAsia="el-GR"/>
        </w:rPr>
        <w:t>"Ιατρική &amp; Επιστήμες Υγείας"</w:t>
      </w:r>
      <w:r w:rsidRPr="00B84576">
        <w:rPr>
          <w:rFonts w:ascii="Verdana" w:hAnsi="Verdana"/>
          <w:sz w:val="20"/>
          <w:lang w:val="el-GR" w:eastAsia="el-GR"/>
        </w:rPr>
        <w:t xml:space="preserve"> (</w:t>
      </w:r>
      <w:r>
        <w:rPr>
          <w:rFonts w:ascii="Verdana" w:hAnsi="Verdana"/>
          <w:sz w:val="20"/>
          <w:lang w:val="el-GR" w:eastAsia="el-GR"/>
        </w:rPr>
        <w:t>1,</w:t>
      </w:r>
      <w:r w:rsidR="00B80403">
        <w:rPr>
          <w:rFonts w:ascii="Verdana" w:hAnsi="Verdana"/>
          <w:sz w:val="20"/>
          <w:lang w:val="el-GR" w:eastAsia="el-GR"/>
        </w:rPr>
        <w:t>23</w:t>
      </w:r>
      <w:r w:rsidRPr="00B84576">
        <w:rPr>
          <w:rFonts w:ascii="Verdana" w:hAnsi="Verdana"/>
          <w:sz w:val="20"/>
          <w:lang w:val="el-GR" w:eastAsia="el-GR"/>
        </w:rPr>
        <w:t>)</w:t>
      </w:r>
      <w:r>
        <w:rPr>
          <w:rFonts w:ascii="Verdana" w:hAnsi="Verdana"/>
          <w:sz w:val="20"/>
          <w:lang w:val="el-GR" w:eastAsia="el-GR"/>
        </w:rPr>
        <w:t xml:space="preserve">, </w:t>
      </w:r>
      <w:r w:rsidRPr="001B3CDB">
        <w:rPr>
          <w:rFonts w:ascii="Verdana" w:hAnsi="Verdana"/>
          <w:sz w:val="20"/>
          <w:lang w:val="el-GR" w:eastAsia="el-GR"/>
        </w:rPr>
        <w:t xml:space="preserve">"Μηχανική &amp; Τεχνολογία" </w:t>
      </w:r>
      <w:r w:rsidRPr="00B84576">
        <w:rPr>
          <w:rFonts w:ascii="Verdana" w:hAnsi="Verdana"/>
          <w:sz w:val="20"/>
          <w:lang w:val="el-GR" w:eastAsia="el-GR"/>
        </w:rPr>
        <w:t>(1,</w:t>
      </w:r>
      <w:r w:rsidR="00B80403">
        <w:rPr>
          <w:rFonts w:ascii="Verdana" w:hAnsi="Verdana"/>
          <w:sz w:val="20"/>
          <w:lang w:val="el-GR" w:eastAsia="el-GR"/>
        </w:rPr>
        <w:t>13</w:t>
      </w:r>
      <w:r w:rsidRPr="00B84576">
        <w:rPr>
          <w:rFonts w:ascii="Verdana" w:hAnsi="Verdana"/>
          <w:sz w:val="20"/>
          <w:lang w:val="el-GR" w:eastAsia="el-GR"/>
        </w:rPr>
        <w:t xml:space="preserve">), </w:t>
      </w:r>
      <w:r w:rsidRPr="001B3CDB">
        <w:rPr>
          <w:rFonts w:ascii="Verdana" w:hAnsi="Verdana"/>
          <w:sz w:val="20"/>
          <w:lang w:val="el-GR" w:eastAsia="el-GR"/>
        </w:rPr>
        <w:t xml:space="preserve">"Γεωργικές Επιστήμες" </w:t>
      </w:r>
      <w:r w:rsidRPr="00B84576">
        <w:rPr>
          <w:rFonts w:ascii="Verdana" w:hAnsi="Verdana"/>
          <w:sz w:val="20"/>
          <w:lang w:val="el-GR" w:eastAsia="el-GR"/>
        </w:rPr>
        <w:t>(</w:t>
      </w:r>
      <w:r w:rsidR="00B80403">
        <w:rPr>
          <w:rFonts w:ascii="Verdana" w:hAnsi="Verdana"/>
          <w:sz w:val="20"/>
          <w:lang w:val="el-GR" w:eastAsia="el-GR"/>
        </w:rPr>
        <w:t>1,</w:t>
      </w:r>
      <w:r w:rsidRPr="00B84576">
        <w:rPr>
          <w:rFonts w:ascii="Verdana" w:hAnsi="Verdana"/>
          <w:sz w:val="20"/>
          <w:lang w:val="el-GR" w:eastAsia="el-GR"/>
        </w:rPr>
        <w:t>0</w:t>
      </w:r>
      <w:r w:rsidR="00B80403">
        <w:rPr>
          <w:rFonts w:ascii="Verdana" w:hAnsi="Verdana"/>
          <w:sz w:val="20"/>
          <w:lang w:val="el-GR" w:eastAsia="el-GR"/>
        </w:rPr>
        <w:t>1</w:t>
      </w:r>
      <w:r w:rsidRPr="00B84576">
        <w:rPr>
          <w:rFonts w:ascii="Verdana" w:hAnsi="Verdana"/>
          <w:sz w:val="20"/>
          <w:lang w:val="el-GR" w:eastAsia="el-GR"/>
        </w:rPr>
        <w:t xml:space="preserve">), </w:t>
      </w:r>
      <w:r w:rsidR="00B80403" w:rsidRPr="001B3CDB">
        <w:rPr>
          <w:rFonts w:ascii="Verdana" w:hAnsi="Verdana"/>
          <w:sz w:val="20"/>
          <w:lang w:val="el-GR" w:eastAsia="el-GR"/>
        </w:rPr>
        <w:t xml:space="preserve">"Κοινωνικές Επιστήμες" </w:t>
      </w:r>
      <w:r w:rsidR="00B80403">
        <w:rPr>
          <w:rFonts w:ascii="Verdana" w:hAnsi="Verdana"/>
          <w:sz w:val="20"/>
          <w:lang w:val="el-GR" w:eastAsia="el-GR"/>
        </w:rPr>
        <w:t>(0,94</w:t>
      </w:r>
      <w:r w:rsidR="00B80403" w:rsidRPr="00B84576">
        <w:rPr>
          <w:rFonts w:ascii="Verdana" w:hAnsi="Verdana"/>
          <w:sz w:val="20"/>
          <w:lang w:val="el-GR" w:eastAsia="el-GR"/>
        </w:rPr>
        <w:t>)</w:t>
      </w:r>
      <w:r w:rsidR="00B80403">
        <w:rPr>
          <w:rFonts w:ascii="Verdana" w:hAnsi="Verdana"/>
          <w:sz w:val="20"/>
          <w:lang w:val="el-GR" w:eastAsia="el-GR"/>
        </w:rPr>
        <w:t xml:space="preserve"> και οι </w:t>
      </w:r>
      <w:r w:rsidRPr="001B3CDB">
        <w:rPr>
          <w:rFonts w:ascii="Verdana" w:hAnsi="Verdana"/>
          <w:sz w:val="20"/>
          <w:lang w:val="el-GR" w:eastAsia="el-GR"/>
        </w:rPr>
        <w:t>"Ανθρωπιστικές Επιστήμες"</w:t>
      </w:r>
      <w:r w:rsidRPr="00B84576">
        <w:rPr>
          <w:rFonts w:ascii="Verdana" w:hAnsi="Verdana"/>
          <w:sz w:val="20"/>
          <w:lang w:val="el-GR" w:eastAsia="el-GR"/>
        </w:rPr>
        <w:t xml:space="preserve"> (0,</w:t>
      </w:r>
      <w:r w:rsidR="00B80403">
        <w:rPr>
          <w:rFonts w:ascii="Verdana" w:hAnsi="Verdana"/>
          <w:sz w:val="20"/>
          <w:lang w:val="el-GR" w:eastAsia="el-GR"/>
        </w:rPr>
        <w:t>86</w:t>
      </w:r>
      <w:r w:rsidRPr="00B84576">
        <w:rPr>
          <w:rFonts w:ascii="Verdana" w:hAnsi="Verdana"/>
          <w:sz w:val="20"/>
          <w:lang w:val="el-GR" w:eastAsia="el-GR"/>
        </w:rPr>
        <w:t>).</w:t>
      </w:r>
    </w:p>
    <w:p w:rsidR="004854C9" w:rsidRPr="00112736" w:rsidRDefault="004854C9" w:rsidP="00994FB6">
      <w:pPr>
        <w:jc w:val="both"/>
        <w:rPr>
          <w:rFonts w:ascii="Verdana" w:hAnsi="Verdana"/>
          <w:b/>
          <w:i/>
          <w:sz w:val="16"/>
          <w:lang w:val="el-GR" w:eastAsia="el-GR"/>
        </w:rPr>
      </w:pPr>
    </w:p>
    <w:p w:rsidR="00EF2932" w:rsidRPr="00EC63C1" w:rsidRDefault="00EF2932" w:rsidP="00994FB6">
      <w:pPr>
        <w:jc w:val="both"/>
        <w:rPr>
          <w:rFonts w:ascii="Verdana" w:hAnsi="Verdana"/>
          <w:b/>
          <w:i/>
          <w:sz w:val="20"/>
          <w:lang w:val="el-GR" w:eastAsia="el-GR"/>
        </w:rPr>
      </w:pPr>
      <w:r w:rsidRPr="00EC63C1">
        <w:rPr>
          <w:rFonts w:ascii="Verdana" w:hAnsi="Verdana"/>
          <w:b/>
          <w:i/>
          <w:sz w:val="20"/>
          <w:lang w:val="el-GR" w:eastAsia="el-GR"/>
        </w:rPr>
        <w:t>Με ποιους συνεργάζονται οι Έλληνες ερευνητές</w:t>
      </w:r>
    </w:p>
    <w:p w:rsidR="00D028E8" w:rsidRDefault="00FE67B6" w:rsidP="000D7AE5">
      <w:pPr>
        <w:pStyle w:val="Web"/>
        <w:spacing w:before="0" w:beforeAutospacing="0" w:after="0" w:afterAutospacing="0"/>
        <w:jc w:val="both"/>
        <w:rPr>
          <w:rFonts w:ascii="Verdana" w:hAnsi="Verdana" w:cs="Arial"/>
          <w:sz w:val="20"/>
          <w:szCs w:val="20"/>
        </w:rPr>
      </w:pPr>
      <w:r w:rsidRPr="00FE67B6">
        <w:rPr>
          <w:rFonts w:ascii="Verdana" w:hAnsi="Verdana" w:cs="Arial"/>
          <w:sz w:val="20"/>
          <w:szCs w:val="20"/>
        </w:rPr>
        <w:t xml:space="preserve">Στη διάρκεια της δεκαπενταετίας </w:t>
      </w:r>
      <w:r>
        <w:rPr>
          <w:rFonts w:ascii="Verdana" w:hAnsi="Verdana" w:cs="Arial"/>
          <w:sz w:val="20"/>
          <w:szCs w:val="20"/>
        </w:rPr>
        <w:t>200</w:t>
      </w:r>
      <w:r w:rsidR="00B80403">
        <w:rPr>
          <w:rFonts w:ascii="Verdana" w:hAnsi="Verdana" w:cs="Arial"/>
          <w:sz w:val="20"/>
          <w:szCs w:val="20"/>
        </w:rPr>
        <w:t>2</w:t>
      </w:r>
      <w:r>
        <w:rPr>
          <w:rFonts w:ascii="Verdana" w:hAnsi="Verdana" w:cs="Arial"/>
          <w:sz w:val="20"/>
          <w:szCs w:val="20"/>
        </w:rPr>
        <w:t>-201</w:t>
      </w:r>
      <w:r w:rsidR="00B80403">
        <w:rPr>
          <w:rFonts w:ascii="Verdana" w:hAnsi="Verdana" w:cs="Arial"/>
          <w:sz w:val="20"/>
          <w:szCs w:val="20"/>
        </w:rPr>
        <w:t>6</w:t>
      </w:r>
      <w:r w:rsidRPr="00FE67B6">
        <w:rPr>
          <w:rFonts w:ascii="Verdana" w:hAnsi="Verdana" w:cs="Arial"/>
          <w:sz w:val="20"/>
          <w:szCs w:val="20"/>
        </w:rPr>
        <w:t>, παρατηρείται μεγάλη αύξηση στο ποσοστό των δημοσιεύσεων που πραγματοποιούνται με συνεργασία, είτε με ελληνικούς ή είτε με ξένους φορείς. Το 20</w:t>
      </w:r>
      <w:r>
        <w:rPr>
          <w:rFonts w:ascii="Verdana" w:hAnsi="Verdana" w:cs="Arial"/>
          <w:sz w:val="20"/>
          <w:szCs w:val="20"/>
        </w:rPr>
        <w:t>1</w:t>
      </w:r>
      <w:r w:rsidR="00B80403">
        <w:rPr>
          <w:rFonts w:ascii="Verdana" w:hAnsi="Verdana" w:cs="Arial"/>
          <w:sz w:val="20"/>
          <w:szCs w:val="20"/>
        </w:rPr>
        <w:t>6,</w:t>
      </w:r>
      <w:r w:rsidRPr="00FE67B6">
        <w:rPr>
          <w:rFonts w:ascii="Verdana" w:hAnsi="Verdana" w:cs="Arial"/>
          <w:sz w:val="20"/>
          <w:szCs w:val="20"/>
        </w:rPr>
        <w:t xml:space="preserve"> το </w:t>
      </w:r>
      <w:r>
        <w:rPr>
          <w:rFonts w:ascii="Verdana" w:hAnsi="Verdana" w:cs="Arial"/>
          <w:sz w:val="20"/>
          <w:szCs w:val="20"/>
        </w:rPr>
        <w:t>7</w:t>
      </w:r>
      <w:r w:rsidR="00B80403">
        <w:rPr>
          <w:rFonts w:ascii="Verdana" w:hAnsi="Verdana" w:cs="Arial"/>
          <w:sz w:val="20"/>
          <w:szCs w:val="20"/>
        </w:rPr>
        <w:t>7</w:t>
      </w:r>
      <w:r>
        <w:rPr>
          <w:rFonts w:ascii="Verdana" w:hAnsi="Verdana" w:cs="Arial"/>
          <w:sz w:val="20"/>
          <w:szCs w:val="20"/>
        </w:rPr>
        <w:t>,</w:t>
      </w:r>
      <w:r w:rsidR="00B80403">
        <w:rPr>
          <w:rFonts w:ascii="Verdana" w:hAnsi="Verdana" w:cs="Arial"/>
          <w:sz w:val="20"/>
          <w:szCs w:val="20"/>
        </w:rPr>
        <w:t>4</w:t>
      </w:r>
      <w:r w:rsidRPr="00FE67B6">
        <w:rPr>
          <w:rFonts w:ascii="Verdana" w:hAnsi="Verdana" w:cs="Arial"/>
          <w:sz w:val="20"/>
          <w:szCs w:val="20"/>
        </w:rPr>
        <w:t>% των ελληνικών δημοσιεύσεων είναι προϊόν συνεργασίας</w:t>
      </w:r>
      <w:r>
        <w:rPr>
          <w:rFonts w:ascii="Verdana" w:hAnsi="Verdana" w:cs="Arial"/>
          <w:sz w:val="20"/>
          <w:szCs w:val="20"/>
        </w:rPr>
        <w:t>.</w:t>
      </w:r>
      <w:r w:rsidRPr="00FE67B6">
        <w:rPr>
          <w:rFonts w:ascii="Verdana" w:hAnsi="Verdana" w:cs="Arial"/>
          <w:sz w:val="20"/>
          <w:szCs w:val="20"/>
        </w:rPr>
        <w:t xml:space="preserve"> </w:t>
      </w:r>
      <w:r w:rsidR="00D028E8">
        <w:rPr>
          <w:rFonts w:ascii="Verdana" w:hAnsi="Verdana" w:cs="Arial"/>
          <w:sz w:val="20"/>
          <w:szCs w:val="20"/>
        </w:rPr>
        <w:t>Ε</w:t>
      </w:r>
      <w:r w:rsidRPr="00FE67B6">
        <w:rPr>
          <w:rFonts w:ascii="Verdana" w:hAnsi="Verdana" w:cs="Arial"/>
          <w:sz w:val="20"/>
          <w:szCs w:val="20"/>
        </w:rPr>
        <w:t xml:space="preserve">ιδικότερα, το </w:t>
      </w:r>
      <w:r>
        <w:rPr>
          <w:rFonts w:ascii="Verdana" w:hAnsi="Verdana" w:cs="Arial"/>
          <w:sz w:val="20"/>
          <w:szCs w:val="20"/>
        </w:rPr>
        <w:t>5</w:t>
      </w:r>
      <w:r w:rsidR="00B80403">
        <w:rPr>
          <w:rFonts w:ascii="Verdana" w:hAnsi="Verdana" w:cs="Arial"/>
          <w:sz w:val="20"/>
          <w:szCs w:val="20"/>
        </w:rPr>
        <w:t>8</w:t>
      </w:r>
      <w:r>
        <w:rPr>
          <w:rFonts w:ascii="Verdana" w:hAnsi="Verdana" w:cs="Arial"/>
          <w:sz w:val="20"/>
          <w:szCs w:val="20"/>
        </w:rPr>
        <w:t>,</w:t>
      </w:r>
      <w:r w:rsidR="00B80403">
        <w:rPr>
          <w:rFonts w:ascii="Verdana" w:hAnsi="Verdana" w:cs="Arial"/>
          <w:sz w:val="20"/>
          <w:szCs w:val="20"/>
        </w:rPr>
        <w:t>7</w:t>
      </w:r>
      <w:r w:rsidRPr="00FE67B6">
        <w:rPr>
          <w:rFonts w:ascii="Verdana" w:hAnsi="Verdana" w:cs="Arial"/>
          <w:sz w:val="20"/>
          <w:szCs w:val="20"/>
        </w:rPr>
        <w:t xml:space="preserve">% των ελληνικών δημοσιεύσεων παράγεται με τη συνεργασία φορέων από το εξωτερικό, ενώ το </w:t>
      </w:r>
      <w:r>
        <w:rPr>
          <w:rFonts w:ascii="Verdana" w:hAnsi="Verdana" w:cs="Arial"/>
          <w:sz w:val="20"/>
          <w:szCs w:val="20"/>
        </w:rPr>
        <w:t>3</w:t>
      </w:r>
      <w:r w:rsidR="00B80403">
        <w:rPr>
          <w:rFonts w:ascii="Verdana" w:hAnsi="Verdana" w:cs="Arial"/>
          <w:sz w:val="20"/>
          <w:szCs w:val="20"/>
        </w:rPr>
        <w:t>7</w:t>
      </w:r>
      <w:r>
        <w:rPr>
          <w:rFonts w:ascii="Verdana" w:hAnsi="Verdana" w:cs="Arial"/>
          <w:sz w:val="20"/>
          <w:szCs w:val="20"/>
        </w:rPr>
        <w:t>,2</w:t>
      </w:r>
      <w:r w:rsidRPr="00FE67B6">
        <w:rPr>
          <w:rFonts w:ascii="Verdana" w:hAnsi="Verdana" w:cs="Arial"/>
          <w:sz w:val="20"/>
          <w:szCs w:val="20"/>
        </w:rPr>
        <w:t>% πραγματοποιείται από συνεργασίες μεταξύ ελληνικών φορέων.</w:t>
      </w:r>
      <w:r>
        <w:rPr>
          <w:rFonts w:ascii="Verdana" w:hAnsi="Verdana" w:cs="Arial"/>
          <w:sz w:val="20"/>
          <w:szCs w:val="20"/>
        </w:rPr>
        <w:t xml:space="preserve"> </w:t>
      </w:r>
      <w:r w:rsidR="00D028E8">
        <w:rPr>
          <w:rFonts w:ascii="Verdana" w:hAnsi="Verdana" w:cs="Arial"/>
          <w:sz w:val="20"/>
          <w:szCs w:val="20"/>
        </w:rPr>
        <w:t xml:space="preserve">Οι διεθνείς συνεργασίες </w:t>
      </w:r>
      <w:r w:rsidR="00B80403">
        <w:rPr>
          <w:rFonts w:ascii="Verdana" w:hAnsi="Verdana" w:cs="Arial"/>
          <w:sz w:val="20"/>
          <w:szCs w:val="20"/>
        </w:rPr>
        <w:t xml:space="preserve">εξακολουθούν να </w:t>
      </w:r>
      <w:r w:rsidR="00D028E8">
        <w:rPr>
          <w:rFonts w:ascii="Verdana" w:hAnsi="Verdana" w:cs="Arial"/>
          <w:sz w:val="20"/>
          <w:szCs w:val="20"/>
        </w:rPr>
        <w:t>καταγράφουν σημαντική αύξηση μετά το 2008</w:t>
      </w:r>
      <w:r w:rsidR="00876878">
        <w:rPr>
          <w:rFonts w:ascii="Verdana" w:hAnsi="Verdana" w:cs="Arial"/>
          <w:sz w:val="20"/>
          <w:szCs w:val="20"/>
        </w:rPr>
        <w:t>,</w:t>
      </w:r>
      <w:r w:rsidR="00D028E8">
        <w:rPr>
          <w:rFonts w:ascii="Verdana" w:hAnsi="Verdana" w:cs="Arial"/>
          <w:sz w:val="20"/>
          <w:szCs w:val="20"/>
        </w:rPr>
        <w:t xml:space="preserve"> </w:t>
      </w:r>
      <w:r w:rsidR="00AF650B">
        <w:rPr>
          <w:rFonts w:ascii="Verdana" w:hAnsi="Verdana" w:cs="Arial"/>
          <w:sz w:val="20"/>
          <w:szCs w:val="20"/>
        </w:rPr>
        <w:t xml:space="preserve">ενώ </w:t>
      </w:r>
      <w:r w:rsidR="00D028E8">
        <w:rPr>
          <w:rFonts w:ascii="Verdana" w:hAnsi="Verdana" w:cs="Arial"/>
          <w:sz w:val="20"/>
          <w:szCs w:val="20"/>
        </w:rPr>
        <w:t>ο</w:t>
      </w:r>
      <w:r w:rsidR="00AF650B">
        <w:rPr>
          <w:rFonts w:ascii="Verdana" w:hAnsi="Verdana" w:cs="Arial"/>
          <w:sz w:val="20"/>
          <w:szCs w:val="20"/>
        </w:rPr>
        <w:t xml:space="preserve">ι χώρες με τον </w:t>
      </w:r>
      <w:r w:rsidR="002C5B18" w:rsidRPr="002C5B18">
        <w:rPr>
          <w:rFonts w:ascii="Verdana" w:hAnsi="Verdana" w:cs="Arial"/>
          <w:sz w:val="20"/>
          <w:szCs w:val="20"/>
        </w:rPr>
        <w:t xml:space="preserve">μεγαλύτερο αριθμό συνεργασιών </w:t>
      </w:r>
      <w:r w:rsidR="00AF650B">
        <w:rPr>
          <w:rFonts w:ascii="Verdana" w:hAnsi="Verdana" w:cs="Arial"/>
          <w:sz w:val="20"/>
          <w:szCs w:val="20"/>
        </w:rPr>
        <w:t xml:space="preserve">είναι οι </w:t>
      </w:r>
      <w:r w:rsidR="002C5B18" w:rsidRPr="002C5B18">
        <w:rPr>
          <w:rFonts w:ascii="Verdana" w:hAnsi="Verdana" w:cs="Arial"/>
          <w:sz w:val="20"/>
          <w:szCs w:val="20"/>
        </w:rPr>
        <w:t xml:space="preserve">ΗΠΑ, το Ηνωμένο Βασίλειο, η Γερμανία, η Γαλλία και η Ιταλία. </w:t>
      </w:r>
    </w:p>
    <w:p w:rsidR="00D028E8" w:rsidRPr="00112736" w:rsidRDefault="00D028E8" w:rsidP="000D7AE5">
      <w:pPr>
        <w:pStyle w:val="Web"/>
        <w:spacing w:before="0" w:beforeAutospacing="0" w:after="0" w:afterAutospacing="0"/>
        <w:jc w:val="both"/>
        <w:rPr>
          <w:rFonts w:ascii="Verdana" w:hAnsi="Verdana" w:cs="Arial"/>
          <w:sz w:val="12"/>
          <w:szCs w:val="20"/>
        </w:rPr>
      </w:pPr>
    </w:p>
    <w:p w:rsidR="00B65F2E" w:rsidRPr="00653F27" w:rsidRDefault="00AF650B" w:rsidP="000D7AE5">
      <w:pPr>
        <w:pStyle w:val="Web"/>
        <w:spacing w:before="0" w:beforeAutospacing="0" w:after="0" w:afterAutospacing="0"/>
        <w:jc w:val="both"/>
        <w:rPr>
          <w:rFonts w:ascii="Verdana" w:hAnsi="Verdana" w:cs="Arial"/>
          <w:sz w:val="20"/>
          <w:szCs w:val="20"/>
        </w:rPr>
      </w:pPr>
      <w:r>
        <w:rPr>
          <w:rFonts w:ascii="Verdana" w:hAnsi="Verdana" w:cs="Arial"/>
          <w:sz w:val="20"/>
          <w:szCs w:val="20"/>
        </w:rPr>
        <w:t>Οι συνεργασίες</w:t>
      </w:r>
      <w:r w:rsidRPr="00AF650B">
        <w:t xml:space="preserve"> </w:t>
      </w:r>
      <w:r w:rsidR="00557767" w:rsidRPr="00557767">
        <w:rPr>
          <w:rFonts w:ascii="Verdana" w:hAnsi="Verdana" w:cs="Arial"/>
          <w:sz w:val="20"/>
          <w:szCs w:val="20"/>
        </w:rPr>
        <w:t xml:space="preserve">έχουν </w:t>
      </w:r>
      <w:r w:rsidR="00557767">
        <w:rPr>
          <w:rFonts w:ascii="Verdana" w:hAnsi="Verdana" w:cs="Arial"/>
          <w:sz w:val="20"/>
          <w:szCs w:val="20"/>
        </w:rPr>
        <w:t xml:space="preserve">θετικό αντίκτυπο στον δείκτη απήχησης των δημοσιεύσεων. </w:t>
      </w:r>
      <w:r w:rsidRPr="00AF650B">
        <w:rPr>
          <w:rFonts w:ascii="Verdana" w:hAnsi="Verdana" w:cs="Arial"/>
          <w:sz w:val="20"/>
          <w:szCs w:val="20"/>
        </w:rPr>
        <w:t xml:space="preserve">Οι μεγαλύτερες τιμές του δείκτη απήχησης σε όλα τα επιστημονικά πεδία αφορούν δημοσιεύσεις που έχουν προκύψει μέσω διεθνών συνεργασιών, ακολουθούν όσες είναι αποτέλεσμα ελληνικής συνεργασίας, και τελευταίες είναι οι δημοσιεύσεις που παρήχθησαν χωρίς συνεργασία. </w:t>
      </w:r>
    </w:p>
    <w:p w:rsidR="000D7AE5" w:rsidRPr="00112736" w:rsidRDefault="000D7AE5" w:rsidP="000D7AE5">
      <w:pPr>
        <w:pStyle w:val="Web"/>
        <w:spacing w:before="0" w:beforeAutospacing="0" w:after="0" w:afterAutospacing="0"/>
        <w:jc w:val="both"/>
        <w:rPr>
          <w:rFonts w:ascii="Verdana" w:hAnsi="Verdana" w:cs="Arial"/>
          <w:sz w:val="16"/>
          <w:szCs w:val="20"/>
        </w:rPr>
      </w:pPr>
    </w:p>
    <w:p w:rsidR="00EF2932" w:rsidRPr="00893079" w:rsidRDefault="00EF2932" w:rsidP="00994FB6">
      <w:pPr>
        <w:jc w:val="both"/>
        <w:rPr>
          <w:rFonts w:ascii="Verdana" w:hAnsi="Verdana"/>
          <w:b/>
          <w:sz w:val="20"/>
          <w:u w:val="single"/>
          <w:lang w:val="el-GR" w:eastAsia="el-GR"/>
        </w:rPr>
      </w:pPr>
      <w:r w:rsidRPr="00893079">
        <w:rPr>
          <w:rFonts w:ascii="Verdana" w:hAnsi="Verdana"/>
          <w:b/>
          <w:sz w:val="20"/>
          <w:u w:val="single"/>
          <w:lang w:val="el-GR" w:eastAsia="el-GR"/>
        </w:rPr>
        <w:t xml:space="preserve">Διευθύνσεις στο Διαδίκτυο </w:t>
      </w:r>
    </w:p>
    <w:p w:rsidR="00EF2932" w:rsidRPr="00893079" w:rsidRDefault="00EF2932" w:rsidP="00994FB6">
      <w:pPr>
        <w:jc w:val="both"/>
        <w:rPr>
          <w:rFonts w:ascii="Verdana" w:hAnsi="Verdana"/>
          <w:sz w:val="20"/>
          <w:lang w:val="el-GR" w:eastAsia="el-GR"/>
        </w:rPr>
      </w:pPr>
      <w:r w:rsidRPr="00893079">
        <w:rPr>
          <w:rFonts w:ascii="Verdana" w:hAnsi="Verdana"/>
          <w:sz w:val="20"/>
          <w:lang w:val="el-GR" w:eastAsia="el-GR"/>
        </w:rPr>
        <w:t xml:space="preserve">"Ελληνικές Επιστημονικές Δημοσιεύσεις </w:t>
      </w:r>
      <w:r w:rsidR="002C5B18">
        <w:rPr>
          <w:rFonts w:ascii="Verdana" w:hAnsi="Verdana"/>
          <w:sz w:val="20"/>
          <w:lang w:val="el-GR" w:eastAsia="el-GR"/>
        </w:rPr>
        <w:t>200</w:t>
      </w:r>
      <w:r w:rsidR="006547F8">
        <w:rPr>
          <w:rFonts w:ascii="Verdana" w:hAnsi="Verdana"/>
          <w:sz w:val="20"/>
          <w:lang w:val="el-GR" w:eastAsia="el-GR"/>
        </w:rPr>
        <w:t>2</w:t>
      </w:r>
      <w:r w:rsidR="002C5B18">
        <w:rPr>
          <w:rFonts w:ascii="Verdana" w:hAnsi="Verdana"/>
          <w:sz w:val="20"/>
          <w:lang w:val="el-GR" w:eastAsia="el-GR"/>
        </w:rPr>
        <w:t>-201</w:t>
      </w:r>
      <w:r w:rsidR="006547F8">
        <w:rPr>
          <w:rFonts w:ascii="Verdana" w:hAnsi="Verdana"/>
          <w:sz w:val="20"/>
          <w:lang w:val="el-GR" w:eastAsia="el-GR"/>
        </w:rPr>
        <w:t>6</w:t>
      </w:r>
      <w:r w:rsidRPr="00893079">
        <w:rPr>
          <w:rFonts w:ascii="Verdana" w:hAnsi="Verdana"/>
          <w:sz w:val="20"/>
          <w:lang w:val="el-GR" w:eastAsia="el-GR"/>
        </w:rPr>
        <w:t xml:space="preserve">: Βιβλιομετρική ανάλυση ελληνικών δημοσιεύσεων σε </w:t>
      </w:r>
      <w:r>
        <w:rPr>
          <w:rFonts w:ascii="Verdana" w:hAnsi="Verdana"/>
          <w:sz w:val="20"/>
          <w:lang w:val="el-GR" w:eastAsia="el-GR"/>
        </w:rPr>
        <w:t>διεθνή επιστημονικά περιοδικά –</w:t>
      </w:r>
      <w:r w:rsidRPr="00EE6441">
        <w:rPr>
          <w:rFonts w:ascii="Verdana" w:hAnsi="Verdana"/>
          <w:sz w:val="20"/>
          <w:lang w:val="el-GR" w:eastAsia="el-GR"/>
        </w:rPr>
        <w:t xml:space="preserve"> </w:t>
      </w:r>
      <w:r>
        <w:rPr>
          <w:rFonts w:ascii="Verdana" w:hAnsi="Verdana"/>
          <w:sz w:val="20"/>
          <w:lang w:val="en-US" w:eastAsia="el-GR"/>
        </w:rPr>
        <w:t>Web</w:t>
      </w:r>
      <w:r w:rsidRPr="00EE6441">
        <w:rPr>
          <w:rFonts w:ascii="Verdana" w:hAnsi="Verdana"/>
          <w:sz w:val="20"/>
          <w:lang w:val="el-GR" w:eastAsia="el-GR"/>
        </w:rPr>
        <w:t xml:space="preserve"> </w:t>
      </w:r>
      <w:r>
        <w:rPr>
          <w:rFonts w:ascii="Verdana" w:hAnsi="Verdana"/>
          <w:sz w:val="20"/>
          <w:lang w:val="en-US" w:eastAsia="el-GR"/>
        </w:rPr>
        <w:t>of</w:t>
      </w:r>
      <w:r w:rsidRPr="00EE6441">
        <w:rPr>
          <w:rFonts w:ascii="Verdana" w:hAnsi="Verdana"/>
          <w:sz w:val="20"/>
          <w:lang w:val="el-GR" w:eastAsia="el-GR"/>
        </w:rPr>
        <w:t xml:space="preserve"> </w:t>
      </w:r>
      <w:r>
        <w:rPr>
          <w:rFonts w:ascii="Verdana" w:hAnsi="Verdana"/>
          <w:sz w:val="20"/>
          <w:lang w:val="en-US" w:eastAsia="el-GR"/>
        </w:rPr>
        <w:t>Science</w:t>
      </w:r>
      <w:r w:rsidRPr="00893079">
        <w:rPr>
          <w:rFonts w:ascii="Verdana" w:hAnsi="Verdana"/>
          <w:sz w:val="20"/>
          <w:lang w:val="el-GR" w:eastAsia="el-GR"/>
        </w:rPr>
        <w:t>"</w:t>
      </w:r>
    </w:p>
    <w:p w:rsidR="00B65F2E" w:rsidRPr="00653F27" w:rsidRDefault="00475C89" w:rsidP="00994FB6">
      <w:pPr>
        <w:jc w:val="both"/>
        <w:rPr>
          <w:rStyle w:val="-"/>
          <w:lang w:val="el-GR" w:eastAsia="el-GR"/>
        </w:rPr>
      </w:pPr>
      <w:hyperlink r:id="rId11" w:history="1">
        <w:r w:rsidR="004854C9" w:rsidRPr="00EF0566">
          <w:rPr>
            <w:rStyle w:val="-"/>
            <w:rFonts w:ascii="Verdana" w:hAnsi="Verdana"/>
            <w:sz w:val="20"/>
            <w:lang w:val="en-US" w:eastAsia="el-GR"/>
          </w:rPr>
          <w:t>http</w:t>
        </w:r>
        <w:r w:rsidR="004854C9" w:rsidRPr="00EF0566">
          <w:rPr>
            <w:rStyle w:val="-"/>
            <w:rFonts w:ascii="Verdana" w:hAnsi="Verdana"/>
            <w:sz w:val="20"/>
            <w:lang w:val="el-GR" w:eastAsia="el-GR"/>
          </w:rPr>
          <w:t>://</w:t>
        </w:r>
        <w:r w:rsidR="004854C9" w:rsidRPr="00EF0566">
          <w:rPr>
            <w:rStyle w:val="-"/>
            <w:rFonts w:ascii="Verdana" w:hAnsi="Verdana"/>
            <w:sz w:val="20"/>
            <w:lang w:val="en-US" w:eastAsia="el-GR"/>
          </w:rPr>
          <w:t>report</w:t>
        </w:r>
        <w:r w:rsidR="004854C9" w:rsidRPr="00EF0566">
          <w:rPr>
            <w:rStyle w:val="-"/>
            <w:rFonts w:ascii="Verdana" w:hAnsi="Verdana"/>
            <w:sz w:val="20"/>
            <w:lang w:val="el-GR" w:eastAsia="el-GR"/>
          </w:rPr>
          <w:t>07.</w:t>
        </w:r>
        <w:r w:rsidR="004854C9" w:rsidRPr="00EF0566">
          <w:rPr>
            <w:rStyle w:val="-"/>
            <w:rFonts w:ascii="Verdana" w:hAnsi="Verdana"/>
            <w:sz w:val="20"/>
            <w:lang w:val="en-US" w:eastAsia="el-GR"/>
          </w:rPr>
          <w:t>metrics</w:t>
        </w:r>
        <w:r w:rsidR="004854C9" w:rsidRPr="00EF0566">
          <w:rPr>
            <w:rStyle w:val="-"/>
            <w:rFonts w:ascii="Verdana" w:hAnsi="Verdana"/>
            <w:sz w:val="20"/>
            <w:lang w:val="el-GR" w:eastAsia="el-GR"/>
          </w:rPr>
          <w:t>.</w:t>
        </w:r>
        <w:proofErr w:type="spellStart"/>
        <w:r w:rsidR="004854C9" w:rsidRPr="00EF0566">
          <w:rPr>
            <w:rStyle w:val="-"/>
            <w:rFonts w:ascii="Verdana" w:hAnsi="Verdana"/>
            <w:sz w:val="20"/>
            <w:lang w:val="en-US" w:eastAsia="el-GR"/>
          </w:rPr>
          <w:t>ekt</w:t>
        </w:r>
        <w:proofErr w:type="spellEnd"/>
        <w:r w:rsidR="004854C9" w:rsidRPr="00EF0566">
          <w:rPr>
            <w:rStyle w:val="-"/>
            <w:rFonts w:ascii="Verdana" w:hAnsi="Verdana"/>
            <w:sz w:val="20"/>
            <w:lang w:val="el-GR" w:eastAsia="el-GR"/>
          </w:rPr>
          <w:t>.</w:t>
        </w:r>
        <w:r w:rsidR="004854C9" w:rsidRPr="00EF0566">
          <w:rPr>
            <w:rStyle w:val="-"/>
            <w:rFonts w:ascii="Verdana" w:hAnsi="Verdana"/>
            <w:sz w:val="20"/>
            <w:lang w:val="en-US" w:eastAsia="el-GR"/>
          </w:rPr>
          <w:t>gr</w:t>
        </w:r>
      </w:hyperlink>
      <w:r w:rsidR="004854C9" w:rsidRPr="00653F27">
        <w:rPr>
          <w:rFonts w:ascii="Verdana" w:hAnsi="Verdana"/>
          <w:sz w:val="20"/>
          <w:lang w:val="el-GR" w:eastAsia="el-GR"/>
        </w:rPr>
        <w:t xml:space="preserve"> </w:t>
      </w:r>
    </w:p>
    <w:p w:rsidR="00EF2932" w:rsidRPr="00EE6441" w:rsidRDefault="00AC1E20" w:rsidP="00994FB6">
      <w:pPr>
        <w:jc w:val="both"/>
        <w:rPr>
          <w:rFonts w:ascii="Verdana" w:hAnsi="Verdana"/>
          <w:sz w:val="20"/>
          <w:lang w:val="el-GR" w:eastAsia="el-GR"/>
        </w:rPr>
      </w:pPr>
      <w:r>
        <w:rPr>
          <w:rFonts w:ascii="Verdana" w:hAnsi="Verdana"/>
          <w:sz w:val="20"/>
          <w:lang w:val="el-GR" w:eastAsia="el-GR"/>
        </w:rPr>
        <w:t xml:space="preserve">ΕΚΤ - </w:t>
      </w:r>
      <w:r w:rsidR="00EF2932" w:rsidRPr="00893079">
        <w:rPr>
          <w:rFonts w:ascii="Verdana" w:hAnsi="Verdana"/>
          <w:sz w:val="20"/>
          <w:lang w:val="el-GR" w:eastAsia="el-GR"/>
        </w:rPr>
        <w:t>Δείκτες Έρευνας</w:t>
      </w:r>
      <w:r w:rsidR="00EF2932" w:rsidRPr="00EE6441">
        <w:rPr>
          <w:rFonts w:ascii="Verdana" w:hAnsi="Verdana"/>
          <w:sz w:val="20"/>
          <w:lang w:val="el-GR" w:eastAsia="el-GR"/>
        </w:rPr>
        <w:t xml:space="preserve">, </w:t>
      </w:r>
      <w:r w:rsidR="00EF2932">
        <w:rPr>
          <w:rFonts w:ascii="Verdana" w:hAnsi="Verdana"/>
          <w:sz w:val="20"/>
          <w:lang w:val="en-US" w:eastAsia="el-GR"/>
        </w:rPr>
        <w:t>A</w:t>
      </w:r>
      <w:proofErr w:type="spellStart"/>
      <w:r w:rsidR="00EF2932">
        <w:rPr>
          <w:rFonts w:ascii="Verdana" w:hAnsi="Verdana"/>
          <w:sz w:val="20"/>
          <w:lang w:val="el-GR" w:eastAsia="el-GR"/>
        </w:rPr>
        <w:t>νάπτυξης</w:t>
      </w:r>
      <w:proofErr w:type="spellEnd"/>
      <w:r w:rsidR="00EF2932">
        <w:rPr>
          <w:rFonts w:ascii="Verdana" w:hAnsi="Verdana"/>
          <w:sz w:val="20"/>
          <w:lang w:val="el-GR" w:eastAsia="el-GR"/>
        </w:rPr>
        <w:t xml:space="preserve">, </w:t>
      </w:r>
      <w:r w:rsidR="00EF2932" w:rsidRPr="00893079">
        <w:rPr>
          <w:rFonts w:ascii="Verdana" w:hAnsi="Verdana"/>
          <w:sz w:val="20"/>
          <w:lang w:val="el-GR" w:eastAsia="el-GR"/>
        </w:rPr>
        <w:t>Καινοτομίας</w:t>
      </w:r>
    </w:p>
    <w:p w:rsidR="00EF2932" w:rsidRPr="0097074F" w:rsidRDefault="00475C89" w:rsidP="00994FB6">
      <w:pPr>
        <w:jc w:val="both"/>
        <w:rPr>
          <w:rFonts w:ascii="Verdana" w:hAnsi="Verdana"/>
          <w:sz w:val="20"/>
          <w:lang w:val="el-GR" w:eastAsia="el-GR"/>
        </w:rPr>
      </w:pPr>
      <w:hyperlink r:id="rId12" w:history="1">
        <w:r w:rsidR="00B65F2E" w:rsidRPr="00C34600">
          <w:rPr>
            <w:rStyle w:val="-"/>
            <w:rFonts w:ascii="Verdana" w:hAnsi="Verdana"/>
            <w:sz w:val="20"/>
            <w:lang w:val="en-US" w:eastAsia="el-GR"/>
          </w:rPr>
          <w:t>http</w:t>
        </w:r>
        <w:r w:rsidR="00B65F2E" w:rsidRPr="00C34600">
          <w:rPr>
            <w:rStyle w:val="-"/>
            <w:rFonts w:ascii="Verdana" w:hAnsi="Verdana"/>
            <w:sz w:val="20"/>
            <w:lang w:val="el-GR" w:eastAsia="el-GR"/>
          </w:rPr>
          <w:t>://</w:t>
        </w:r>
        <w:r w:rsidR="00B65F2E" w:rsidRPr="00C34600">
          <w:rPr>
            <w:rStyle w:val="-"/>
            <w:rFonts w:ascii="Verdana" w:hAnsi="Verdana"/>
            <w:sz w:val="20"/>
            <w:lang w:val="en-US" w:eastAsia="el-GR"/>
          </w:rPr>
          <w:t>metric</w:t>
        </w:r>
        <w:r w:rsidR="00B65F2E" w:rsidRPr="00C34600">
          <w:rPr>
            <w:rStyle w:val="-"/>
            <w:rFonts w:ascii="Verdana" w:hAnsi="Verdana"/>
            <w:sz w:val="20"/>
            <w:lang w:val="el-GR" w:eastAsia="el-GR"/>
          </w:rPr>
          <w:t>s.</w:t>
        </w:r>
        <w:proofErr w:type="spellStart"/>
        <w:r w:rsidR="00B65F2E" w:rsidRPr="00C34600">
          <w:rPr>
            <w:rStyle w:val="-"/>
            <w:rFonts w:ascii="Verdana" w:hAnsi="Verdana"/>
            <w:sz w:val="20"/>
            <w:lang w:val="en-US" w:eastAsia="el-GR"/>
          </w:rPr>
          <w:t>ekt</w:t>
        </w:r>
        <w:proofErr w:type="spellEnd"/>
        <w:r w:rsidR="00B65F2E" w:rsidRPr="00682AEF">
          <w:rPr>
            <w:rStyle w:val="-"/>
            <w:rFonts w:ascii="Verdana" w:hAnsi="Verdana"/>
            <w:sz w:val="20"/>
            <w:lang w:val="el-GR" w:eastAsia="el-GR"/>
          </w:rPr>
          <w:t>.</w:t>
        </w:r>
        <w:r w:rsidR="00B65F2E" w:rsidRPr="00C34600">
          <w:rPr>
            <w:rStyle w:val="-"/>
            <w:rFonts w:ascii="Verdana" w:hAnsi="Verdana"/>
            <w:sz w:val="20"/>
            <w:lang w:val="en-US" w:eastAsia="el-GR"/>
          </w:rPr>
          <w:t>gr</w:t>
        </w:r>
      </w:hyperlink>
      <w:r w:rsidR="00B65F2E" w:rsidRPr="00682AEF">
        <w:rPr>
          <w:rFonts w:ascii="Verdana" w:hAnsi="Verdana"/>
          <w:sz w:val="20"/>
          <w:lang w:val="el-GR" w:eastAsia="el-GR"/>
        </w:rPr>
        <w:t xml:space="preserve"> </w:t>
      </w:r>
      <w:r w:rsidR="00EF2932" w:rsidRPr="0097074F">
        <w:rPr>
          <w:rFonts w:ascii="Verdana" w:hAnsi="Verdana"/>
          <w:sz w:val="20"/>
          <w:lang w:val="el-GR" w:eastAsia="el-GR"/>
        </w:rPr>
        <w:t xml:space="preserve"> </w:t>
      </w:r>
    </w:p>
    <w:p w:rsidR="00EF2932" w:rsidRPr="00C10490" w:rsidRDefault="00EF2932" w:rsidP="00994FB6">
      <w:pPr>
        <w:jc w:val="both"/>
        <w:rPr>
          <w:rFonts w:ascii="Verdana" w:hAnsi="Verdana"/>
          <w:sz w:val="16"/>
          <w:lang w:val="el-GR" w:eastAsia="el-GR"/>
        </w:rPr>
      </w:pPr>
    </w:p>
    <w:p w:rsidR="00251DC5" w:rsidRPr="004854C9" w:rsidRDefault="00251DC5" w:rsidP="00994FB6">
      <w:pPr>
        <w:jc w:val="both"/>
        <w:rPr>
          <w:rStyle w:val="af"/>
          <w:rFonts w:ascii="Verdana" w:hAnsi="Verdana"/>
          <w:sz w:val="20"/>
          <w:lang w:val="el-GR"/>
        </w:rPr>
      </w:pPr>
      <w:r w:rsidRPr="004854C9">
        <w:rPr>
          <w:rStyle w:val="af"/>
          <w:rFonts w:ascii="Verdana" w:hAnsi="Verdana"/>
          <w:sz w:val="20"/>
          <w:lang w:val="el-GR"/>
        </w:rPr>
        <w:t>Επικοινωνία για δημοσιογράφους</w:t>
      </w:r>
    </w:p>
    <w:p w:rsidR="00251DC5" w:rsidRPr="004854C9" w:rsidRDefault="00251DC5" w:rsidP="00251DC5">
      <w:pPr>
        <w:rPr>
          <w:rFonts w:ascii="Verdana" w:hAnsi="Verdana"/>
          <w:b/>
          <w:i/>
          <w:sz w:val="14"/>
          <w:szCs w:val="18"/>
          <w:lang w:val="el-GR" w:eastAsia="el-GR"/>
        </w:rPr>
      </w:pPr>
      <w:r w:rsidRPr="004854C9">
        <w:rPr>
          <w:rFonts w:ascii="Verdana" w:hAnsi="Verdana"/>
          <w:sz w:val="20"/>
          <w:lang w:val="el-GR"/>
        </w:rPr>
        <w:t>Εθνικό Κέντρο Τεκμηρίωσης</w:t>
      </w:r>
      <w:r w:rsidRPr="004854C9">
        <w:rPr>
          <w:rFonts w:ascii="Verdana" w:hAnsi="Verdana"/>
          <w:sz w:val="20"/>
          <w:lang w:val="el-GR"/>
        </w:rPr>
        <w:br/>
        <w:t xml:space="preserve">Μαργαρίτης Προέδρου, </w:t>
      </w:r>
      <w:proofErr w:type="spellStart"/>
      <w:r w:rsidRPr="004854C9">
        <w:rPr>
          <w:rFonts w:ascii="Verdana" w:hAnsi="Verdana"/>
          <w:sz w:val="20"/>
          <w:lang w:val="el-GR"/>
        </w:rPr>
        <w:t>τηλ</w:t>
      </w:r>
      <w:proofErr w:type="spellEnd"/>
      <w:r w:rsidRPr="004854C9">
        <w:rPr>
          <w:rFonts w:ascii="Verdana" w:hAnsi="Verdana"/>
          <w:sz w:val="20"/>
          <w:lang w:val="el-GR"/>
        </w:rPr>
        <w:t xml:space="preserve">.: 210 7273966, </w:t>
      </w:r>
      <w:r w:rsidRPr="004854C9">
        <w:rPr>
          <w:rFonts w:ascii="Verdana" w:hAnsi="Verdana"/>
          <w:sz w:val="20"/>
        </w:rPr>
        <w:t>e</w:t>
      </w:r>
      <w:r w:rsidRPr="004854C9">
        <w:rPr>
          <w:rFonts w:ascii="Verdana" w:hAnsi="Verdana"/>
          <w:sz w:val="20"/>
          <w:lang w:val="el-GR"/>
        </w:rPr>
        <w:t>-</w:t>
      </w:r>
      <w:r w:rsidRPr="004854C9">
        <w:rPr>
          <w:rFonts w:ascii="Verdana" w:hAnsi="Verdana"/>
          <w:sz w:val="20"/>
        </w:rPr>
        <w:t>mail</w:t>
      </w:r>
      <w:r w:rsidRPr="004854C9">
        <w:rPr>
          <w:rFonts w:ascii="Verdana" w:hAnsi="Verdana"/>
          <w:sz w:val="20"/>
          <w:lang w:val="el-GR"/>
        </w:rPr>
        <w:t xml:space="preserve">: </w:t>
      </w:r>
      <w:r w:rsidRPr="004854C9">
        <w:rPr>
          <w:rFonts w:ascii="Verdana" w:hAnsi="Verdana"/>
          <w:sz w:val="20"/>
        </w:rPr>
        <w:t>mproed</w:t>
      </w:r>
      <w:r w:rsidRPr="004854C9">
        <w:rPr>
          <w:rFonts w:ascii="Verdana" w:hAnsi="Verdana"/>
          <w:sz w:val="20"/>
          <w:lang w:val="el-GR"/>
        </w:rPr>
        <w:t>@</w:t>
      </w:r>
      <w:proofErr w:type="spellStart"/>
      <w:r w:rsidRPr="004854C9">
        <w:rPr>
          <w:rFonts w:ascii="Verdana" w:hAnsi="Verdana"/>
          <w:sz w:val="20"/>
        </w:rPr>
        <w:t>ekt</w:t>
      </w:r>
      <w:proofErr w:type="spellEnd"/>
      <w:r w:rsidRPr="004854C9">
        <w:rPr>
          <w:rFonts w:ascii="Verdana" w:hAnsi="Verdana"/>
          <w:sz w:val="20"/>
          <w:lang w:val="el-GR"/>
        </w:rPr>
        <w:t>.</w:t>
      </w:r>
      <w:r w:rsidRPr="004854C9">
        <w:rPr>
          <w:rFonts w:ascii="Verdana" w:hAnsi="Verdana"/>
          <w:sz w:val="20"/>
        </w:rPr>
        <w:t>gr</w:t>
      </w:r>
      <w:r w:rsidRPr="004854C9">
        <w:rPr>
          <w:rFonts w:ascii="Verdana" w:hAnsi="Verdana"/>
          <w:sz w:val="20"/>
          <w:lang w:val="el-GR"/>
        </w:rPr>
        <w:br/>
      </w:r>
      <w:hyperlink r:id="rId13" w:history="1">
        <w:r w:rsidRPr="004854C9">
          <w:rPr>
            <w:rStyle w:val="-"/>
            <w:rFonts w:ascii="Verdana" w:hAnsi="Verdana"/>
            <w:sz w:val="20"/>
          </w:rPr>
          <w:t>http</w:t>
        </w:r>
        <w:r w:rsidRPr="004854C9">
          <w:rPr>
            <w:rStyle w:val="-"/>
            <w:rFonts w:ascii="Verdana" w:hAnsi="Verdana"/>
            <w:sz w:val="20"/>
            <w:lang w:val="el-GR"/>
          </w:rPr>
          <w:t>://</w:t>
        </w:r>
        <w:r w:rsidRPr="004854C9">
          <w:rPr>
            <w:rStyle w:val="-"/>
            <w:rFonts w:ascii="Verdana" w:hAnsi="Verdana"/>
            <w:sz w:val="20"/>
          </w:rPr>
          <w:t>www</w:t>
        </w:r>
        <w:r w:rsidRPr="004854C9">
          <w:rPr>
            <w:rStyle w:val="-"/>
            <w:rFonts w:ascii="Verdana" w:hAnsi="Verdana"/>
            <w:sz w:val="20"/>
            <w:lang w:val="el-GR"/>
          </w:rPr>
          <w:t>.</w:t>
        </w:r>
        <w:proofErr w:type="spellStart"/>
        <w:r w:rsidRPr="004854C9">
          <w:rPr>
            <w:rStyle w:val="-"/>
            <w:rFonts w:ascii="Verdana" w:hAnsi="Verdana"/>
            <w:sz w:val="20"/>
          </w:rPr>
          <w:t>ekt</w:t>
        </w:r>
        <w:proofErr w:type="spellEnd"/>
        <w:r w:rsidRPr="004854C9">
          <w:rPr>
            <w:rStyle w:val="-"/>
            <w:rFonts w:ascii="Verdana" w:hAnsi="Verdana"/>
            <w:sz w:val="20"/>
            <w:lang w:val="el-GR"/>
          </w:rPr>
          <w:t>.</w:t>
        </w:r>
        <w:r w:rsidRPr="004854C9">
          <w:rPr>
            <w:rStyle w:val="-"/>
            <w:rFonts w:ascii="Verdana" w:hAnsi="Verdana"/>
            <w:sz w:val="20"/>
          </w:rPr>
          <w:t>gr</w:t>
        </w:r>
      </w:hyperlink>
      <w:r w:rsidRPr="004854C9">
        <w:rPr>
          <w:rFonts w:ascii="Verdana" w:hAnsi="Verdana"/>
          <w:sz w:val="20"/>
          <w:lang w:val="el-GR"/>
        </w:rPr>
        <w:t xml:space="preserve"> </w:t>
      </w:r>
    </w:p>
    <w:p w:rsidR="00251DC5" w:rsidRPr="004854C9" w:rsidRDefault="00251DC5" w:rsidP="00994FB6">
      <w:pPr>
        <w:jc w:val="both"/>
        <w:rPr>
          <w:rFonts w:ascii="Verdana" w:hAnsi="Verdana"/>
          <w:b/>
          <w:i/>
          <w:sz w:val="18"/>
          <w:szCs w:val="18"/>
          <w:lang w:val="el-GR" w:eastAsia="el-GR"/>
        </w:rPr>
      </w:pPr>
    </w:p>
    <w:p w:rsidR="00CC1C97" w:rsidRPr="004854C9" w:rsidRDefault="00CC1C97" w:rsidP="00994FB6">
      <w:pPr>
        <w:jc w:val="both"/>
        <w:rPr>
          <w:rFonts w:ascii="Verdana" w:hAnsi="Verdana"/>
          <w:b/>
          <w:i/>
          <w:sz w:val="18"/>
          <w:szCs w:val="18"/>
          <w:lang w:val="el-GR" w:eastAsia="el-GR"/>
        </w:rPr>
      </w:pPr>
      <w:r w:rsidRPr="004854C9">
        <w:rPr>
          <w:rFonts w:ascii="Verdana" w:hAnsi="Verdana"/>
          <w:b/>
          <w:i/>
          <w:sz w:val="18"/>
          <w:szCs w:val="18"/>
          <w:lang w:val="el-GR" w:eastAsia="el-GR"/>
        </w:rPr>
        <w:t>Σχετικά με το Εθνικό Κέντρο Τεκμηρίωσης</w:t>
      </w:r>
    </w:p>
    <w:p w:rsidR="00251DC5" w:rsidRPr="00251DC5" w:rsidRDefault="002C3F2A" w:rsidP="00251DC5">
      <w:pPr>
        <w:jc w:val="both"/>
        <w:rPr>
          <w:rFonts w:ascii="Verdana" w:hAnsi="Verdana"/>
          <w:i/>
          <w:sz w:val="18"/>
          <w:szCs w:val="18"/>
          <w:lang w:val="el-GR" w:eastAsia="el-GR"/>
        </w:rPr>
      </w:pPr>
      <w:r>
        <w:rPr>
          <w:rFonts w:ascii="Verdana" w:hAnsi="Verdana"/>
          <w:i/>
          <w:iCs/>
          <w:sz w:val="18"/>
          <w:szCs w:val="18"/>
          <w:lang w:val="en-US" w:eastAsia="el-GR"/>
        </w:rPr>
        <w:t>To</w:t>
      </w:r>
      <w:r w:rsidR="00251DC5" w:rsidRPr="00251DC5">
        <w:rPr>
          <w:rFonts w:ascii="Verdana" w:hAnsi="Verdana"/>
          <w:i/>
          <w:iCs/>
          <w:sz w:val="18"/>
          <w:szCs w:val="18"/>
          <w:lang w:val="el-GR" w:eastAsia="el-GR"/>
        </w:rPr>
        <w:t xml:space="preserve"> Εθνικό Κέντρο Τεκμηρίωσης (</w:t>
      </w:r>
      <w:hyperlink r:id="rId14" w:history="1">
        <w:r w:rsidR="00251DC5" w:rsidRPr="006B3A29">
          <w:rPr>
            <w:rStyle w:val="-"/>
            <w:rFonts w:ascii="Verdana" w:hAnsi="Verdana"/>
            <w:i/>
            <w:iCs/>
            <w:sz w:val="18"/>
            <w:szCs w:val="18"/>
            <w:lang w:val="el-GR" w:eastAsia="el-GR"/>
          </w:rPr>
          <w:t>www.ekt.gr</w:t>
        </w:r>
      </w:hyperlink>
      <w:r w:rsidR="00251DC5" w:rsidRPr="00251DC5">
        <w:rPr>
          <w:rFonts w:ascii="Verdana" w:hAnsi="Verdana"/>
          <w:i/>
          <w:iCs/>
          <w:sz w:val="18"/>
          <w:szCs w:val="18"/>
          <w:lang w:val="el-GR" w:eastAsia="el-GR"/>
        </w:rPr>
        <w:t xml:space="preserve">) λειτουργεί ως εθνική υποδομή στο Εθνικό Ίδρυμα Ερευνών. Αποστολή του ΕΚΤ είναι: </w:t>
      </w:r>
    </w:p>
    <w:p w:rsidR="00251DC5" w:rsidRPr="00251DC5" w:rsidRDefault="00251DC5" w:rsidP="00251DC5">
      <w:pPr>
        <w:numPr>
          <w:ilvl w:val="0"/>
          <w:numId w:val="39"/>
        </w:numPr>
        <w:jc w:val="both"/>
        <w:rPr>
          <w:rFonts w:ascii="Verdana" w:hAnsi="Verdana"/>
          <w:i/>
          <w:sz w:val="18"/>
          <w:szCs w:val="18"/>
          <w:lang w:val="el-GR" w:eastAsia="el-GR"/>
        </w:rPr>
      </w:pPr>
      <w:r w:rsidRPr="00251DC5">
        <w:rPr>
          <w:rFonts w:ascii="Verdana" w:hAnsi="Verdana"/>
          <w:i/>
          <w:iCs/>
          <w:sz w:val="18"/>
          <w:szCs w:val="18"/>
          <w:lang w:val="el-GR" w:eastAsia="el-GR"/>
        </w:rPr>
        <w:t>η συλλογή, τεκμηρίωση, διάχυση και μακροχρόνια διατήρηση του έγκριτου ψηφιακού περιεχομένου και δεδομένων που παράγονται από την ελληνική επιστημονική, ερευνητική και πολιτιστική κοινότητα, </w:t>
      </w:r>
    </w:p>
    <w:p w:rsidR="00251DC5" w:rsidRPr="00251DC5" w:rsidRDefault="00251DC5" w:rsidP="00251DC5">
      <w:pPr>
        <w:numPr>
          <w:ilvl w:val="0"/>
          <w:numId w:val="39"/>
        </w:numPr>
        <w:jc w:val="both"/>
        <w:rPr>
          <w:rFonts w:ascii="Verdana" w:hAnsi="Verdana"/>
          <w:i/>
          <w:sz w:val="18"/>
          <w:szCs w:val="18"/>
          <w:lang w:val="el-GR" w:eastAsia="el-GR"/>
        </w:rPr>
      </w:pPr>
      <w:r w:rsidRPr="00251DC5">
        <w:rPr>
          <w:rFonts w:ascii="Verdana" w:hAnsi="Verdana"/>
          <w:i/>
          <w:iCs/>
          <w:sz w:val="18"/>
          <w:szCs w:val="18"/>
          <w:lang w:val="el-GR" w:eastAsia="el-GR"/>
        </w:rPr>
        <w:t xml:space="preserve">η μέτρηση των εκροών και του αποτελέσματος του συστήματος Έρευνας, Τεχνολογίας, Ανάπτυξης, Καινοτομίας (ΕΤΑΚ) και η σύγκρισή του σε ευρωπαϊκό &amp; διεθνές επίπεδο, </w:t>
      </w:r>
    </w:p>
    <w:p w:rsidR="00251DC5" w:rsidRPr="00251DC5" w:rsidRDefault="00251DC5" w:rsidP="00251DC5">
      <w:pPr>
        <w:numPr>
          <w:ilvl w:val="0"/>
          <w:numId w:val="39"/>
        </w:numPr>
        <w:jc w:val="both"/>
        <w:rPr>
          <w:rFonts w:ascii="Verdana" w:hAnsi="Verdana"/>
          <w:i/>
          <w:sz w:val="18"/>
          <w:szCs w:val="18"/>
          <w:lang w:val="el-GR" w:eastAsia="el-GR"/>
        </w:rPr>
      </w:pPr>
      <w:r w:rsidRPr="00251DC5">
        <w:rPr>
          <w:rFonts w:ascii="Verdana" w:hAnsi="Verdana"/>
          <w:i/>
          <w:iCs/>
          <w:sz w:val="18"/>
          <w:szCs w:val="18"/>
          <w:lang w:val="el-GR" w:eastAsia="el-GR"/>
        </w:rPr>
        <w:t xml:space="preserve">η ενίσχυση του ευρύτερου εθνικού στόχου της αξιοποίησης των αποτελεσμάτων της έρευνας και της ενίσχυσης της καινοτομίας, </w:t>
      </w:r>
    </w:p>
    <w:p w:rsidR="00251DC5" w:rsidRPr="00251DC5" w:rsidRDefault="00251DC5" w:rsidP="00251DC5">
      <w:pPr>
        <w:numPr>
          <w:ilvl w:val="0"/>
          <w:numId w:val="39"/>
        </w:numPr>
        <w:jc w:val="both"/>
        <w:rPr>
          <w:rFonts w:ascii="Verdana" w:hAnsi="Verdana"/>
          <w:i/>
          <w:sz w:val="18"/>
          <w:szCs w:val="18"/>
          <w:lang w:val="el-GR" w:eastAsia="el-GR"/>
        </w:rPr>
      </w:pPr>
      <w:r w:rsidRPr="00251DC5">
        <w:rPr>
          <w:rFonts w:ascii="Verdana" w:hAnsi="Verdana"/>
          <w:i/>
          <w:iCs/>
          <w:sz w:val="18"/>
          <w:szCs w:val="18"/>
          <w:lang w:val="el-GR" w:eastAsia="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1B5293" w:rsidRDefault="001B5293">
      <w:pPr>
        <w:rPr>
          <w:rFonts w:ascii="Verdana" w:hAnsi="Verdana"/>
          <w:b/>
          <w:szCs w:val="24"/>
          <w:lang w:val="el-GR"/>
        </w:rPr>
      </w:pPr>
      <w:r>
        <w:rPr>
          <w:rFonts w:ascii="Verdana" w:hAnsi="Verdana"/>
          <w:b/>
          <w:szCs w:val="24"/>
          <w:lang w:val="el-GR"/>
        </w:rPr>
        <w:br w:type="page"/>
      </w:r>
    </w:p>
    <w:p w:rsidR="00823FEB" w:rsidRDefault="00823FEB" w:rsidP="00994FB6">
      <w:pPr>
        <w:jc w:val="both"/>
        <w:rPr>
          <w:rFonts w:ascii="Verdana" w:hAnsi="Verdana"/>
          <w:b/>
          <w:szCs w:val="24"/>
          <w:lang w:val="el-GR"/>
        </w:rPr>
      </w:pPr>
      <w:r>
        <w:rPr>
          <w:rFonts w:ascii="Verdana" w:hAnsi="Verdana"/>
          <w:b/>
          <w:szCs w:val="24"/>
          <w:lang w:val="el-GR"/>
        </w:rPr>
        <w:lastRenderedPageBreak/>
        <w:t>Επιλεγμένα Διαγράμματα</w:t>
      </w:r>
      <w:r w:rsidR="00805CC8">
        <w:rPr>
          <w:rFonts w:ascii="Verdana" w:hAnsi="Verdana"/>
          <w:b/>
          <w:szCs w:val="24"/>
          <w:lang w:val="el-GR"/>
        </w:rPr>
        <w:t>-</w:t>
      </w:r>
      <w:r>
        <w:rPr>
          <w:rFonts w:ascii="Verdana" w:hAnsi="Verdana"/>
          <w:b/>
          <w:szCs w:val="24"/>
          <w:lang w:val="el-GR"/>
        </w:rPr>
        <w:t xml:space="preserve">Πίνακες </w:t>
      </w:r>
      <w:r w:rsidRPr="00EF2932">
        <w:rPr>
          <w:rFonts w:ascii="Verdana" w:hAnsi="Verdana"/>
          <w:b/>
          <w:szCs w:val="24"/>
          <w:lang w:val="el-GR"/>
        </w:rPr>
        <w:t xml:space="preserve">για τις ελληνικές επιστημονικές δημοσιεύσεις σε διεθνή περιοδικά </w:t>
      </w:r>
      <w:r>
        <w:rPr>
          <w:rFonts w:ascii="Verdana" w:hAnsi="Verdana"/>
          <w:b/>
          <w:szCs w:val="24"/>
          <w:lang w:val="el-GR"/>
        </w:rPr>
        <w:t xml:space="preserve">την περίοδο </w:t>
      </w:r>
      <w:r w:rsidR="003A3C34">
        <w:rPr>
          <w:rFonts w:ascii="Verdana" w:hAnsi="Verdana"/>
          <w:b/>
          <w:szCs w:val="24"/>
          <w:lang w:val="el-GR"/>
        </w:rPr>
        <w:t>200</w:t>
      </w:r>
      <w:r w:rsidR="006C1058">
        <w:rPr>
          <w:rFonts w:ascii="Verdana" w:hAnsi="Verdana"/>
          <w:b/>
          <w:szCs w:val="24"/>
          <w:lang w:val="el-GR"/>
        </w:rPr>
        <w:t>2</w:t>
      </w:r>
      <w:r w:rsidR="003A3C34">
        <w:rPr>
          <w:rFonts w:ascii="Verdana" w:hAnsi="Verdana"/>
          <w:b/>
          <w:szCs w:val="24"/>
          <w:lang w:val="el-GR"/>
        </w:rPr>
        <w:t>-201</w:t>
      </w:r>
      <w:r w:rsidR="006C1058">
        <w:rPr>
          <w:rFonts w:ascii="Verdana" w:hAnsi="Verdana"/>
          <w:b/>
          <w:szCs w:val="24"/>
          <w:lang w:val="el-GR"/>
        </w:rPr>
        <w:t>6</w:t>
      </w:r>
    </w:p>
    <w:p w:rsidR="002C5B18" w:rsidRDefault="002C5B18" w:rsidP="00994FB6">
      <w:pPr>
        <w:jc w:val="both"/>
        <w:rPr>
          <w:rFonts w:ascii="Verdana" w:hAnsi="Verdana"/>
          <w:b/>
          <w:szCs w:val="24"/>
          <w:lang w:val="el-GR"/>
        </w:rPr>
      </w:pPr>
    </w:p>
    <w:p w:rsidR="001B5293" w:rsidRPr="001B5293" w:rsidRDefault="001B5293" w:rsidP="00994FB6">
      <w:pPr>
        <w:jc w:val="both"/>
        <w:rPr>
          <w:rFonts w:ascii="Verdana" w:hAnsi="Verdana"/>
          <w:b/>
          <w:sz w:val="18"/>
          <w:szCs w:val="24"/>
          <w:lang w:val="el-GR"/>
        </w:rPr>
      </w:pPr>
      <w:r w:rsidRPr="001B5293">
        <w:rPr>
          <w:rFonts w:ascii="Verdana" w:hAnsi="Verdana"/>
          <w:b/>
          <w:sz w:val="18"/>
          <w:szCs w:val="24"/>
          <w:lang w:val="el-GR"/>
        </w:rPr>
        <w:t xml:space="preserve">Οι κυριότεροι δείκτες των ελληνικών </w:t>
      </w:r>
      <w:r w:rsidR="00E031B9">
        <w:rPr>
          <w:rFonts w:ascii="Verdana" w:hAnsi="Verdana"/>
          <w:b/>
          <w:sz w:val="18"/>
          <w:szCs w:val="24"/>
          <w:lang w:val="el-GR"/>
        </w:rPr>
        <w:t xml:space="preserve">επιστημονικών </w:t>
      </w:r>
      <w:r w:rsidRPr="001B5293">
        <w:rPr>
          <w:rFonts w:ascii="Verdana" w:hAnsi="Verdana"/>
          <w:b/>
          <w:sz w:val="18"/>
          <w:szCs w:val="24"/>
          <w:lang w:val="el-GR"/>
        </w:rPr>
        <w:t>δημοσι</w:t>
      </w:r>
      <w:r>
        <w:rPr>
          <w:rFonts w:ascii="Verdana" w:hAnsi="Verdana"/>
          <w:b/>
          <w:sz w:val="18"/>
          <w:szCs w:val="24"/>
          <w:lang w:val="el-GR"/>
        </w:rPr>
        <w:t>εύσεων</w:t>
      </w:r>
      <w:r>
        <w:rPr>
          <w:rFonts w:ascii="Verdana" w:hAnsi="Verdana"/>
          <w:b/>
          <w:sz w:val="18"/>
          <w:szCs w:val="24"/>
          <w:lang w:val="el-GR"/>
        </w:rPr>
        <w:tab/>
      </w:r>
    </w:p>
    <w:p w:rsidR="00823FEB" w:rsidRDefault="006E7F3C" w:rsidP="00994FB6">
      <w:pPr>
        <w:jc w:val="both"/>
        <w:rPr>
          <w:rFonts w:ascii="Verdana" w:hAnsi="Verdana"/>
          <w:i/>
          <w:sz w:val="18"/>
          <w:szCs w:val="18"/>
          <w:lang w:val="el-GR" w:eastAsia="el-GR"/>
        </w:rPr>
      </w:pPr>
      <w:r>
        <w:rPr>
          <w:rFonts w:ascii="Verdana" w:hAnsi="Verdana"/>
          <w:i/>
          <w:noProof/>
          <w:sz w:val="18"/>
          <w:szCs w:val="18"/>
          <w:lang w:val="el-GR" w:eastAsia="el-GR"/>
        </w:rPr>
        <w:drawing>
          <wp:anchor distT="0" distB="0" distL="114300" distR="114300" simplePos="0" relativeHeight="251661312" behindDoc="0" locked="0" layoutInCell="1" allowOverlap="1">
            <wp:simplePos x="0" y="0"/>
            <wp:positionH relativeFrom="column">
              <wp:posOffset>0</wp:posOffset>
            </wp:positionH>
            <wp:positionV relativeFrom="paragraph">
              <wp:posOffset>133350</wp:posOffset>
            </wp:positionV>
            <wp:extent cx="5278120" cy="2209165"/>
            <wp:effectExtent l="0" t="0" r="0" b="635"/>
            <wp:wrapTopAndBottom/>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akas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8120" cy="2209165"/>
                    </a:xfrm>
                    <a:prstGeom prst="rect">
                      <a:avLst/>
                    </a:prstGeom>
                  </pic:spPr>
                </pic:pic>
              </a:graphicData>
            </a:graphic>
          </wp:anchor>
        </w:drawing>
      </w:r>
    </w:p>
    <w:p w:rsidR="006547F8" w:rsidRPr="00475C89" w:rsidRDefault="00475C89" w:rsidP="00994FB6">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823FEB" w:rsidRDefault="00823FEB" w:rsidP="00994FB6">
      <w:pPr>
        <w:jc w:val="both"/>
        <w:rPr>
          <w:rFonts w:ascii="Verdana" w:hAnsi="Verdana"/>
          <w:i/>
          <w:sz w:val="18"/>
          <w:szCs w:val="18"/>
          <w:lang w:val="el-GR" w:eastAsia="el-GR"/>
        </w:rPr>
      </w:pPr>
    </w:p>
    <w:p w:rsidR="008C4A85" w:rsidRPr="00E031B9" w:rsidRDefault="008C4A85" w:rsidP="00994FB6">
      <w:pPr>
        <w:jc w:val="both"/>
        <w:rPr>
          <w:rFonts w:ascii="Verdana" w:hAnsi="Verdana"/>
          <w:i/>
          <w:sz w:val="18"/>
          <w:szCs w:val="18"/>
          <w:lang w:val="el-GR" w:eastAsia="el-GR"/>
        </w:rPr>
      </w:pPr>
    </w:p>
    <w:p w:rsidR="003757AC" w:rsidRDefault="003757AC" w:rsidP="001B5293">
      <w:pPr>
        <w:jc w:val="both"/>
        <w:rPr>
          <w:rFonts w:ascii="Verdana" w:hAnsi="Verdana"/>
          <w:b/>
          <w:sz w:val="18"/>
          <w:szCs w:val="18"/>
          <w:lang w:val="el-GR" w:eastAsia="el-GR"/>
        </w:rPr>
      </w:pPr>
      <w:r w:rsidRPr="003757AC">
        <w:rPr>
          <w:rFonts w:ascii="Verdana" w:hAnsi="Verdana"/>
          <w:b/>
          <w:sz w:val="18"/>
          <w:szCs w:val="18"/>
          <w:lang w:val="el-GR" w:eastAsia="el-GR"/>
        </w:rPr>
        <w:t>Επιστημονικές Δημοσιεύσεις ανά Κατ</w:t>
      </w:r>
      <w:r w:rsidR="006C1058">
        <w:rPr>
          <w:rFonts w:ascii="Verdana" w:hAnsi="Verdana"/>
          <w:b/>
          <w:sz w:val="18"/>
          <w:szCs w:val="18"/>
          <w:lang w:val="el-GR" w:eastAsia="el-GR"/>
        </w:rPr>
        <w:t>ηγορία Φορέων</w:t>
      </w:r>
    </w:p>
    <w:p w:rsidR="00823FEB" w:rsidRDefault="006E7F3C" w:rsidP="00994FB6">
      <w:pPr>
        <w:jc w:val="both"/>
        <w:rPr>
          <w:rFonts w:ascii="Verdana" w:hAnsi="Verdana"/>
          <w:i/>
          <w:sz w:val="18"/>
          <w:szCs w:val="18"/>
          <w:lang w:val="el-GR" w:eastAsia="el-GR"/>
        </w:rPr>
      </w:pPr>
      <w:r>
        <w:rPr>
          <w:rFonts w:ascii="Verdana" w:hAnsi="Verdana"/>
          <w:i/>
          <w:noProof/>
          <w:sz w:val="18"/>
          <w:szCs w:val="18"/>
          <w:lang w:val="el-GR" w:eastAsia="el-GR"/>
        </w:rPr>
        <w:drawing>
          <wp:anchor distT="0" distB="0" distL="114300" distR="114300" simplePos="0" relativeHeight="251660288" behindDoc="0" locked="0" layoutInCell="1" allowOverlap="1">
            <wp:simplePos x="0" y="0"/>
            <wp:positionH relativeFrom="column">
              <wp:posOffset>0</wp:posOffset>
            </wp:positionH>
            <wp:positionV relativeFrom="paragraph">
              <wp:posOffset>133350</wp:posOffset>
            </wp:positionV>
            <wp:extent cx="5278120" cy="2698750"/>
            <wp:effectExtent l="0" t="0" r="0" b="6350"/>
            <wp:wrapTopAndBottom/>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nakas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8120" cy="2698750"/>
                    </a:xfrm>
                    <a:prstGeom prst="rect">
                      <a:avLst/>
                    </a:prstGeom>
                  </pic:spPr>
                </pic:pic>
              </a:graphicData>
            </a:graphic>
          </wp:anchor>
        </w:drawing>
      </w:r>
    </w:p>
    <w:p w:rsidR="00475C89" w:rsidRPr="00475C89" w:rsidRDefault="00475C89" w:rsidP="00475C89">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6C1058" w:rsidRPr="002C5B18" w:rsidRDefault="006C1058" w:rsidP="00994FB6">
      <w:pPr>
        <w:jc w:val="both"/>
        <w:rPr>
          <w:rFonts w:ascii="Verdana" w:hAnsi="Verdana"/>
          <w:i/>
          <w:sz w:val="16"/>
          <w:szCs w:val="16"/>
          <w:lang w:val="el-GR" w:eastAsia="el-GR"/>
        </w:rPr>
      </w:pPr>
    </w:p>
    <w:p w:rsidR="0055216F" w:rsidRPr="001A2B86" w:rsidRDefault="0055216F" w:rsidP="00994FB6">
      <w:pPr>
        <w:jc w:val="both"/>
        <w:rPr>
          <w:rFonts w:ascii="Verdana" w:hAnsi="Verdana"/>
          <w:b/>
          <w:sz w:val="16"/>
          <w:szCs w:val="16"/>
          <w:lang w:val="el-GR"/>
        </w:rPr>
      </w:pPr>
      <w:r w:rsidRPr="001A2B86">
        <w:rPr>
          <w:rFonts w:ascii="Verdana" w:hAnsi="Verdana"/>
          <w:i/>
          <w:sz w:val="16"/>
          <w:szCs w:val="16"/>
          <w:lang w:val="el-GR" w:eastAsia="el-GR"/>
        </w:rPr>
        <w:br w:type="page"/>
      </w:r>
      <w:r w:rsidRPr="001A2B86">
        <w:rPr>
          <w:rFonts w:ascii="Verdana" w:hAnsi="Verdana"/>
          <w:b/>
          <w:sz w:val="16"/>
          <w:szCs w:val="16"/>
          <w:lang w:val="el-GR"/>
        </w:rPr>
        <w:lastRenderedPageBreak/>
        <w:t xml:space="preserve"> </w:t>
      </w:r>
    </w:p>
    <w:p w:rsidR="00203A0A" w:rsidRPr="00823FEB" w:rsidRDefault="00203A0A" w:rsidP="00994FB6">
      <w:pPr>
        <w:jc w:val="both"/>
        <w:rPr>
          <w:rFonts w:ascii="Verdana" w:hAnsi="Verdana"/>
          <w:i/>
          <w:sz w:val="18"/>
          <w:szCs w:val="18"/>
          <w:lang w:val="el-GR" w:eastAsia="el-GR"/>
        </w:rPr>
      </w:pPr>
    </w:p>
    <w:p w:rsidR="00203A0A" w:rsidRDefault="001919AC" w:rsidP="00994FB6">
      <w:pPr>
        <w:jc w:val="both"/>
        <w:rPr>
          <w:rFonts w:ascii="Verdana" w:hAnsi="Verdana"/>
          <w:i/>
          <w:sz w:val="18"/>
          <w:szCs w:val="18"/>
          <w:lang w:val="en-US" w:eastAsia="el-GR"/>
        </w:rPr>
      </w:pPr>
      <w:r>
        <w:rPr>
          <w:noProof/>
          <w:lang w:val="el-GR" w:eastAsia="el-GR"/>
        </w:rPr>
        <w:drawing>
          <wp:inline distT="0" distB="0" distL="0" distR="0">
            <wp:extent cx="5278120" cy="2867660"/>
            <wp:effectExtent l="0" t="0" r="0" b="889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278120" cy="2867660"/>
                    </a:xfrm>
                    <a:prstGeom prst="rect">
                      <a:avLst/>
                    </a:prstGeom>
                  </pic:spPr>
                </pic:pic>
              </a:graphicData>
            </a:graphic>
          </wp:inline>
        </w:drawing>
      </w:r>
    </w:p>
    <w:p w:rsidR="00203A0A" w:rsidRDefault="00203A0A" w:rsidP="00994FB6">
      <w:pPr>
        <w:jc w:val="both"/>
        <w:rPr>
          <w:rFonts w:ascii="Verdana" w:hAnsi="Verdana"/>
          <w:i/>
          <w:sz w:val="18"/>
          <w:szCs w:val="18"/>
          <w:lang w:val="en-US" w:eastAsia="el-GR"/>
        </w:rPr>
      </w:pPr>
    </w:p>
    <w:p w:rsidR="00475C89" w:rsidRPr="00475C89" w:rsidRDefault="00475C89" w:rsidP="00475C89">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6C1058" w:rsidRPr="00183A73" w:rsidRDefault="006C1058" w:rsidP="00D84814">
      <w:pPr>
        <w:jc w:val="both"/>
        <w:rPr>
          <w:rFonts w:ascii="Verdana" w:hAnsi="Verdana"/>
          <w:i/>
          <w:sz w:val="16"/>
          <w:szCs w:val="16"/>
          <w:lang w:val="el-GR" w:eastAsia="el-GR"/>
        </w:rPr>
      </w:pPr>
    </w:p>
    <w:p w:rsidR="00171DAB" w:rsidRPr="00EC63C1" w:rsidRDefault="00171DAB" w:rsidP="00994FB6">
      <w:pPr>
        <w:jc w:val="both"/>
        <w:rPr>
          <w:rFonts w:ascii="Verdana" w:hAnsi="Verdana"/>
          <w:i/>
          <w:sz w:val="18"/>
          <w:szCs w:val="18"/>
          <w:lang w:val="el-GR" w:eastAsia="el-GR"/>
        </w:rPr>
      </w:pPr>
    </w:p>
    <w:p w:rsidR="00E925FF" w:rsidRPr="00EC63C1" w:rsidRDefault="00E925FF" w:rsidP="00994FB6">
      <w:pPr>
        <w:jc w:val="both"/>
        <w:rPr>
          <w:rFonts w:ascii="Verdana" w:hAnsi="Verdana"/>
          <w:i/>
          <w:sz w:val="18"/>
          <w:szCs w:val="18"/>
          <w:lang w:val="el-GR" w:eastAsia="el-GR"/>
        </w:rPr>
      </w:pPr>
    </w:p>
    <w:p w:rsidR="00E925FF" w:rsidRPr="00EC63C1" w:rsidRDefault="00E925FF" w:rsidP="00994FB6">
      <w:pPr>
        <w:jc w:val="both"/>
        <w:rPr>
          <w:rFonts w:ascii="Verdana" w:hAnsi="Verdana"/>
          <w:i/>
          <w:sz w:val="18"/>
          <w:szCs w:val="18"/>
          <w:lang w:val="el-GR" w:eastAsia="el-GR"/>
        </w:rPr>
      </w:pPr>
    </w:p>
    <w:p w:rsidR="00DE627C" w:rsidRDefault="00DE627C" w:rsidP="00994FB6">
      <w:pPr>
        <w:jc w:val="both"/>
        <w:rPr>
          <w:rFonts w:ascii="Verdana" w:hAnsi="Verdana"/>
          <w:i/>
          <w:sz w:val="18"/>
          <w:szCs w:val="18"/>
          <w:lang w:val="el-GR" w:eastAsia="el-GR"/>
        </w:rPr>
      </w:pPr>
    </w:p>
    <w:p w:rsidR="00DE627C" w:rsidRDefault="00DE627C" w:rsidP="00994FB6">
      <w:pPr>
        <w:jc w:val="both"/>
        <w:rPr>
          <w:rFonts w:ascii="Verdana" w:hAnsi="Verdana"/>
          <w:i/>
          <w:sz w:val="18"/>
          <w:szCs w:val="18"/>
          <w:lang w:val="el-GR" w:eastAsia="el-GR"/>
        </w:rPr>
      </w:pPr>
    </w:p>
    <w:p w:rsidR="00DE627C" w:rsidRDefault="00DE627C" w:rsidP="00994FB6">
      <w:pPr>
        <w:jc w:val="both"/>
        <w:rPr>
          <w:rFonts w:ascii="Verdana" w:hAnsi="Verdana"/>
          <w:i/>
          <w:sz w:val="18"/>
          <w:szCs w:val="18"/>
          <w:lang w:val="el-GR" w:eastAsia="el-GR"/>
        </w:rPr>
      </w:pPr>
    </w:p>
    <w:p w:rsidR="00DE627C" w:rsidRDefault="00DE627C" w:rsidP="00994FB6">
      <w:pPr>
        <w:jc w:val="both"/>
        <w:rPr>
          <w:rFonts w:ascii="Verdana" w:hAnsi="Verdana"/>
          <w:i/>
          <w:sz w:val="18"/>
          <w:szCs w:val="18"/>
          <w:lang w:val="el-GR" w:eastAsia="el-GR"/>
        </w:rPr>
      </w:pPr>
    </w:p>
    <w:p w:rsidR="00DE627C" w:rsidRDefault="00DE627C" w:rsidP="00994FB6">
      <w:pPr>
        <w:jc w:val="both"/>
        <w:rPr>
          <w:rFonts w:ascii="Verdana" w:hAnsi="Verdana"/>
          <w:i/>
          <w:sz w:val="18"/>
          <w:szCs w:val="18"/>
          <w:lang w:val="el-GR" w:eastAsia="el-GR"/>
        </w:rPr>
      </w:pPr>
    </w:p>
    <w:p w:rsidR="00203A0A" w:rsidRDefault="001919AC" w:rsidP="00994FB6">
      <w:pPr>
        <w:jc w:val="both"/>
        <w:rPr>
          <w:rFonts w:ascii="Verdana" w:hAnsi="Verdana"/>
          <w:i/>
          <w:sz w:val="18"/>
          <w:szCs w:val="18"/>
          <w:lang w:val="en-US" w:eastAsia="el-GR"/>
        </w:rPr>
      </w:pPr>
      <w:r>
        <w:rPr>
          <w:noProof/>
          <w:lang w:val="el-GR" w:eastAsia="el-GR"/>
        </w:rPr>
        <w:drawing>
          <wp:inline distT="0" distB="0" distL="0" distR="0">
            <wp:extent cx="5278120" cy="28606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278120" cy="2860675"/>
                    </a:xfrm>
                    <a:prstGeom prst="rect">
                      <a:avLst/>
                    </a:prstGeom>
                  </pic:spPr>
                </pic:pic>
              </a:graphicData>
            </a:graphic>
          </wp:inline>
        </w:drawing>
      </w:r>
    </w:p>
    <w:p w:rsidR="00203A0A" w:rsidRDefault="00203A0A" w:rsidP="00994FB6">
      <w:pPr>
        <w:jc w:val="both"/>
        <w:rPr>
          <w:rFonts w:ascii="Verdana" w:hAnsi="Verdana"/>
          <w:i/>
          <w:sz w:val="18"/>
          <w:szCs w:val="18"/>
          <w:lang w:val="en-US" w:eastAsia="el-GR"/>
        </w:rPr>
      </w:pPr>
    </w:p>
    <w:p w:rsidR="00475C89" w:rsidRPr="00475C89" w:rsidRDefault="00475C89" w:rsidP="00475C89">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6C1058" w:rsidRPr="006C1058" w:rsidRDefault="006C1058" w:rsidP="00994FB6">
      <w:pPr>
        <w:jc w:val="both"/>
        <w:rPr>
          <w:rFonts w:ascii="Verdana" w:hAnsi="Verdana"/>
          <w:i/>
          <w:sz w:val="16"/>
          <w:szCs w:val="16"/>
          <w:lang w:val="el-GR" w:eastAsia="el-GR"/>
        </w:rPr>
      </w:pPr>
    </w:p>
    <w:p w:rsidR="00203A0A" w:rsidRPr="008D1CCC" w:rsidRDefault="00203A0A" w:rsidP="00994FB6">
      <w:pPr>
        <w:jc w:val="both"/>
        <w:rPr>
          <w:rFonts w:ascii="Verdana" w:hAnsi="Verdana"/>
          <w:i/>
          <w:sz w:val="18"/>
          <w:szCs w:val="18"/>
          <w:lang w:val="el-GR" w:eastAsia="el-GR"/>
        </w:rPr>
      </w:pPr>
    </w:p>
    <w:p w:rsidR="00203A0A" w:rsidRDefault="00203A0A" w:rsidP="00994FB6">
      <w:pPr>
        <w:jc w:val="both"/>
        <w:rPr>
          <w:rFonts w:ascii="Verdana" w:hAnsi="Verdana"/>
          <w:i/>
          <w:sz w:val="18"/>
          <w:szCs w:val="18"/>
          <w:lang w:val="el-GR" w:eastAsia="el-GR"/>
        </w:rPr>
      </w:pPr>
    </w:p>
    <w:p w:rsidR="00DE627C" w:rsidRDefault="00DE627C" w:rsidP="00994FB6">
      <w:pPr>
        <w:jc w:val="both"/>
        <w:rPr>
          <w:rFonts w:ascii="Verdana" w:hAnsi="Verdana"/>
          <w:i/>
          <w:sz w:val="18"/>
          <w:szCs w:val="18"/>
          <w:lang w:val="el-GR" w:eastAsia="el-GR"/>
        </w:rPr>
      </w:pPr>
    </w:p>
    <w:p w:rsidR="00DE627C" w:rsidRPr="008D1CCC" w:rsidRDefault="00DE627C"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Default="001919AC" w:rsidP="00994FB6">
      <w:pPr>
        <w:jc w:val="both"/>
        <w:rPr>
          <w:rFonts w:ascii="Verdana" w:hAnsi="Verdana"/>
          <w:i/>
          <w:sz w:val="18"/>
          <w:szCs w:val="18"/>
          <w:lang w:val="en-US" w:eastAsia="el-GR"/>
        </w:rPr>
      </w:pPr>
      <w:r>
        <w:rPr>
          <w:noProof/>
          <w:lang w:val="el-GR" w:eastAsia="el-GR"/>
        </w:rPr>
        <w:lastRenderedPageBreak/>
        <w:drawing>
          <wp:inline distT="0" distB="0" distL="0" distR="0">
            <wp:extent cx="5278120" cy="2908300"/>
            <wp:effectExtent l="0" t="0" r="0" b="635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278120" cy="2908300"/>
                    </a:xfrm>
                    <a:prstGeom prst="rect">
                      <a:avLst/>
                    </a:prstGeom>
                  </pic:spPr>
                </pic:pic>
              </a:graphicData>
            </a:graphic>
          </wp:inline>
        </w:drawing>
      </w:r>
    </w:p>
    <w:p w:rsidR="00203A0A" w:rsidRDefault="00203A0A" w:rsidP="00994FB6">
      <w:pPr>
        <w:jc w:val="both"/>
        <w:rPr>
          <w:rFonts w:ascii="Verdana" w:hAnsi="Verdana"/>
          <w:i/>
          <w:sz w:val="18"/>
          <w:szCs w:val="18"/>
          <w:lang w:val="en-US" w:eastAsia="el-GR"/>
        </w:rPr>
      </w:pPr>
    </w:p>
    <w:p w:rsidR="00475C89" w:rsidRPr="00475C89" w:rsidRDefault="00475C89" w:rsidP="00475C89">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51DC5" w:rsidP="00994FB6">
      <w:pPr>
        <w:jc w:val="both"/>
        <w:rPr>
          <w:rFonts w:ascii="Verdana" w:hAnsi="Verdana"/>
          <w:i/>
          <w:sz w:val="18"/>
          <w:szCs w:val="18"/>
          <w:lang w:val="el-GR" w:eastAsia="el-GR"/>
        </w:rPr>
      </w:pPr>
      <w:r>
        <w:rPr>
          <w:rFonts w:ascii="Verdana" w:hAnsi="Verdana"/>
          <w:i/>
          <w:noProof/>
          <w:sz w:val="18"/>
          <w:szCs w:val="18"/>
          <w:lang w:val="el-GR" w:eastAsia="el-GR"/>
        </w:rPr>
        <w:drawing>
          <wp:anchor distT="0" distB="0" distL="114300" distR="114300" simplePos="0" relativeHeight="251659264" behindDoc="0" locked="0" layoutInCell="1" allowOverlap="1">
            <wp:simplePos x="0" y="0"/>
            <wp:positionH relativeFrom="column">
              <wp:posOffset>0</wp:posOffset>
            </wp:positionH>
            <wp:positionV relativeFrom="paragraph">
              <wp:posOffset>132715</wp:posOffset>
            </wp:positionV>
            <wp:extent cx="5278120" cy="2396490"/>
            <wp:effectExtent l="0" t="0" r="0" b="381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_23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8120" cy="2396490"/>
                    </a:xfrm>
                    <a:prstGeom prst="rect">
                      <a:avLst/>
                    </a:prstGeom>
                  </pic:spPr>
                </pic:pic>
              </a:graphicData>
            </a:graphic>
          </wp:anchor>
        </w:drawing>
      </w:r>
    </w:p>
    <w:p w:rsidR="00203A0A" w:rsidRPr="008D1CCC" w:rsidRDefault="00203A0A" w:rsidP="00994FB6">
      <w:pPr>
        <w:jc w:val="both"/>
        <w:rPr>
          <w:rFonts w:ascii="Verdana" w:hAnsi="Verdana"/>
          <w:i/>
          <w:sz w:val="18"/>
          <w:szCs w:val="18"/>
          <w:lang w:val="el-GR" w:eastAsia="el-GR"/>
        </w:rPr>
      </w:pPr>
    </w:p>
    <w:p w:rsidR="00475C89" w:rsidRPr="00475C89" w:rsidRDefault="00475C89" w:rsidP="00475C89">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Pr="008D1CCC" w:rsidRDefault="00203A0A" w:rsidP="00994FB6">
      <w:pPr>
        <w:jc w:val="both"/>
        <w:rPr>
          <w:rFonts w:ascii="Verdana" w:hAnsi="Verdana"/>
          <w:i/>
          <w:sz w:val="18"/>
          <w:szCs w:val="18"/>
          <w:lang w:val="el-GR" w:eastAsia="el-GR"/>
        </w:rPr>
      </w:pPr>
    </w:p>
    <w:p w:rsidR="00203A0A" w:rsidRDefault="001919AC" w:rsidP="00994FB6">
      <w:pPr>
        <w:jc w:val="both"/>
        <w:rPr>
          <w:rFonts w:ascii="Verdana" w:hAnsi="Verdana"/>
          <w:i/>
          <w:sz w:val="18"/>
          <w:szCs w:val="18"/>
          <w:lang w:val="en-US" w:eastAsia="el-GR"/>
        </w:rPr>
      </w:pPr>
      <w:r>
        <w:rPr>
          <w:noProof/>
          <w:lang w:val="el-GR" w:eastAsia="el-GR"/>
        </w:rPr>
        <w:lastRenderedPageBreak/>
        <w:drawing>
          <wp:inline distT="0" distB="0" distL="0" distR="0">
            <wp:extent cx="5278120" cy="30734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278120" cy="3073400"/>
                    </a:xfrm>
                    <a:prstGeom prst="rect">
                      <a:avLst/>
                    </a:prstGeom>
                  </pic:spPr>
                </pic:pic>
              </a:graphicData>
            </a:graphic>
          </wp:inline>
        </w:drawing>
      </w:r>
    </w:p>
    <w:p w:rsidR="008C4A85" w:rsidRDefault="008C4A85" w:rsidP="00994FB6">
      <w:pPr>
        <w:jc w:val="both"/>
        <w:rPr>
          <w:rFonts w:ascii="Verdana" w:hAnsi="Verdana"/>
          <w:i/>
          <w:sz w:val="16"/>
          <w:szCs w:val="16"/>
          <w:lang w:val="el-GR" w:eastAsia="el-GR"/>
        </w:rPr>
      </w:pPr>
    </w:p>
    <w:p w:rsidR="00475C89" w:rsidRPr="00475C89" w:rsidRDefault="00475C89" w:rsidP="00475C89">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203A0A" w:rsidRPr="00722178" w:rsidRDefault="00203A0A" w:rsidP="00994FB6">
      <w:pPr>
        <w:jc w:val="both"/>
        <w:rPr>
          <w:rFonts w:ascii="Verdana" w:hAnsi="Verdana"/>
          <w:i/>
          <w:sz w:val="18"/>
          <w:szCs w:val="18"/>
          <w:lang w:val="el-GR" w:eastAsia="el-GR"/>
        </w:rPr>
      </w:pPr>
    </w:p>
    <w:p w:rsidR="001A2B86" w:rsidRDefault="001A2B86" w:rsidP="00994FB6">
      <w:pPr>
        <w:jc w:val="both"/>
        <w:rPr>
          <w:rFonts w:ascii="Verdana" w:hAnsi="Verdana"/>
          <w:i/>
          <w:sz w:val="18"/>
          <w:szCs w:val="18"/>
          <w:lang w:val="el-GR" w:eastAsia="el-GR"/>
        </w:rPr>
      </w:pPr>
    </w:p>
    <w:p w:rsidR="008C4A85" w:rsidRDefault="008C4A85" w:rsidP="00994FB6">
      <w:pPr>
        <w:jc w:val="both"/>
        <w:rPr>
          <w:rFonts w:ascii="Verdana" w:hAnsi="Verdana"/>
          <w:i/>
          <w:sz w:val="18"/>
          <w:szCs w:val="18"/>
          <w:lang w:val="el-GR" w:eastAsia="el-GR"/>
        </w:rPr>
      </w:pPr>
    </w:p>
    <w:p w:rsidR="00DE627C" w:rsidRPr="00DE627C" w:rsidRDefault="00DE627C" w:rsidP="00994FB6">
      <w:pPr>
        <w:jc w:val="both"/>
        <w:rPr>
          <w:rFonts w:ascii="Verdana" w:hAnsi="Verdana"/>
          <w:i/>
          <w:sz w:val="18"/>
          <w:szCs w:val="18"/>
          <w:lang w:val="el-GR" w:eastAsia="el-GR"/>
        </w:rPr>
      </w:pPr>
    </w:p>
    <w:p w:rsidR="00203A0A" w:rsidRDefault="008A0CCD" w:rsidP="00994FB6">
      <w:pPr>
        <w:jc w:val="both"/>
        <w:rPr>
          <w:rFonts w:ascii="Verdana" w:hAnsi="Verdana"/>
          <w:i/>
          <w:sz w:val="18"/>
          <w:szCs w:val="18"/>
          <w:lang w:val="el-GR" w:eastAsia="el-GR"/>
        </w:rPr>
      </w:pPr>
      <w:r>
        <w:rPr>
          <w:noProof/>
          <w:lang w:val="el-GR" w:eastAsia="el-GR"/>
        </w:rPr>
        <w:drawing>
          <wp:inline distT="0" distB="0" distL="0" distR="0">
            <wp:extent cx="5278120" cy="2835910"/>
            <wp:effectExtent l="0" t="0" r="0" b="254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278120" cy="2835910"/>
                    </a:xfrm>
                    <a:prstGeom prst="rect">
                      <a:avLst/>
                    </a:prstGeom>
                  </pic:spPr>
                </pic:pic>
              </a:graphicData>
            </a:graphic>
          </wp:inline>
        </w:drawing>
      </w:r>
    </w:p>
    <w:p w:rsidR="008C4A85" w:rsidRDefault="008C4A85" w:rsidP="006C1058">
      <w:pPr>
        <w:jc w:val="both"/>
        <w:rPr>
          <w:rFonts w:ascii="Verdana" w:hAnsi="Verdana"/>
          <w:i/>
          <w:sz w:val="16"/>
          <w:szCs w:val="16"/>
          <w:lang w:val="el-GR" w:eastAsia="el-GR"/>
        </w:rPr>
      </w:pPr>
    </w:p>
    <w:p w:rsidR="00475C89" w:rsidRPr="00475C89" w:rsidRDefault="00475C89" w:rsidP="00475C89">
      <w:pPr>
        <w:jc w:val="both"/>
        <w:rPr>
          <w:rFonts w:ascii="Verdana" w:hAnsi="Verdana"/>
          <w:sz w:val="14"/>
          <w:szCs w:val="16"/>
          <w:lang w:val="el-GR" w:eastAsia="el-GR"/>
        </w:rPr>
      </w:pPr>
      <w:r w:rsidRPr="00475C89">
        <w:rPr>
          <w:rFonts w:ascii="Verdana" w:hAnsi="Verdana"/>
          <w:i/>
          <w:sz w:val="14"/>
          <w:szCs w:val="16"/>
          <w:lang w:val="el-GR" w:eastAsia="el-GR"/>
        </w:rPr>
        <w:t>Πηγή: Εθνικό Κέντρο Τεκμηρίωσης, Ελληνικές Επιστημονικές Δημοσιεύσεις 2002-2016 (Web of Science), http://report07.metrics.ekt.gr</w:t>
      </w:r>
    </w:p>
    <w:p w:rsidR="006C1058" w:rsidRPr="006C1058" w:rsidRDefault="006C1058" w:rsidP="00994FB6">
      <w:pPr>
        <w:jc w:val="both"/>
        <w:rPr>
          <w:rFonts w:ascii="Verdana" w:hAnsi="Verdana"/>
          <w:i/>
          <w:sz w:val="16"/>
          <w:szCs w:val="16"/>
          <w:lang w:val="el-GR" w:eastAsia="el-GR"/>
        </w:rPr>
      </w:pPr>
      <w:bookmarkStart w:id="0" w:name="_GoBack"/>
      <w:bookmarkEnd w:id="0"/>
    </w:p>
    <w:sectPr w:rsidR="006C1058" w:rsidRPr="006C1058" w:rsidSect="00955A72">
      <w:headerReference w:type="even" r:id="rId23"/>
      <w:headerReference w:type="default" r:id="rId24"/>
      <w:footerReference w:type="even" r:id="rId25"/>
      <w:footerReference w:type="default" r:id="rId26"/>
      <w:headerReference w:type="first" r:id="rId27"/>
      <w:footerReference w:type="first" r:id="rId28"/>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C9" w:rsidRDefault="004854C9">
      <w:r>
        <w:separator/>
      </w:r>
    </w:p>
  </w:endnote>
  <w:endnote w:type="continuationSeparator" w:id="0">
    <w:p w:rsidR="004854C9" w:rsidRDefault="0048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Pr="00575310" w:rsidRDefault="004854C9"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4854C9" w:rsidRPr="00147A16" w:rsidRDefault="004854C9"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C9" w:rsidRDefault="004854C9">
      <w:r>
        <w:separator/>
      </w:r>
    </w:p>
  </w:footnote>
  <w:footnote w:type="continuationSeparator" w:id="0">
    <w:p w:rsidR="004854C9" w:rsidRDefault="0048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4">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C911A6"/>
    <w:multiLevelType w:val="hybridMultilevel"/>
    <w:tmpl w:val="767027DA"/>
    <w:lvl w:ilvl="0" w:tplc="C1A0C9BA">
      <w:numFmt w:val="bullet"/>
      <w:lvlText w:val="•"/>
      <w:lvlJc w:val="left"/>
      <w:pPr>
        <w:ind w:left="1440" w:hanging="72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1">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6">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18">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9">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CD203B"/>
    <w:multiLevelType w:val="hybridMultilevel"/>
    <w:tmpl w:val="8112FFCC"/>
    <w:lvl w:ilvl="0" w:tplc="C1A0C9BA">
      <w:numFmt w:val="bullet"/>
      <w:lvlText w:val="•"/>
      <w:lvlJc w:val="left"/>
      <w:pPr>
        <w:ind w:left="720" w:hanging="72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F14242"/>
    <w:multiLevelType w:val="hybridMultilevel"/>
    <w:tmpl w:val="70981464"/>
    <w:lvl w:ilvl="0" w:tplc="C1A0C9B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66752E2"/>
    <w:multiLevelType w:val="hybridMultilevel"/>
    <w:tmpl w:val="FA4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E493144"/>
    <w:multiLevelType w:val="multilevel"/>
    <w:tmpl w:val="5B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0"/>
  </w:num>
  <w:num w:numId="4">
    <w:abstractNumId w:val="4"/>
  </w:num>
  <w:num w:numId="5">
    <w:abstractNumId w:val="3"/>
  </w:num>
  <w:num w:numId="6">
    <w:abstractNumId w:val="27"/>
  </w:num>
  <w:num w:numId="7">
    <w:abstractNumId w:val="10"/>
  </w:num>
  <w:num w:numId="8">
    <w:abstractNumId w:val="18"/>
  </w:num>
  <w:num w:numId="9">
    <w:abstractNumId w:val="34"/>
  </w:num>
  <w:num w:numId="10">
    <w:abstractNumId w:val="13"/>
  </w:num>
  <w:num w:numId="11">
    <w:abstractNumId w:val="1"/>
  </w:num>
  <w:num w:numId="12">
    <w:abstractNumId w:val="19"/>
  </w:num>
  <w:num w:numId="13">
    <w:abstractNumId w:val="25"/>
  </w:num>
  <w:num w:numId="14">
    <w:abstractNumId w:val="31"/>
  </w:num>
  <w:num w:numId="15">
    <w:abstractNumId w:val="8"/>
  </w:num>
  <w:num w:numId="16">
    <w:abstractNumId w:val="15"/>
  </w:num>
  <w:num w:numId="17">
    <w:abstractNumId w:val="9"/>
  </w:num>
  <w:num w:numId="18">
    <w:abstractNumId w:val="20"/>
  </w:num>
  <w:num w:numId="19">
    <w:abstractNumId w:val="28"/>
  </w:num>
  <w:num w:numId="20">
    <w:abstractNumId w:val="11"/>
  </w:num>
  <w:num w:numId="21">
    <w:abstractNumId w:val="16"/>
  </w:num>
  <w:num w:numId="22">
    <w:abstractNumId w:val="21"/>
  </w:num>
  <w:num w:numId="23">
    <w:abstractNumId w:val="36"/>
  </w:num>
  <w:num w:numId="24">
    <w:abstractNumId w:val="38"/>
  </w:num>
  <w:num w:numId="25">
    <w:abstractNumId w:val="23"/>
  </w:num>
  <w:num w:numId="26">
    <w:abstractNumId w:val="33"/>
  </w:num>
  <w:num w:numId="27">
    <w:abstractNumId w:val="37"/>
  </w:num>
  <w:num w:numId="28">
    <w:abstractNumId w:val="26"/>
  </w:num>
  <w:num w:numId="29">
    <w:abstractNumId w:val="32"/>
  </w:num>
  <w:num w:numId="30">
    <w:abstractNumId w:val="5"/>
  </w:num>
  <w:num w:numId="31">
    <w:abstractNumId w:val="22"/>
  </w:num>
  <w:num w:numId="32">
    <w:abstractNumId w:val="14"/>
  </w:num>
  <w:num w:numId="33">
    <w:abstractNumId w:val="2"/>
  </w:num>
  <w:num w:numId="34">
    <w:abstractNumId w:val="17"/>
  </w:num>
  <w:num w:numId="35">
    <w:abstractNumId w:val="30"/>
  </w:num>
  <w:num w:numId="36">
    <w:abstractNumId w:val="29"/>
  </w:num>
  <w:num w:numId="37">
    <w:abstractNumId w:val="7"/>
  </w:num>
  <w:num w:numId="38">
    <w:abstractNumId w:val="2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4F52"/>
    <w:rsid w:val="00000087"/>
    <w:rsid w:val="0000048D"/>
    <w:rsid w:val="00002242"/>
    <w:rsid w:val="00002455"/>
    <w:rsid w:val="00002542"/>
    <w:rsid w:val="00003296"/>
    <w:rsid w:val="00003FF0"/>
    <w:rsid w:val="0000705D"/>
    <w:rsid w:val="00012928"/>
    <w:rsid w:val="0001385B"/>
    <w:rsid w:val="000152DD"/>
    <w:rsid w:val="000166AD"/>
    <w:rsid w:val="0001710A"/>
    <w:rsid w:val="00020C77"/>
    <w:rsid w:val="00024C5E"/>
    <w:rsid w:val="000255BC"/>
    <w:rsid w:val="0002734F"/>
    <w:rsid w:val="000275F9"/>
    <w:rsid w:val="00031A8A"/>
    <w:rsid w:val="00034914"/>
    <w:rsid w:val="00034B35"/>
    <w:rsid w:val="000371F3"/>
    <w:rsid w:val="000402EA"/>
    <w:rsid w:val="00041550"/>
    <w:rsid w:val="00041F36"/>
    <w:rsid w:val="000420C9"/>
    <w:rsid w:val="00043FA0"/>
    <w:rsid w:val="000454CD"/>
    <w:rsid w:val="00046C31"/>
    <w:rsid w:val="00047621"/>
    <w:rsid w:val="000477BD"/>
    <w:rsid w:val="00047968"/>
    <w:rsid w:val="0005001C"/>
    <w:rsid w:val="000503F8"/>
    <w:rsid w:val="00051A78"/>
    <w:rsid w:val="00051E68"/>
    <w:rsid w:val="00055AC2"/>
    <w:rsid w:val="000561FF"/>
    <w:rsid w:val="00060DDE"/>
    <w:rsid w:val="000610F8"/>
    <w:rsid w:val="00066324"/>
    <w:rsid w:val="0006762D"/>
    <w:rsid w:val="00071345"/>
    <w:rsid w:val="000728AD"/>
    <w:rsid w:val="000760C7"/>
    <w:rsid w:val="0007665B"/>
    <w:rsid w:val="00077B41"/>
    <w:rsid w:val="00077C41"/>
    <w:rsid w:val="0008151F"/>
    <w:rsid w:val="00083B46"/>
    <w:rsid w:val="00084E4B"/>
    <w:rsid w:val="00085F61"/>
    <w:rsid w:val="00092548"/>
    <w:rsid w:val="00094295"/>
    <w:rsid w:val="00094B23"/>
    <w:rsid w:val="00096E97"/>
    <w:rsid w:val="000974FA"/>
    <w:rsid w:val="000A3C70"/>
    <w:rsid w:val="000B1064"/>
    <w:rsid w:val="000B1740"/>
    <w:rsid w:val="000B1A56"/>
    <w:rsid w:val="000B32D7"/>
    <w:rsid w:val="000B670F"/>
    <w:rsid w:val="000C3354"/>
    <w:rsid w:val="000C730D"/>
    <w:rsid w:val="000C7338"/>
    <w:rsid w:val="000C79A6"/>
    <w:rsid w:val="000D08AE"/>
    <w:rsid w:val="000D0D14"/>
    <w:rsid w:val="000D29C5"/>
    <w:rsid w:val="000D7AE5"/>
    <w:rsid w:val="000E062F"/>
    <w:rsid w:val="000E1809"/>
    <w:rsid w:val="000E4639"/>
    <w:rsid w:val="000E7A07"/>
    <w:rsid w:val="000F0094"/>
    <w:rsid w:val="000F5A18"/>
    <w:rsid w:val="00101197"/>
    <w:rsid w:val="00102DF8"/>
    <w:rsid w:val="001045A8"/>
    <w:rsid w:val="001048C3"/>
    <w:rsid w:val="001065D6"/>
    <w:rsid w:val="00107869"/>
    <w:rsid w:val="00107CBA"/>
    <w:rsid w:val="00111165"/>
    <w:rsid w:val="00112539"/>
    <w:rsid w:val="00112736"/>
    <w:rsid w:val="0011624F"/>
    <w:rsid w:val="00116B66"/>
    <w:rsid w:val="00116E7A"/>
    <w:rsid w:val="001174DE"/>
    <w:rsid w:val="0012089C"/>
    <w:rsid w:val="00120F99"/>
    <w:rsid w:val="00121291"/>
    <w:rsid w:val="00121914"/>
    <w:rsid w:val="00123327"/>
    <w:rsid w:val="00125BC2"/>
    <w:rsid w:val="00127FD0"/>
    <w:rsid w:val="001306C9"/>
    <w:rsid w:val="00131BFA"/>
    <w:rsid w:val="001345C2"/>
    <w:rsid w:val="00140197"/>
    <w:rsid w:val="00141E14"/>
    <w:rsid w:val="00144D9B"/>
    <w:rsid w:val="001478E2"/>
    <w:rsid w:val="00147A16"/>
    <w:rsid w:val="001502EC"/>
    <w:rsid w:val="00151228"/>
    <w:rsid w:val="00151A58"/>
    <w:rsid w:val="00153A2F"/>
    <w:rsid w:val="00154E74"/>
    <w:rsid w:val="001565B5"/>
    <w:rsid w:val="00157DCF"/>
    <w:rsid w:val="001600EF"/>
    <w:rsid w:val="00162977"/>
    <w:rsid w:val="001630F6"/>
    <w:rsid w:val="001633BD"/>
    <w:rsid w:val="00163E4E"/>
    <w:rsid w:val="00164C28"/>
    <w:rsid w:val="00171373"/>
    <w:rsid w:val="00171DAB"/>
    <w:rsid w:val="001724B7"/>
    <w:rsid w:val="0017310E"/>
    <w:rsid w:val="00173B17"/>
    <w:rsid w:val="00174D81"/>
    <w:rsid w:val="00174F5C"/>
    <w:rsid w:val="00175088"/>
    <w:rsid w:val="00176D52"/>
    <w:rsid w:val="00177360"/>
    <w:rsid w:val="0017736B"/>
    <w:rsid w:val="00177F34"/>
    <w:rsid w:val="001801F1"/>
    <w:rsid w:val="00180D35"/>
    <w:rsid w:val="00182A7D"/>
    <w:rsid w:val="001838EE"/>
    <w:rsid w:val="00183DD8"/>
    <w:rsid w:val="00184AD9"/>
    <w:rsid w:val="00185521"/>
    <w:rsid w:val="0019027D"/>
    <w:rsid w:val="00190DBA"/>
    <w:rsid w:val="001919AC"/>
    <w:rsid w:val="0019343F"/>
    <w:rsid w:val="00193925"/>
    <w:rsid w:val="001A0009"/>
    <w:rsid w:val="001A2B86"/>
    <w:rsid w:val="001A3158"/>
    <w:rsid w:val="001A5008"/>
    <w:rsid w:val="001A5B95"/>
    <w:rsid w:val="001A5E12"/>
    <w:rsid w:val="001B01B3"/>
    <w:rsid w:val="001B3CDB"/>
    <w:rsid w:val="001B44EC"/>
    <w:rsid w:val="001B5293"/>
    <w:rsid w:val="001B6B68"/>
    <w:rsid w:val="001B6DEA"/>
    <w:rsid w:val="001C0C58"/>
    <w:rsid w:val="001C17CA"/>
    <w:rsid w:val="001C26DE"/>
    <w:rsid w:val="001C4A1F"/>
    <w:rsid w:val="001C5A8B"/>
    <w:rsid w:val="001C666F"/>
    <w:rsid w:val="001C7198"/>
    <w:rsid w:val="001D157F"/>
    <w:rsid w:val="001D6879"/>
    <w:rsid w:val="001D6EB7"/>
    <w:rsid w:val="001D7FCF"/>
    <w:rsid w:val="001E419F"/>
    <w:rsid w:val="001E631E"/>
    <w:rsid w:val="001F0633"/>
    <w:rsid w:val="001F087A"/>
    <w:rsid w:val="001F103A"/>
    <w:rsid w:val="001F1B24"/>
    <w:rsid w:val="001F253F"/>
    <w:rsid w:val="001F3051"/>
    <w:rsid w:val="001F35E5"/>
    <w:rsid w:val="001F6C78"/>
    <w:rsid w:val="00201CB6"/>
    <w:rsid w:val="00202176"/>
    <w:rsid w:val="002027AE"/>
    <w:rsid w:val="00202D32"/>
    <w:rsid w:val="00203A0A"/>
    <w:rsid w:val="00203D90"/>
    <w:rsid w:val="00204A9B"/>
    <w:rsid w:val="00212209"/>
    <w:rsid w:val="00212A73"/>
    <w:rsid w:val="00212F5B"/>
    <w:rsid w:val="0021507D"/>
    <w:rsid w:val="002152A2"/>
    <w:rsid w:val="0021597F"/>
    <w:rsid w:val="002167CD"/>
    <w:rsid w:val="002227C1"/>
    <w:rsid w:val="0022323C"/>
    <w:rsid w:val="0022344B"/>
    <w:rsid w:val="00224A4A"/>
    <w:rsid w:val="00224A55"/>
    <w:rsid w:val="00226FE2"/>
    <w:rsid w:val="00232BF0"/>
    <w:rsid w:val="0023337A"/>
    <w:rsid w:val="00233BAA"/>
    <w:rsid w:val="0023609C"/>
    <w:rsid w:val="002374C7"/>
    <w:rsid w:val="0023771B"/>
    <w:rsid w:val="00240449"/>
    <w:rsid w:val="002414E9"/>
    <w:rsid w:val="0024152F"/>
    <w:rsid w:val="0024183B"/>
    <w:rsid w:val="00241DB4"/>
    <w:rsid w:val="002446EC"/>
    <w:rsid w:val="00246E3B"/>
    <w:rsid w:val="0024787A"/>
    <w:rsid w:val="00247A6D"/>
    <w:rsid w:val="00247FAD"/>
    <w:rsid w:val="0025135F"/>
    <w:rsid w:val="00251842"/>
    <w:rsid w:val="00251DC5"/>
    <w:rsid w:val="002562CB"/>
    <w:rsid w:val="00260950"/>
    <w:rsid w:val="00263DE5"/>
    <w:rsid w:val="00266C40"/>
    <w:rsid w:val="002755FF"/>
    <w:rsid w:val="00275C75"/>
    <w:rsid w:val="00281746"/>
    <w:rsid w:val="00286335"/>
    <w:rsid w:val="0029494A"/>
    <w:rsid w:val="00296316"/>
    <w:rsid w:val="002968EC"/>
    <w:rsid w:val="0029693C"/>
    <w:rsid w:val="002A1EB5"/>
    <w:rsid w:val="002A39C9"/>
    <w:rsid w:val="002A3F30"/>
    <w:rsid w:val="002A44DF"/>
    <w:rsid w:val="002A48F4"/>
    <w:rsid w:val="002A63EB"/>
    <w:rsid w:val="002B098D"/>
    <w:rsid w:val="002B2192"/>
    <w:rsid w:val="002B3746"/>
    <w:rsid w:val="002B50AA"/>
    <w:rsid w:val="002C1C15"/>
    <w:rsid w:val="002C33CD"/>
    <w:rsid w:val="002C3F2A"/>
    <w:rsid w:val="002C5B18"/>
    <w:rsid w:val="002C6468"/>
    <w:rsid w:val="002C6B3F"/>
    <w:rsid w:val="002C79CF"/>
    <w:rsid w:val="002D56B1"/>
    <w:rsid w:val="002E28F3"/>
    <w:rsid w:val="002E79E9"/>
    <w:rsid w:val="002E7BB0"/>
    <w:rsid w:val="002F1731"/>
    <w:rsid w:val="002F362B"/>
    <w:rsid w:val="002F378C"/>
    <w:rsid w:val="002F3D70"/>
    <w:rsid w:val="002F4017"/>
    <w:rsid w:val="002F5E78"/>
    <w:rsid w:val="002F63CA"/>
    <w:rsid w:val="002F6885"/>
    <w:rsid w:val="002F72CC"/>
    <w:rsid w:val="00300C02"/>
    <w:rsid w:val="00301C1F"/>
    <w:rsid w:val="0030276E"/>
    <w:rsid w:val="0030360E"/>
    <w:rsid w:val="0030479F"/>
    <w:rsid w:val="00304955"/>
    <w:rsid w:val="0030604A"/>
    <w:rsid w:val="00306F32"/>
    <w:rsid w:val="00307859"/>
    <w:rsid w:val="003078AC"/>
    <w:rsid w:val="0031143D"/>
    <w:rsid w:val="00312867"/>
    <w:rsid w:val="00317256"/>
    <w:rsid w:val="00321F4C"/>
    <w:rsid w:val="00325DD0"/>
    <w:rsid w:val="00326477"/>
    <w:rsid w:val="0033395D"/>
    <w:rsid w:val="00333FD1"/>
    <w:rsid w:val="003340FB"/>
    <w:rsid w:val="0033423D"/>
    <w:rsid w:val="00335253"/>
    <w:rsid w:val="003405B2"/>
    <w:rsid w:val="00340EF7"/>
    <w:rsid w:val="003411CE"/>
    <w:rsid w:val="00342ECE"/>
    <w:rsid w:val="003469EB"/>
    <w:rsid w:val="0034781D"/>
    <w:rsid w:val="00347C0D"/>
    <w:rsid w:val="003522B7"/>
    <w:rsid w:val="00352F3B"/>
    <w:rsid w:val="00357B56"/>
    <w:rsid w:val="0036106A"/>
    <w:rsid w:val="00364B8D"/>
    <w:rsid w:val="003670DE"/>
    <w:rsid w:val="003673D0"/>
    <w:rsid w:val="00367C30"/>
    <w:rsid w:val="00370923"/>
    <w:rsid w:val="00372B8C"/>
    <w:rsid w:val="003733FD"/>
    <w:rsid w:val="003736BA"/>
    <w:rsid w:val="003757AC"/>
    <w:rsid w:val="00380053"/>
    <w:rsid w:val="0038203A"/>
    <w:rsid w:val="00382D9D"/>
    <w:rsid w:val="00384B07"/>
    <w:rsid w:val="00386781"/>
    <w:rsid w:val="00387BAF"/>
    <w:rsid w:val="00392C55"/>
    <w:rsid w:val="00396D69"/>
    <w:rsid w:val="003A082D"/>
    <w:rsid w:val="003A2F08"/>
    <w:rsid w:val="003A3C34"/>
    <w:rsid w:val="003A472B"/>
    <w:rsid w:val="003A5BDA"/>
    <w:rsid w:val="003A5EFD"/>
    <w:rsid w:val="003A6543"/>
    <w:rsid w:val="003B0728"/>
    <w:rsid w:val="003B07E0"/>
    <w:rsid w:val="003B0A97"/>
    <w:rsid w:val="003B1C1A"/>
    <w:rsid w:val="003B1D67"/>
    <w:rsid w:val="003B2792"/>
    <w:rsid w:val="003B3E94"/>
    <w:rsid w:val="003B59F2"/>
    <w:rsid w:val="003B5CEB"/>
    <w:rsid w:val="003B7971"/>
    <w:rsid w:val="003B7E04"/>
    <w:rsid w:val="003C3D75"/>
    <w:rsid w:val="003D0EC7"/>
    <w:rsid w:val="003D549D"/>
    <w:rsid w:val="003E0232"/>
    <w:rsid w:val="003E0870"/>
    <w:rsid w:val="003E1378"/>
    <w:rsid w:val="003E1630"/>
    <w:rsid w:val="003E34B7"/>
    <w:rsid w:val="003E3A26"/>
    <w:rsid w:val="003E5336"/>
    <w:rsid w:val="003E7D6C"/>
    <w:rsid w:val="003F5D62"/>
    <w:rsid w:val="003F7DC6"/>
    <w:rsid w:val="00401750"/>
    <w:rsid w:val="004021D8"/>
    <w:rsid w:val="00402374"/>
    <w:rsid w:val="00406C6C"/>
    <w:rsid w:val="004074BC"/>
    <w:rsid w:val="00411B4A"/>
    <w:rsid w:val="0041204A"/>
    <w:rsid w:val="004122B1"/>
    <w:rsid w:val="00412CCF"/>
    <w:rsid w:val="00415C5A"/>
    <w:rsid w:val="00417F3B"/>
    <w:rsid w:val="00420543"/>
    <w:rsid w:val="0042101F"/>
    <w:rsid w:val="00423CCF"/>
    <w:rsid w:val="004255D5"/>
    <w:rsid w:val="00427A47"/>
    <w:rsid w:val="00430FEE"/>
    <w:rsid w:val="00431CF3"/>
    <w:rsid w:val="00437B5B"/>
    <w:rsid w:val="00443EE2"/>
    <w:rsid w:val="004441E9"/>
    <w:rsid w:val="00444DB5"/>
    <w:rsid w:val="004456A8"/>
    <w:rsid w:val="004457A7"/>
    <w:rsid w:val="00445A25"/>
    <w:rsid w:val="00446B7B"/>
    <w:rsid w:val="00446D66"/>
    <w:rsid w:val="004517D9"/>
    <w:rsid w:val="00451E02"/>
    <w:rsid w:val="00452CF5"/>
    <w:rsid w:val="00452F44"/>
    <w:rsid w:val="00453AE7"/>
    <w:rsid w:val="00454276"/>
    <w:rsid w:val="004556A4"/>
    <w:rsid w:val="0045575A"/>
    <w:rsid w:val="0045671A"/>
    <w:rsid w:val="00461C84"/>
    <w:rsid w:val="00464A8D"/>
    <w:rsid w:val="004662BE"/>
    <w:rsid w:val="004671D5"/>
    <w:rsid w:val="004674AA"/>
    <w:rsid w:val="00467DC2"/>
    <w:rsid w:val="00472E0D"/>
    <w:rsid w:val="004751B4"/>
    <w:rsid w:val="0047573F"/>
    <w:rsid w:val="0047596A"/>
    <w:rsid w:val="00475C89"/>
    <w:rsid w:val="004769AE"/>
    <w:rsid w:val="00476D9F"/>
    <w:rsid w:val="004804AC"/>
    <w:rsid w:val="004816B7"/>
    <w:rsid w:val="00482544"/>
    <w:rsid w:val="0048290E"/>
    <w:rsid w:val="0048511C"/>
    <w:rsid w:val="004854C9"/>
    <w:rsid w:val="0048550B"/>
    <w:rsid w:val="004917B1"/>
    <w:rsid w:val="00492A73"/>
    <w:rsid w:val="00492FD2"/>
    <w:rsid w:val="004950E2"/>
    <w:rsid w:val="004A0751"/>
    <w:rsid w:val="004A18F4"/>
    <w:rsid w:val="004A2A31"/>
    <w:rsid w:val="004A3386"/>
    <w:rsid w:val="004A3542"/>
    <w:rsid w:val="004A5A0D"/>
    <w:rsid w:val="004A71E6"/>
    <w:rsid w:val="004A7E08"/>
    <w:rsid w:val="004A7EDA"/>
    <w:rsid w:val="004B0A8F"/>
    <w:rsid w:val="004B12E4"/>
    <w:rsid w:val="004B1711"/>
    <w:rsid w:val="004B2674"/>
    <w:rsid w:val="004B2BB8"/>
    <w:rsid w:val="004B478D"/>
    <w:rsid w:val="004B5793"/>
    <w:rsid w:val="004B6BA1"/>
    <w:rsid w:val="004B7CEA"/>
    <w:rsid w:val="004C0B39"/>
    <w:rsid w:val="004C1782"/>
    <w:rsid w:val="004C3716"/>
    <w:rsid w:val="004D1E87"/>
    <w:rsid w:val="004D3148"/>
    <w:rsid w:val="004D4336"/>
    <w:rsid w:val="004D54DC"/>
    <w:rsid w:val="004D6AAB"/>
    <w:rsid w:val="004D7908"/>
    <w:rsid w:val="004E02F7"/>
    <w:rsid w:val="004E22D9"/>
    <w:rsid w:val="004E2636"/>
    <w:rsid w:val="004E3A3F"/>
    <w:rsid w:val="004E48D7"/>
    <w:rsid w:val="004E4DC3"/>
    <w:rsid w:val="004E4DD1"/>
    <w:rsid w:val="004E61F5"/>
    <w:rsid w:val="004E78A1"/>
    <w:rsid w:val="004F1E1E"/>
    <w:rsid w:val="004F3691"/>
    <w:rsid w:val="004F39BE"/>
    <w:rsid w:val="004F4305"/>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16A1A"/>
    <w:rsid w:val="0052014E"/>
    <w:rsid w:val="00520D14"/>
    <w:rsid w:val="00522446"/>
    <w:rsid w:val="005244DF"/>
    <w:rsid w:val="00525D1C"/>
    <w:rsid w:val="00526A0D"/>
    <w:rsid w:val="005275FA"/>
    <w:rsid w:val="00530CFE"/>
    <w:rsid w:val="00532709"/>
    <w:rsid w:val="005411FD"/>
    <w:rsid w:val="0054249F"/>
    <w:rsid w:val="00542FFB"/>
    <w:rsid w:val="00546F5A"/>
    <w:rsid w:val="00547466"/>
    <w:rsid w:val="00547B0D"/>
    <w:rsid w:val="00547C24"/>
    <w:rsid w:val="00550085"/>
    <w:rsid w:val="00551962"/>
    <w:rsid w:val="0055216F"/>
    <w:rsid w:val="00555DF7"/>
    <w:rsid w:val="00555F9D"/>
    <w:rsid w:val="005567E0"/>
    <w:rsid w:val="0055683B"/>
    <w:rsid w:val="00557767"/>
    <w:rsid w:val="00557D9D"/>
    <w:rsid w:val="0056062B"/>
    <w:rsid w:val="005644DA"/>
    <w:rsid w:val="00564C48"/>
    <w:rsid w:val="0056631E"/>
    <w:rsid w:val="00567E56"/>
    <w:rsid w:val="0057264C"/>
    <w:rsid w:val="00572ECC"/>
    <w:rsid w:val="00573410"/>
    <w:rsid w:val="0057490E"/>
    <w:rsid w:val="0057549C"/>
    <w:rsid w:val="0057586F"/>
    <w:rsid w:val="00576FE3"/>
    <w:rsid w:val="00580B89"/>
    <w:rsid w:val="00584A35"/>
    <w:rsid w:val="00584A6D"/>
    <w:rsid w:val="00587557"/>
    <w:rsid w:val="00587FFC"/>
    <w:rsid w:val="00591361"/>
    <w:rsid w:val="005928B5"/>
    <w:rsid w:val="00594623"/>
    <w:rsid w:val="00594D17"/>
    <w:rsid w:val="0059558D"/>
    <w:rsid w:val="00596754"/>
    <w:rsid w:val="005973B3"/>
    <w:rsid w:val="00597B30"/>
    <w:rsid w:val="005A2077"/>
    <w:rsid w:val="005A2DFF"/>
    <w:rsid w:val="005A36CC"/>
    <w:rsid w:val="005A3D3E"/>
    <w:rsid w:val="005A7064"/>
    <w:rsid w:val="005B095F"/>
    <w:rsid w:val="005B117C"/>
    <w:rsid w:val="005B2D56"/>
    <w:rsid w:val="005B3E6A"/>
    <w:rsid w:val="005B4A81"/>
    <w:rsid w:val="005B63A8"/>
    <w:rsid w:val="005C1DD4"/>
    <w:rsid w:val="005C335D"/>
    <w:rsid w:val="005C4D2B"/>
    <w:rsid w:val="005C4F72"/>
    <w:rsid w:val="005C5103"/>
    <w:rsid w:val="005D27C0"/>
    <w:rsid w:val="005D30FC"/>
    <w:rsid w:val="005D4985"/>
    <w:rsid w:val="005D5A82"/>
    <w:rsid w:val="005D65D2"/>
    <w:rsid w:val="005D7AA7"/>
    <w:rsid w:val="005E11CF"/>
    <w:rsid w:val="005E7F60"/>
    <w:rsid w:val="005F32E6"/>
    <w:rsid w:val="005F4216"/>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C70"/>
    <w:rsid w:val="00612E47"/>
    <w:rsid w:val="00616471"/>
    <w:rsid w:val="00616DCA"/>
    <w:rsid w:val="00622964"/>
    <w:rsid w:val="0062308D"/>
    <w:rsid w:val="00623D68"/>
    <w:rsid w:val="00624F52"/>
    <w:rsid w:val="00625FED"/>
    <w:rsid w:val="00626C83"/>
    <w:rsid w:val="00627498"/>
    <w:rsid w:val="0063049B"/>
    <w:rsid w:val="00632C1B"/>
    <w:rsid w:val="00641A83"/>
    <w:rsid w:val="0064210E"/>
    <w:rsid w:val="006428E0"/>
    <w:rsid w:val="00653E93"/>
    <w:rsid w:val="00653F27"/>
    <w:rsid w:val="006547F8"/>
    <w:rsid w:val="00654EBF"/>
    <w:rsid w:val="006550B6"/>
    <w:rsid w:val="00657C8D"/>
    <w:rsid w:val="00657DB3"/>
    <w:rsid w:val="00662071"/>
    <w:rsid w:val="006652F7"/>
    <w:rsid w:val="00665D48"/>
    <w:rsid w:val="00667E8F"/>
    <w:rsid w:val="0067111F"/>
    <w:rsid w:val="00673EE3"/>
    <w:rsid w:val="00674748"/>
    <w:rsid w:val="00677C70"/>
    <w:rsid w:val="0068062E"/>
    <w:rsid w:val="00680D04"/>
    <w:rsid w:val="00681FBD"/>
    <w:rsid w:val="006821AE"/>
    <w:rsid w:val="00682293"/>
    <w:rsid w:val="0068284D"/>
    <w:rsid w:val="00682AEF"/>
    <w:rsid w:val="00682CEC"/>
    <w:rsid w:val="00684326"/>
    <w:rsid w:val="00687C2C"/>
    <w:rsid w:val="00692A68"/>
    <w:rsid w:val="006A16B4"/>
    <w:rsid w:val="006A1853"/>
    <w:rsid w:val="006A21EB"/>
    <w:rsid w:val="006A4CB4"/>
    <w:rsid w:val="006B06F1"/>
    <w:rsid w:val="006B1E1D"/>
    <w:rsid w:val="006B4F7B"/>
    <w:rsid w:val="006B5575"/>
    <w:rsid w:val="006B56CF"/>
    <w:rsid w:val="006C02AB"/>
    <w:rsid w:val="006C1058"/>
    <w:rsid w:val="006C1FAF"/>
    <w:rsid w:val="006C5CDE"/>
    <w:rsid w:val="006C7A3A"/>
    <w:rsid w:val="006D147E"/>
    <w:rsid w:val="006D1D5A"/>
    <w:rsid w:val="006D1FB8"/>
    <w:rsid w:val="006D2C0F"/>
    <w:rsid w:val="006D3FF4"/>
    <w:rsid w:val="006D6496"/>
    <w:rsid w:val="006E248A"/>
    <w:rsid w:val="006E27E2"/>
    <w:rsid w:val="006E517C"/>
    <w:rsid w:val="006E71A0"/>
    <w:rsid w:val="006E7D22"/>
    <w:rsid w:val="006E7F3C"/>
    <w:rsid w:val="006F278C"/>
    <w:rsid w:val="006F37F0"/>
    <w:rsid w:val="006F4285"/>
    <w:rsid w:val="006F45F4"/>
    <w:rsid w:val="006F6837"/>
    <w:rsid w:val="00700A97"/>
    <w:rsid w:val="00701ED6"/>
    <w:rsid w:val="007022BA"/>
    <w:rsid w:val="007024E6"/>
    <w:rsid w:val="00706102"/>
    <w:rsid w:val="007063F6"/>
    <w:rsid w:val="007076A4"/>
    <w:rsid w:val="0071065C"/>
    <w:rsid w:val="00712DE7"/>
    <w:rsid w:val="00717221"/>
    <w:rsid w:val="00717606"/>
    <w:rsid w:val="00717BBD"/>
    <w:rsid w:val="00717C72"/>
    <w:rsid w:val="00717C90"/>
    <w:rsid w:val="00720E24"/>
    <w:rsid w:val="00722178"/>
    <w:rsid w:val="00725856"/>
    <w:rsid w:val="00726D79"/>
    <w:rsid w:val="00726F9E"/>
    <w:rsid w:val="007273FA"/>
    <w:rsid w:val="0072777E"/>
    <w:rsid w:val="007302CC"/>
    <w:rsid w:val="00730983"/>
    <w:rsid w:val="0073586E"/>
    <w:rsid w:val="00740164"/>
    <w:rsid w:val="007404C5"/>
    <w:rsid w:val="00741707"/>
    <w:rsid w:val="00746BE2"/>
    <w:rsid w:val="00754683"/>
    <w:rsid w:val="007555F9"/>
    <w:rsid w:val="00756C59"/>
    <w:rsid w:val="007576AC"/>
    <w:rsid w:val="007578D2"/>
    <w:rsid w:val="00760A99"/>
    <w:rsid w:val="00763FF6"/>
    <w:rsid w:val="00764970"/>
    <w:rsid w:val="00764DF4"/>
    <w:rsid w:val="00765668"/>
    <w:rsid w:val="00767222"/>
    <w:rsid w:val="00770218"/>
    <w:rsid w:val="0077097F"/>
    <w:rsid w:val="00771543"/>
    <w:rsid w:val="00772B86"/>
    <w:rsid w:val="007738A8"/>
    <w:rsid w:val="00773F4F"/>
    <w:rsid w:val="007746FC"/>
    <w:rsid w:val="0077685B"/>
    <w:rsid w:val="007768DD"/>
    <w:rsid w:val="0078432B"/>
    <w:rsid w:val="00784D93"/>
    <w:rsid w:val="007853E4"/>
    <w:rsid w:val="007865C8"/>
    <w:rsid w:val="00787737"/>
    <w:rsid w:val="00787A8A"/>
    <w:rsid w:val="0079174C"/>
    <w:rsid w:val="00794564"/>
    <w:rsid w:val="0079507C"/>
    <w:rsid w:val="007952BB"/>
    <w:rsid w:val="00797C04"/>
    <w:rsid w:val="007A1BFD"/>
    <w:rsid w:val="007A71D0"/>
    <w:rsid w:val="007B0D01"/>
    <w:rsid w:val="007B4F19"/>
    <w:rsid w:val="007B56BA"/>
    <w:rsid w:val="007C20E4"/>
    <w:rsid w:val="007D12A5"/>
    <w:rsid w:val="007D2EF2"/>
    <w:rsid w:val="007D4E61"/>
    <w:rsid w:val="007D5071"/>
    <w:rsid w:val="007D5AD6"/>
    <w:rsid w:val="007D685D"/>
    <w:rsid w:val="007E07A4"/>
    <w:rsid w:val="007E6FB9"/>
    <w:rsid w:val="007E7B86"/>
    <w:rsid w:val="007F321E"/>
    <w:rsid w:val="007F64D2"/>
    <w:rsid w:val="0080060E"/>
    <w:rsid w:val="00801B42"/>
    <w:rsid w:val="00802745"/>
    <w:rsid w:val="00802C87"/>
    <w:rsid w:val="00805CC8"/>
    <w:rsid w:val="00810672"/>
    <w:rsid w:val="00812161"/>
    <w:rsid w:val="00812886"/>
    <w:rsid w:val="00812FEB"/>
    <w:rsid w:val="008166EC"/>
    <w:rsid w:val="00816C42"/>
    <w:rsid w:val="008170F3"/>
    <w:rsid w:val="00817570"/>
    <w:rsid w:val="0082037E"/>
    <w:rsid w:val="00820BE1"/>
    <w:rsid w:val="00820C6A"/>
    <w:rsid w:val="008214CD"/>
    <w:rsid w:val="00823FEB"/>
    <w:rsid w:val="0082427B"/>
    <w:rsid w:val="00824AE7"/>
    <w:rsid w:val="0082594D"/>
    <w:rsid w:val="00825BDD"/>
    <w:rsid w:val="008263F5"/>
    <w:rsid w:val="00827282"/>
    <w:rsid w:val="00831AA2"/>
    <w:rsid w:val="00833304"/>
    <w:rsid w:val="00834810"/>
    <w:rsid w:val="00834BE0"/>
    <w:rsid w:val="00835347"/>
    <w:rsid w:val="00837B46"/>
    <w:rsid w:val="008406AB"/>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23E2"/>
    <w:rsid w:val="00863208"/>
    <w:rsid w:val="0086393D"/>
    <w:rsid w:val="008656C3"/>
    <w:rsid w:val="008659C1"/>
    <w:rsid w:val="00865B32"/>
    <w:rsid w:val="0087003A"/>
    <w:rsid w:val="00873869"/>
    <w:rsid w:val="0087601D"/>
    <w:rsid w:val="00876878"/>
    <w:rsid w:val="00876CC8"/>
    <w:rsid w:val="00876D23"/>
    <w:rsid w:val="00877401"/>
    <w:rsid w:val="00883312"/>
    <w:rsid w:val="0088377F"/>
    <w:rsid w:val="00883F45"/>
    <w:rsid w:val="00885876"/>
    <w:rsid w:val="008858C7"/>
    <w:rsid w:val="0088640C"/>
    <w:rsid w:val="00886A99"/>
    <w:rsid w:val="00886D8C"/>
    <w:rsid w:val="00886E14"/>
    <w:rsid w:val="008922A5"/>
    <w:rsid w:val="008937D2"/>
    <w:rsid w:val="00894E75"/>
    <w:rsid w:val="00895046"/>
    <w:rsid w:val="00895A33"/>
    <w:rsid w:val="0089664B"/>
    <w:rsid w:val="008A0CCD"/>
    <w:rsid w:val="008A11A1"/>
    <w:rsid w:val="008A2313"/>
    <w:rsid w:val="008A2BE9"/>
    <w:rsid w:val="008A79A7"/>
    <w:rsid w:val="008B0590"/>
    <w:rsid w:val="008B2333"/>
    <w:rsid w:val="008B3B25"/>
    <w:rsid w:val="008B433E"/>
    <w:rsid w:val="008B571E"/>
    <w:rsid w:val="008B5B68"/>
    <w:rsid w:val="008B5E3A"/>
    <w:rsid w:val="008B6661"/>
    <w:rsid w:val="008B6CCA"/>
    <w:rsid w:val="008C0247"/>
    <w:rsid w:val="008C14A7"/>
    <w:rsid w:val="008C240C"/>
    <w:rsid w:val="008C26FD"/>
    <w:rsid w:val="008C3DD2"/>
    <w:rsid w:val="008C4A23"/>
    <w:rsid w:val="008C4A85"/>
    <w:rsid w:val="008C6D55"/>
    <w:rsid w:val="008C759D"/>
    <w:rsid w:val="008C7C40"/>
    <w:rsid w:val="008D172D"/>
    <w:rsid w:val="008D1CCC"/>
    <w:rsid w:val="008D4B49"/>
    <w:rsid w:val="008D6253"/>
    <w:rsid w:val="008D791F"/>
    <w:rsid w:val="008D7E97"/>
    <w:rsid w:val="008E0206"/>
    <w:rsid w:val="008E1738"/>
    <w:rsid w:val="008E1753"/>
    <w:rsid w:val="008E3ED3"/>
    <w:rsid w:val="008E5615"/>
    <w:rsid w:val="008F0B90"/>
    <w:rsid w:val="008F1E40"/>
    <w:rsid w:val="008F440E"/>
    <w:rsid w:val="008F4C6E"/>
    <w:rsid w:val="008F5231"/>
    <w:rsid w:val="008F5915"/>
    <w:rsid w:val="008F5A3B"/>
    <w:rsid w:val="008F72AD"/>
    <w:rsid w:val="00901470"/>
    <w:rsid w:val="009029A1"/>
    <w:rsid w:val="009041B2"/>
    <w:rsid w:val="00904718"/>
    <w:rsid w:val="00910A85"/>
    <w:rsid w:val="00910B5F"/>
    <w:rsid w:val="00911376"/>
    <w:rsid w:val="009125FB"/>
    <w:rsid w:val="00912989"/>
    <w:rsid w:val="00914008"/>
    <w:rsid w:val="0091402C"/>
    <w:rsid w:val="00915305"/>
    <w:rsid w:val="00915ADF"/>
    <w:rsid w:val="00916F46"/>
    <w:rsid w:val="00917681"/>
    <w:rsid w:val="0092146E"/>
    <w:rsid w:val="009216A4"/>
    <w:rsid w:val="009230C3"/>
    <w:rsid w:val="00923A49"/>
    <w:rsid w:val="00923BC2"/>
    <w:rsid w:val="009242B7"/>
    <w:rsid w:val="009242BF"/>
    <w:rsid w:val="00925333"/>
    <w:rsid w:val="009259A4"/>
    <w:rsid w:val="009265BB"/>
    <w:rsid w:val="00926E9F"/>
    <w:rsid w:val="00927706"/>
    <w:rsid w:val="00932CBC"/>
    <w:rsid w:val="00934EB4"/>
    <w:rsid w:val="00935A01"/>
    <w:rsid w:val="009379F6"/>
    <w:rsid w:val="0094174A"/>
    <w:rsid w:val="00942C80"/>
    <w:rsid w:val="00943282"/>
    <w:rsid w:val="00943665"/>
    <w:rsid w:val="0094501C"/>
    <w:rsid w:val="0094532F"/>
    <w:rsid w:val="0094695D"/>
    <w:rsid w:val="009506B1"/>
    <w:rsid w:val="00955A72"/>
    <w:rsid w:val="00955EB5"/>
    <w:rsid w:val="00955ED8"/>
    <w:rsid w:val="00957570"/>
    <w:rsid w:val="00961E8D"/>
    <w:rsid w:val="00964DC5"/>
    <w:rsid w:val="009667F6"/>
    <w:rsid w:val="009671BA"/>
    <w:rsid w:val="009673B9"/>
    <w:rsid w:val="009679BC"/>
    <w:rsid w:val="0097074F"/>
    <w:rsid w:val="00970D4D"/>
    <w:rsid w:val="009713FD"/>
    <w:rsid w:val="00971AA6"/>
    <w:rsid w:val="00971E70"/>
    <w:rsid w:val="009724F1"/>
    <w:rsid w:val="009738E7"/>
    <w:rsid w:val="0097445E"/>
    <w:rsid w:val="00974D7D"/>
    <w:rsid w:val="0097659D"/>
    <w:rsid w:val="00977DF0"/>
    <w:rsid w:val="009806CE"/>
    <w:rsid w:val="00982695"/>
    <w:rsid w:val="00984025"/>
    <w:rsid w:val="0098467E"/>
    <w:rsid w:val="009868B0"/>
    <w:rsid w:val="00993506"/>
    <w:rsid w:val="009944D0"/>
    <w:rsid w:val="009948E9"/>
    <w:rsid w:val="00994FB6"/>
    <w:rsid w:val="009969E0"/>
    <w:rsid w:val="009A0A02"/>
    <w:rsid w:val="009A1FAA"/>
    <w:rsid w:val="009A3CA9"/>
    <w:rsid w:val="009A535F"/>
    <w:rsid w:val="009A6EB0"/>
    <w:rsid w:val="009A742F"/>
    <w:rsid w:val="009B0A4E"/>
    <w:rsid w:val="009B1456"/>
    <w:rsid w:val="009B1A82"/>
    <w:rsid w:val="009B5EA3"/>
    <w:rsid w:val="009C12CB"/>
    <w:rsid w:val="009C43C0"/>
    <w:rsid w:val="009C6360"/>
    <w:rsid w:val="009C6F3D"/>
    <w:rsid w:val="009C7228"/>
    <w:rsid w:val="009D20B8"/>
    <w:rsid w:val="009D2A93"/>
    <w:rsid w:val="009D31DA"/>
    <w:rsid w:val="009D31F6"/>
    <w:rsid w:val="009D4CE3"/>
    <w:rsid w:val="009D67F5"/>
    <w:rsid w:val="009E1561"/>
    <w:rsid w:val="009E2971"/>
    <w:rsid w:val="009E2C22"/>
    <w:rsid w:val="009E3B07"/>
    <w:rsid w:val="009E58D8"/>
    <w:rsid w:val="009F0858"/>
    <w:rsid w:val="009F2B94"/>
    <w:rsid w:val="009F37BB"/>
    <w:rsid w:val="009F6855"/>
    <w:rsid w:val="009F69A4"/>
    <w:rsid w:val="009F6E41"/>
    <w:rsid w:val="00A00595"/>
    <w:rsid w:val="00A00A42"/>
    <w:rsid w:val="00A01176"/>
    <w:rsid w:val="00A015D3"/>
    <w:rsid w:val="00A023DF"/>
    <w:rsid w:val="00A0438A"/>
    <w:rsid w:val="00A044FE"/>
    <w:rsid w:val="00A04690"/>
    <w:rsid w:val="00A05516"/>
    <w:rsid w:val="00A07712"/>
    <w:rsid w:val="00A10E83"/>
    <w:rsid w:val="00A13741"/>
    <w:rsid w:val="00A14F90"/>
    <w:rsid w:val="00A161C4"/>
    <w:rsid w:val="00A17FAB"/>
    <w:rsid w:val="00A22552"/>
    <w:rsid w:val="00A25BD0"/>
    <w:rsid w:val="00A27745"/>
    <w:rsid w:val="00A30349"/>
    <w:rsid w:val="00A36961"/>
    <w:rsid w:val="00A36A2B"/>
    <w:rsid w:val="00A375D1"/>
    <w:rsid w:val="00A37A7D"/>
    <w:rsid w:val="00A402D3"/>
    <w:rsid w:val="00A409CD"/>
    <w:rsid w:val="00A41107"/>
    <w:rsid w:val="00A451D1"/>
    <w:rsid w:val="00A4521F"/>
    <w:rsid w:val="00A46526"/>
    <w:rsid w:val="00A5375B"/>
    <w:rsid w:val="00A53C63"/>
    <w:rsid w:val="00A54524"/>
    <w:rsid w:val="00A6105D"/>
    <w:rsid w:val="00A61141"/>
    <w:rsid w:val="00A6216C"/>
    <w:rsid w:val="00A65D4C"/>
    <w:rsid w:val="00A73EF1"/>
    <w:rsid w:val="00A766F6"/>
    <w:rsid w:val="00A76966"/>
    <w:rsid w:val="00A77ABF"/>
    <w:rsid w:val="00A85301"/>
    <w:rsid w:val="00A85639"/>
    <w:rsid w:val="00A9671C"/>
    <w:rsid w:val="00AA138E"/>
    <w:rsid w:val="00AA198A"/>
    <w:rsid w:val="00AA4509"/>
    <w:rsid w:val="00AA56A5"/>
    <w:rsid w:val="00AA57E3"/>
    <w:rsid w:val="00AA717F"/>
    <w:rsid w:val="00AB2817"/>
    <w:rsid w:val="00AB2D29"/>
    <w:rsid w:val="00AB3CE5"/>
    <w:rsid w:val="00AB4177"/>
    <w:rsid w:val="00AB5F19"/>
    <w:rsid w:val="00AB7FD6"/>
    <w:rsid w:val="00AC0A24"/>
    <w:rsid w:val="00AC170D"/>
    <w:rsid w:val="00AC1E20"/>
    <w:rsid w:val="00AC3DFE"/>
    <w:rsid w:val="00AC4B50"/>
    <w:rsid w:val="00AC6CF2"/>
    <w:rsid w:val="00AC78FA"/>
    <w:rsid w:val="00AD081A"/>
    <w:rsid w:val="00AD4BD7"/>
    <w:rsid w:val="00AD5D86"/>
    <w:rsid w:val="00AD75E3"/>
    <w:rsid w:val="00AD79FA"/>
    <w:rsid w:val="00AE0486"/>
    <w:rsid w:val="00AE2B1B"/>
    <w:rsid w:val="00AE2F3A"/>
    <w:rsid w:val="00AE32B8"/>
    <w:rsid w:val="00AE3546"/>
    <w:rsid w:val="00AE40CC"/>
    <w:rsid w:val="00AE55AB"/>
    <w:rsid w:val="00AE5AED"/>
    <w:rsid w:val="00AE73E1"/>
    <w:rsid w:val="00AF1D74"/>
    <w:rsid w:val="00AF2684"/>
    <w:rsid w:val="00AF4412"/>
    <w:rsid w:val="00AF5681"/>
    <w:rsid w:val="00AF650B"/>
    <w:rsid w:val="00AF7940"/>
    <w:rsid w:val="00B01BB8"/>
    <w:rsid w:val="00B0333D"/>
    <w:rsid w:val="00B03EF4"/>
    <w:rsid w:val="00B04792"/>
    <w:rsid w:val="00B0494A"/>
    <w:rsid w:val="00B04971"/>
    <w:rsid w:val="00B072E5"/>
    <w:rsid w:val="00B11549"/>
    <w:rsid w:val="00B126CF"/>
    <w:rsid w:val="00B16BAF"/>
    <w:rsid w:val="00B22257"/>
    <w:rsid w:val="00B2397B"/>
    <w:rsid w:val="00B25BF8"/>
    <w:rsid w:val="00B26552"/>
    <w:rsid w:val="00B272B6"/>
    <w:rsid w:val="00B27B08"/>
    <w:rsid w:val="00B27E0D"/>
    <w:rsid w:val="00B30CA4"/>
    <w:rsid w:val="00B31EAA"/>
    <w:rsid w:val="00B325A4"/>
    <w:rsid w:val="00B32683"/>
    <w:rsid w:val="00B32CE6"/>
    <w:rsid w:val="00B33A0A"/>
    <w:rsid w:val="00B33BAA"/>
    <w:rsid w:val="00B34EA7"/>
    <w:rsid w:val="00B35D23"/>
    <w:rsid w:val="00B3754C"/>
    <w:rsid w:val="00B37B45"/>
    <w:rsid w:val="00B41475"/>
    <w:rsid w:val="00B4482C"/>
    <w:rsid w:val="00B52601"/>
    <w:rsid w:val="00B53225"/>
    <w:rsid w:val="00B5368B"/>
    <w:rsid w:val="00B53E4A"/>
    <w:rsid w:val="00B56056"/>
    <w:rsid w:val="00B56702"/>
    <w:rsid w:val="00B568C4"/>
    <w:rsid w:val="00B572D6"/>
    <w:rsid w:val="00B6271F"/>
    <w:rsid w:val="00B63543"/>
    <w:rsid w:val="00B636FA"/>
    <w:rsid w:val="00B65F2E"/>
    <w:rsid w:val="00B67B1B"/>
    <w:rsid w:val="00B72501"/>
    <w:rsid w:val="00B72E30"/>
    <w:rsid w:val="00B7442F"/>
    <w:rsid w:val="00B74BD2"/>
    <w:rsid w:val="00B77A36"/>
    <w:rsid w:val="00B77DED"/>
    <w:rsid w:val="00B80403"/>
    <w:rsid w:val="00B83766"/>
    <w:rsid w:val="00B84576"/>
    <w:rsid w:val="00B9039C"/>
    <w:rsid w:val="00B926E7"/>
    <w:rsid w:val="00B94FBC"/>
    <w:rsid w:val="00B962C3"/>
    <w:rsid w:val="00B972F7"/>
    <w:rsid w:val="00B97599"/>
    <w:rsid w:val="00BA021E"/>
    <w:rsid w:val="00BA249E"/>
    <w:rsid w:val="00BA2BB6"/>
    <w:rsid w:val="00BA320C"/>
    <w:rsid w:val="00BA4C3E"/>
    <w:rsid w:val="00BA5C67"/>
    <w:rsid w:val="00BB0385"/>
    <w:rsid w:val="00BB1F75"/>
    <w:rsid w:val="00BB2B65"/>
    <w:rsid w:val="00BB4FEE"/>
    <w:rsid w:val="00BB52BD"/>
    <w:rsid w:val="00BB5366"/>
    <w:rsid w:val="00BB5D2F"/>
    <w:rsid w:val="00BB798F"/>
    <w:rsid w:val="00BC1787"/>
    <w:rsid w:val="00BC53D4"/>
    <w:rsid w:val="00BC6E5F"/>
    <w:rsid w:val="00BC78A9"/>
    <w:rsid w:val="00BD0A5C"/>
    <w:rsid w:val="00BD0EDD"/>
    <w:rsid w:val="00BD3688"/>
    <w:rsid w:val="00BD4D18"/>
    <w:rsid w:val="00BD7737"/>
    <w:rsid w:val="00BE02BB"/>
    <w:rsid w:val="00BE02FA"/>
    <w:rsid w:val="00BE069B"/>
    <w:rsid w:val="00BE2AC2"/>
    <w:rsid w:val="00BE3872"/>
    <w:rsid w:val="00BE44E8"/>
    <w:rsid w:val="00BE47AC"/>
    <w:rsid w:val="00BE53AD"/>
    <w:rsid w:val="00BE7949"/>
    <w:rsid w:val="00BF0B5C"/>
    <w:rsid w:val="00BF0BBE"/>
    <w:rsid w:val="00BF2E92"/>
    <w:rsid w:val="00BF7B82"/>
    <w:rsid w:val="00C01130"/>
    <w:rsid w:val="00C0255C"/>
    <w:rsid w:val="00C03871"/>
    <w:rsid w:val="00C03C2B"/>
    <w:rsid w:val="00C10490"/>
    <w:rsid w:val="00C128A8"/>
    <w:rsid w:val="00C12FFD"/>
    <w:rsid w:val="00C16461"/>
    <w:rsid w:val="00C1725E"/>
    <w:rsid w:val="00C20A07"/>
    <w:rsid w:val="00C227FE"/>
    <w:rsid w:val="00C24D57"/>
    <w:rsid w:val="00C260E5"/>
    <w:rsid w:val="00C263EB"/>
    <w:rsid w:val="00C273D0"/>
    <w:rsid w:val="00C31433"/>
    <w:rsid w:val="00C32EAA"/>
    <w:rsid w:val="00C33EB9"/>
    <w:rsid w:val="00C35640"/>
    <w:rsid w:val="00C40086"/>
    <w:rsid w:val="00C40FD4"/>
    <w:rsid w:val="00C42430"/>
    <w:rsid w:val="00C44226"/>
    <w:rsid w:val="00C50853"/>
    <w:rsid w:val="00C50FF7"/>
    <w:rsid w:val="00C51001"/>
    <w:rsid w:val="00C51180"/>
    <w:rsid w:val="00C511BA"/>
    <w:rsid w:val="00C51BE7"/>
    <w:rsid w:val="00C52108"/>
    <w:rsid w:val="00C53665"/>
    <w:rsid w:val="00C53820"/>
    <w:rsid w:val="00C55748"/>
    <w:rsid w:val="00C57637"/>
    <w:rsid w:val="00C605EB"/>
    <w:rsid w:val="00C622CC"/>
    <w:rsid w:val="00C62660"/>
    <w:rsid w:val="00C64AEB"/>
    <w:rsid w:val="00C64CD8"/>
    <w:rsid w:val="00C7120E"/>
    <w:rsid w:val="00C72BD9"/>
    <w:rsid w:val="00C74433"/>
    <w:rsid w:val="00C749B0"/>
    <w:rsid w:val="00C80BC9"/>
    <w:rsid w:val="00C83E43"/>
    <w:rsid w:val="00C84CED"/>
    <w:rsid w:val="00C86BCA"/>
    <w:rsid w:val="00C91AAB"/>
    <w:rsid w:val="00C93093"/>
    <w:rsid w:val="00C935F9"/>
    <w:rsid w:val="00C93B3C"/>
    <w:rsid w:val="00C9422D"/>
    <w:rsid w:val="00C9555E"/>
    <w:rsid w:val="00C96429"/>
    <w:rsid w:val="00C96A26"/>
    <w:rsid w:val="00CA1230"/>
    <w:rsid w:val="00CA1BF8"/>
    <w:rsid w:val="00CA1D76"/>
    <w:rsid w:val="00CA1E41"/>
    <w:rsid w:val="00CA308A"/>
    <w:rsid w:val="00CA6F29"/>
    <w:rsid w:val="00CA74AE"/>
    <w:rsid w:val="00CA7A46"/>
    <w:rsid w:val="00CA7E49"/>
    <w:rsid w:val="00CB4EBD"/>
    <w:rsid w:val="00CB4EF0"/>
    <w:rsid w:val="00CB54C9"/>
    <w:rsid w:val="00CC1C97"/>
    <w:rsid w:val="00CC278B"/>
    <w:rsid w:val="00CC3281"/>
    <w:rsid w:val="00CC3309"/>
    <w:rsid w:val="00CC7A96"/>
    <w:rsid w:val="00CD2525"/>
    <w:rsid w:val="00CD6A0E"/>
    <w:rsid w:val="00CD7A86"/>
    <w:rsid w:val="00CE3903"/>
    <w:rsid w:val="00CF05E2"/>
    <w:rsid w:val="00CF300B"/>
    <w:rsid w:val="00CF58B4"/>
    <w:rsid w:val="00CF6C7B"/>
    <w:rsid w:val="00CF735F"/>
    <w:rsid w:val="00CF76A0"/>
    <w:rsid w:val="00CF7F2E"/>
    <w:rsid w:val="00D001F6"/>
    <w:rsid w:val="00D025B6"/>
    <w:rsid w:val="00D028E8"/>
    <w:rsid w:val="00D05D2B"/>
    <w:rsid w:val="00D06C30"/>
    <w:rsid w:val="00D12AF8"/>
    <w:rsid w:val="00D13D46"/>
    <w:rsid w:val="00D14FEF"/>
    <w:rsid w:val="00D20143"/>
    <w:rsid w:val="00D21619"/>
    <w:rsid w:val="00D21784"/>
    <w:rsid w:val="00D21FA2"/>
    <w:rsid w:val="00D22247"/>
    <w:rsid w:val="00D2271D"/>
    <w:rsid w:val="00D227D2"/>
    <w:rsid w:val="00D22A8C"/>
    <w:rsid w:val="00D22C3D"/>
    <w:rsid w:val="00D22F73"/>
    <w:rsid w:val="00D23EA1"/>
    <w:rsid w:val="00D3015E"/>
    <w:rsid w:val="00D32173"/>
    <w:rsid w:val="00D32279"/>
    <w:rsid w:val="00D32F5B"/>
    <w:rsid w:val="00D3555F"/>
    <w:rsid w:val="00D359B9"/>
    <w:rsid w:val="00D35F9E"/>
    <w:rsid w:val="00D36FCD"/>
    <w:rsid w:val="00D378F8"/>
    <w:rsid w:val="00D41DB8"/>
    <w:rsid w:val="00D43BE9"/>
    <w:rsid w:val="00D4414F"/>
    <w:rsid w:val="00D45D0C"/>
    <w:rsid w:val="00D54724"/>
    <w:rsid w:val="00D5627B"/>
    <w:rsid w:val="00D56956"/>
    <w:rsid w:val="00D570AF"/>
    <w:rsid w:val="00D61A4A"/>
    <w:rsid w:val="00D62419"/>
    <w:rsid w:val="00D639EB"/>
    <w:rsid w:val="00D6419E"/>
    <w:rsid w:val="00D6487F"/>
    <w:rsid w:val="00D7082A"/>
    <w:rsid w:val="00D71BCB"/>
    <w:rsid w:val="00D72A89"/>
    <w:rsid w:val="00D72FB2"/>
    <w:rsid w:val="00D72FC6"/>
    <w:rsid w:val="00D75088"/>
    <w:rsid w:val="00D828D9"/>
    <w:rsid w:val="00D82C95"/>
    <w:rsid w:val="00D83A7D"/>
    <w:rsid w:val="00D84814"/>
    <w:rsid w:val="00D86B38"/>
    <w:rsid w:val="00D904A7"/>
    <w:rsid w:val="00D9054E"/>
    <w:rsid w:val="00D9059E"/>
    <w:rsid w:val="00D90625"/>
    <w:rsid w:val="00D90A41"/>
    <w:rsid w:val="00D92146"/>
    <w:rsid w:val="00D92949"/>
    <w:rsid w:val="00D9742C"/>
    <w:rsid w:val="00DA33FD"/>
    <w:rsid w:val="00DA468F"/>
    <w:rsid w:val="00DA6173"/>
    <w:rsid w:val="00DA7378"/>
    <w:rsid w:val="00DA7EC9"/>
    <w:rsid w:val="00DB1A2A"/>
    <w:rsid w:val="00DB3DC3"/>
    <w:rsid w:val="00DB606A"/>
    <w:rsid w:val="00DB6446"/>
    <w:rsid w:val="00DB6E26"/>
    <w:rsid w:val="00DC0885"/>
    <w:rsid w:val="00DC0A9D"/>
    <w:rsid w:val="00DC0C87"/>
    <w:rsid w:val="00DC37F5"/>
    <w:rsid w:val="00DC3CA4"/>
    <w:rsid w:val="00DC69D4"/>
    <w:rsid w:val="00DC6F98"/>
    <w:rsid w:val="00DD3243"/>
    <w:rsid w:val="00DD36ED"/>
    <w:rsid w:val="00DD3EFA"/>
    <w:rsid w:val="00DD42C2"/>
    <w:rsid w:val="00DD4371"/>
    <w:rsid w:val="00DD4AB4"/>
    <w:rsid w:val="00DE146F"/>
    <w:rsid w:val="00DE1555"/>
    <w:rsid w:val="00DE19CF"/>
    <w:rsid w:val="00DE627C"/>
    <w:rsid w:val="00DF1056"/>
    <w:rsid w:val="00E0245E"/>
    <w:rsid w:val="00E031B9"/>
    <w:rsid w:val="00E036C6"/>
    <w:rsid w:val="00E04B6E"/>
    <w:rsid w:val="00E07F35"/>
    <w:rsid w:val="00E129F5"/>
    <w:rsid w:val="00E12F72"/>
    <w:rsid w:val="00E1426E"/>
    <w:rsid w:val="00E15A49"/>
    <w:rsid w:val="00E16E3C"/>
    <w:rsid w:val="00E212A8"/>
    <w:rsid w:val="00E22099"/>
    <w:rsid w:val="00E268C6"/>
    <w:rsid w:val="00E27066"/>
    <w:rsid w:val="00E30504"/>
    <w:rsid w:val="00E314A7"/>
    <w:rsid w:val="00E31B8D"/>
    <w:rsid w:val="00E32449"/>
    <w:rsid w:val="00E324B5"/>
    <w:rsid w:val="00E32B5A"/>
    <w:rsid w:val="00E34B70"/>
    <w:rsid w:val="00E35AC1"/>
    <w:rsid w:val="00E362EE"/>
    <w:rsid w:val="00E36448"/>
    <w:rsid w:val="00E3677E"/>
    <w:rsid w:val="00E4125B"/>
    <w:rsid w:val="00E413B4"/>
    <w:rsid w:val="00E4200A"/>
    <w:rsid w:val="00E447EB"/>
    <w:rsid w:val="00E45EAF"/>
    <w:rsid w:val="00E45F11"/>
    <w:rsid w:val="00E46892"/>
    <w:rsid w:val="00E51A68"/>
    <w:rsid w:val="00E55D52"/>
    <w:rsid w:val="00E56F07"/>
    <w:rsid w:val="00E5786B"/>
    <w:rsid w:val="00E61700"/>
    <w:rsid w:val="00E6189A"/>
    <w:rsid w:val="00E625ED"/>
    <w:rsid w:val="00E64121"/>
    <w:rsid w:val="00E6527F"/>
    <w:rsid w:val="00E66D3F"/>
    <w:rsid w:val="00E67F6D"/>
    <w:rsid w:val="00E70B54"/>
    <w:rsid w:val="00E72851"/>
    <w:rsid w:val="00E72F95"/>
    <w:rsid w:val="00E740E8"/>
    <w:rsid w:val="00E74699"/>
    <w:rsid w:val="00E75545"/>
    <w:rsid w:val="00E76BD3"/>
    <w:rsid w:val="00E76C55"/>
    <w:rsid w:val="00E826D2"/>
    <w:rsid w:val="00E8356E"/>
    <w:rsid w:val="00E837E1"/>
    <w:rsid w:val="00E87F20"/>
    <w:rsid w:val="00E90789"/>
    <w:rsid w:val="00E924DD"/>
    <w:rsid w:val="00E925FF"/>
    <w:rsid w:val="00E92B30"/>
    <w:rsid w:val="00E92D46"/>
    <w:rsid w:val="00E94AD3"/>
    <w:rsid w:val="00E959EF"/>
    <w:rsid w:val="00EA2B68"/>
    <w:rsid w:val="00EA30CA"/>
    <w:rsid w:val="00EA425E"/>
    <w:rsid w:val="00EA5362"/>
    <w:rsid w:val="00EA5E4B"/>
    <w:rsid w:val="00EA6C35"/>
    <w:rsid w:val="00EA7942"/>
    <w:rsid w:val="00EB1013"/>
    <w:rsid w:val="00EB1CB9"/>
    <w:rsid w:val="00EB2DBC"/>
    <w:rsid w:val="00EB6B45"/>
    <w:rsid w:val="00EB7A3D"/>
    <w:rsid w:val="00EC092F"/>
    <w:rsid w:val="00EC1827"/>
    <w:rsid w:val="00EC259D"/>
    <w:rsid w:val="00EC3A09"/>
    <w:rsid w:val="00EC4E8C"/>
    <w:rsid w:val="00EC63C1"/>
    <w:rsid w:val="00ED271A"/>
    <w:rsid w:val="00ED35C4"/>
    <w:rsid w:val="00ED3EED"/>
    <w:rsid w:val="00ED4531"/>
    <w:rsid w:val="00ED5633"/>
    <w:rsid w:val="00ED7510"/>
    <w:rsid w:val="00EE0C9E"/>
    <w:rsid w:val="00EE38DD"/>
    <w:rsid w:val="00EE4B01"/>
    <w:rsid w:val="00EE548D"/>
    <w:rsid w:val="00EE65E5"/>
    <w:rsid w:val="00EE73C1"/>
    <w:rsid w:val="00EF1E6C"/>
    <w:rsid w:val="00EF2932"/>
    <w:rsid w:val="00EF2E1B"/>
    <w:rsid w:val="00EF4051"/>
    <w:rsid w:val="00EF5117"/>
    <w:rsid w:val="00EF6136"/>
    <w:rsid w:val="00EF6906"/>
    <w:rsid w:val="00EF75E1"/>
    <w:rsid w:val="00F018C9"/>
    <w:rsid w:val="00F02F37"/>
    <w:rsid w:val="00F04405"/>
    <w:rsid w:val="00F059E2"/>
    <w:rsid w:val="00F0644D"/>
    <w:rsid w:val="00F0673E"/>
    <w:rsid w:val="00F069B5"/>
    <w:rsid w:val="00F07435"/>
    <w:rsid w:val="00F1287B"/>
    <w:rsid w:val="00F13155"/>
    <w:rsid w:val="00F15A64"/>
    <w:rsid w:val="00F1689D"/>
    <w:rsid w:val="00F16FC5"/>
    <w:rsid w:val="00F24823"/>
    <w:rsid w:val="00F254F5"/>
    <w:rsid w:val="00F31044"/>
    <w:rsid w:val="00F34125"/>
    <w:rsid w:val="00F34C33"/>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CA5"/>
    <w:rsid w:val="00F66D83"/>
    <w:rsid w:val="00F700D1"/>
    <w:rsid w:val="00F74CFE"/>
    <w:rsid w:val="00F75F6C"/>
    <w:rsid w:val="00F80DBF"/>
    <w:rsid w:val="00F81C4E"/>
    <w:rsid w:val="00F91418"/>
    <w:rsid w:val="00F92373"/>
    <w:rsid w:val="00FA2084"/>
    <w:rsid w:val="00FA4E28"/>
    <w:rsid w:val="00FA5685"/>
    <w:rsid w:val="00FA5E57"/>
    <w:rsid w:val="00FB01A6"/>
    <w:rsid w:val="00FB5B36"/>
    <w:rsid w:val="00FC0D81"/>
    <w:rsid w:val="00FC1A2C"/>
    <w:rsid w:val="00FC4C5A"/>
    <w:rsid w:val="00FC5E68"/>
    <w:rsid w:val="00FC651D"/>
    <w:rsid w:val="00FC7D2E"/>
    <w:rsid w:val="00FC7E16"/>
    <w:rsid w:val="00FD0B96"/>
    <w:rsid w:val="00FD2F31"/>
    <w:rsid w:val="00FD624A"/>
    <w:rsid w:val="00FD6D57"/>
    <w:rsid w:val="00FD6D63"/>
    <w:rsid w:val="00FD7D99"/>
    <w:rsid w:val="00FE0F54"/>
    <w:rsid w:val="00FE186D"/>
    <w:rsid w:val="00FE1E74"/>
    <w:rsid w:val="00FE40F5"/>
    <w:rsid w:val="00FE5CD0"/>
    <w:rsid w:val="00FE67B6"/>
    <w:rsid w:val="00FE7356"/>
    <w:rsid w:val="00FF347C"/>
    <w:rsid w:val="00FF52E8"/>
    <w:rsid w:val="00FF5617"/>
    <w:rsid w:val="00FF6C20"/>
  </w:rsids>
  <m:mathPr>
    <m:mathFont m:val="Cambria Math"/>
    <m:brkBin m:val="before"/>
    <m:brkBinSub m:val="--"/>
    <m:smallFrac/>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1D3F2EE2-5663-4D4B-9AAA-48B55A27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DC5"/>
    <w:rPr>
      <w:sz w:val="24"/>
      <w:lang w:val="en-AU" w:eastAsia="en-US"/>
    </w:rPr>
  </w:style>
  <w:style w:type="paragraph" w:styleId="1">
    <w:name w:val="heading 1"/>
    <w:basedOn w:val="a"/>
    <w:next w:val="a"/>
    <w:qFormat/>
    <w:rsid w:val="00955A72"/>
    <w:pPr>
      <w:keepNext/>
      <w:jc w:val="center"/>
      <w:outlineLvl w:val="0"/>
    </w:pPr>
    <w:rPr>
      <w:b/>
      <w:bCs/>
      <w:sz w:val="28"/>
      <w:lang w:val="el-GR"/>
    </w:rPr>
  </w:style>
  <w:style w:type="paragraph" w:styleId="2">
    <w:name w:val="heading 2"/>
    <w:basedOn w:val="a"/>
    <w:next w:val="a"/>
    <w:qFormat/>
    <w:rsid w:val="00955A72"/>
    <w:pPr>
      <w:keepNext/>
      <w:jc w:val="center"/>
      <w:outlineLvl w:val="1"/>
    </w:pPr>
    <w:rPr>
      <w:sz w:val="28"/>
      <w:lang w:val="el-GR"/>
    </w:rPr>
  </w:style>
  <w:style w:type="paragraph" w:styleId="9">
    <w:name w:val="heading 9"/>
    <w:basedOn w:val="a"/>
    <w:next w:val="a"/>
    <w:qFormat/>
    <w:rsid w:val="00955A72"/>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55A72"/>
    <w:pPr>
      <w:jc w:val="center"/>
    </w:pPr>
    <w:rPr>
      <w:b/>
      <w:sz w:val="22"/>
      <w:lang w:val="en-US"/>
    </w:rPr>
  </w:style>
  <w:style w:type="paragraph" w:styleId="a4">
    <w:name w:val="footer"/>
    <w:basedOn w:val="a"/>
    <w:rsid w:val="00955A72"/>
    <w:pPr>
      <w:tabs>
        <w:tab w:val="center" w:pos="4320"/>
        <w:tab w:val="right" w:pos="8640"/>
      </w:tabs>
    </w:pPr>
    <w:rPr>
      <w:sz w:val="20"/>
      <w:lang w:val="en-US"/>
    </w:rPr>
  </w:style>
  <w:style w:type="character" w:styleId="-">
    <w:name w:val="Hyperlink"/>
    <w:rsid w:val="00955A72"/>
    <w:rPr>
      <w:color w:val="0000FF"/>
      <w:u w:val="single"/>
    </w:rPr>
  </w:style>
  <w:style w:type="paragraph" w:styleId="a5">
    <w:name w:val="Subtitle"/>
    <w:basedOn w:val="a"/>
    <w:qFormat/>
    <w:rsid w:val="00955A72"/>
    <w:pPr>
      <w:jc w:val="center"/>
      <w:outlineLvl w:val="0"/>
    </w:pPr>
    <w:rPr>
      <w:b/>
      <w:lang w:val="el-GR"/>
    </w:rPr>
  </w:style>
  <w:style w:type="character" w:styleId="-0">
    <w:name w:val="FollowedHyperlink"/>
    <w:rsid w:val="00955A72"/>
    <w:rPr>
      <w:color w:val="800080"/>
      <w:u w:val="single"/>
    </w:rPr>
  </w:style>
  <w:style w:type="paragraph" w:styleId="a6">
    <w:name w:val="header"/>
    <w:basedOn w:val="a"/>
    <w:rsid w:val="00955A72"/>
    <w:pPr>
      <w:tabs>
        <w:tab w:val="center" w:pos="4153"/>
        <w:tab w:val="right" w:pos="8306"/>
      </w:tabs>
    </w:pPr>
  </w:style>
  <w:style w:type="paragraph" w:styleId="a7">
    <w:name w:val="Body Text"/>
    <w:basedOn w:val="a"/>
    <w:rsid w:val="00955A72"/>
    <w:pPr>
      <w:jc w:val="both"/>
    </w:pPr>
    <w:rPr>
      <w:lang w:val="el-GR"/>
    </w:rPr>
  </w:style>
  <w:style w:type="paragraph" w:styleId="20">
    <w:name w:val="Body Text 2"/>
    <w:basedOn w:val="a"/>
    <w:rsid w:val="00955A72"/>
    <w:pPr>
      <w:jc w:val="center"/>
    </w:pPr>
    <w:rPr>
      <w:b/>
      <w:bCs/>
      <w:lang w:val="el-GR"/>
    </w:rPr>
  </w:style>
  <w:style w:type="paragraph" w:styleId="3">
    <w:name w:val="Body Text 3"/>
    <w:basedOn w:val="a"/>
    <w:rsid w:val="00955A72"/>
    <w:pPr>
      <w:jc w:val="both"/>
    </w:pPr>
    <w:rPr>
      <w:sz w:val="26"/>
      <w:lang w:val="el-GR"/>
    </w:rPr>
  </w:style>
  <w:style w:type="paragraph" w:styleId="a8">
    <w:name w:val="Balloon Text"/>
    <w:basedOn w:val="a"/>
    <w:semiHidden/>
    <w:rsid w:val="00955A72"/>
    <w:rPr>
      <w:rFonts w:ascii="Tahoma" w:hAnsi="Tahoma" w:cs="Tahoma"/>
      <w:sz w:val="16"/>
      <w:szCs w:val="16"/>
    </w:rPr>
  </w:style>
  <w:style w:type="paragraph" w:styleId="Web">
    <w:name w:val="Normal (Web)"/>
    <w:basedOn w:val="a"/>
    <w:uiPriority w:val="99"/>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customStyle="1" w:styleId="Standard">
    <w:name w:val="Standard"/>
    <w:uiPriority w:val="99"/>
    <w:rsid w:val="0055216F"/>
    <w:pPr>
      <w:suppressAutoHyphens/>
      <w:autoSpaceDN w:val="0"/>
      <w:spacing w:after="200" w:line="276" w:lineRule="auto"/>
      <w:textAlignment w:val="baseline"/>
    </w:pPr>
    <w:rPr>
      <w:rFonts w:eastAsia="Arial Unicode MS" w:cs="Mangal"/>
      <w:kern w:val="3"/>
      <w:sz w:val="24"/>
      <w:szCs w:val="24"/>
      <w:lang w:eastAsia="hi-IN" w:bidi="hi-IN"/>
    </w:rPr>
  </w:style>
  <w:style w:type="paragraph" w:styleId="ad">
    <w:name w:val="footnote text"/>
    <w:basedOn w:val="Standard"/>
    <w:link w:val="Char0"/>
    <w:uiPriority w:val="99"/>
    <w:rsid w:val="0055216F"/>
    <w:pPr>
      <w:suppressLineNumbers/>
      <w:ind w:left="283" w:hanging="283"/>
    </w:pPr>
    <w:rPr>
      <w:sz w:val="20"/>
      <w:szCs w:val="20"/>
    </w:rPr>
  </w:style>
  <w:style w:type="character" w:customStyle="1" w:styleId="Char0">
    <w:name w:val="Κείμενο υποσημείωσης Char"/>
    <w:link w:val="ad"/>
    <w:uiPriority w:val="99"/>
    <w:rsid w:val="0055216F"/>
    <w:rPr>
      <w:rFonts w:eastAsia="Arial Unicode MS" w:cs="Mangal"/>
      <w:kern w:val="3"/>
      <w:lang w:eastAsia="hi-IN" w:bidi="hi-IN"/>
    </w:rPr>
  </w:style>
  <w:style w:type="character" w:styleId="ae">
    <w:name w:val="footnote reference"/>
    <w:uiPriority w:val="99"/>
    <w:rsid w:val="0055216F"/>
    <w:rPr>
      <w:rFonts w:cs="Times New Roman"/>
      <w:position w:val="0"/>
      <w:vertAlign w:val="superscript"/>
    </w:rPr>
  </w:style>
  <w:style w:type="character" w:customStyle="1" w:styleId="apple-converted-space">
    <w:name w:val="apple-converted-space"/>
    <w:basedOn w:val="a0"/>
    <w:rsid w:val="002C5B18"/>
  </w:style>
  <w:style w:type="character" w:styleId="af">
    <w:name w:val="Strong"/>
    <w:basedOn w:val="a0"/>
    <w:uiPriority w:val="22"/>
    <w:qFormat/>
    <w:rsid w:val="00251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484929009">
      <w:bodyDiv w:val="1"/>
      <w:marLeft w:val="0"/>
      <w:marRight w:val="0"/>
      <w:marTop w:val="0"/>
      <w:marBottom w:val="0"/>
      <w:divBdr>
        <w:top w:val="none" w:sz="0" w:space="0" w:color="auto"/>
        <w:left w:val="none" w:sz="0" w:space="0" w:color="auto"/>
        <w:bottom w:val="none" w:sz="0" w:space="0" w:color="auto"/>
        <w:right w:val="none" w:sz="0" w:space="0" w:color="auto"/>
      </w:divBdr>
    </w:div>
    <w:div w:id="517306760">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837379147">
      <w:bodyDiv w:val="1"/>
      <w:marLeft w:val="0"/>
      <w:marRight w:val="0"/>
      <w:marTop w:val="0"/>
      <w:marBottom w:val="0"/>
      <w:divBdr>
        <w:top w:val="none" w:sz="0" w:space="0" w:color="auto"/>
        <w:left w:val="none" w:sz="0" w:space="0" w:color="auto"/>
        <w:bottom w:val="none" w:sz="0" w:space="0" w:color="auto"/>
        <w:right w:val="none" w:sz="0" w:space="0" w:color="auto"/>
      </w:divBdr>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728917604">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074237725">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kt.gr"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metrics.ekt.gr"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07.metrics.ekt.g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report07.metrics.ekt.g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kt.gr" TargetMode="External"/><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1EA36-8E06-43F4-B007-90D391DB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1849</Words>
  <Characters>9989</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EKT</Company>
  <LinksUpToDate>false</LinksUpToDate>
  <CharactersWithSpaces>11815</CharactersWithSpaces>
  <SharedDoc>false</SharedDoc>
  <HLinks>
    <vt:vector size="24" baseType="variant">
      <vt:variant>
        <vt:i4>7471207</vt:i4>
      </vt:variant>
      <vt:variant>
        <vt:i4>9</vt:i4>
      </vt:variant>
      <vt:variant>
        <vt:i4>0</vt:i4>
      </vt:variant>
      <vt:variant>
        <vt:i4>5</vt:i4>
      </vt:variant>
      <vt:variant>
        <vt:lpwstr>http://www.ekt.gr/</vt:lpwstr>
      </vt:variant>
      <vt:variant>
        <vt:lpwstr/>
      </vt:variant>
      <vt:variant>
        <vt:i4>393239</vt:i4>
      </vt:variant>
      <vt:variant>
        <vt:i4>6</vt:i4>
      </vt:variant>
      <vt:variant>
        <vt:i4>0</vt:i4>
      </vt:variant>
      <vt:variant>
        <vt:i4>5</vt:i4>
      </vt:variant>
      <vt:variant>
        <vt:lpwstr>http://www.ekt.gr/metrics</vt:lpwstr>
      </vt:variant>
      <vt:variant>
        <vt:lpwstr/>
      </vt:variant>
      <vt:variant>
        <vt:i4>3866660</vt:i4>
      </vt:variant>
      <vt:variant>
        <vt:i4>3</vt:i4>
      </vt:variant>
      <vt:variant>
        <vt:i4>0</vt:i4>
      </vt:variant>
      <vt:variant>
        <vt:i4>5</vt:i4>
      </vt:variant>
      <vt:variant>
        <vt:lpwstr>http://metrics.ekt.gr/report04</vt:lpwstr>
      </vt:variant>
      <vt:variant>
        <vt:lpwstr/>
      </vt:variant>
      <vt:variant>
        <vt:i4>3866660</vt:i4>
      </vt:variant>
      <vt:variant>
        <vt:i4>0</vt:i4>
      </vt:variant>
      <vt:variant>
        <vt:i4>0</vt:i4>
      </vt:variant>
      <vt:variant>
        <vt:i4>5</vt:i4>
      </vt:variant>
      <vt:variant>
        <vt:lpwstr>http://metrics.ekt.gr/report04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dc:creator>
  <cp:lastModifiedBy>Μαργαρίτης Προέδρου</cp:lastModifiedBy>
  <cp:revision>20</cp:revision>
  <cp:lastPrinted>2018-10-03T11:53:00Z</cp:lastPrinted>
  <dcterms:created xsi:type="dcterms:W3CDTF">2018-10-01T08:59:00Z</dcterms:created>
  <dcterms:modified xsi:type="dcterms:W3CDTF">2018-10-03T12:42:00Z</dcterms:modified>
</cp:coreProperties>
</file>