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16C" w:rsidRDefault="00AD759F" w:rsidP="007D6B95">
      <w:pPr>
        <w:pStyle w:val="9"/>
        <w:spacing w:line="240" w:lineRule="auto"/>
        <w:ind w:left="0" w:right="0" w:firstLine="0"/>
        <w:rPr>
          <w:rFonts w:ascii="Verdana" w:hAnsi="Verdana"/>
          <w:szCs w:val="22"/>
        </w:rPr>
      </w:pPr>
      <w:r>
        <w:rPr>
          <w:rFonts w:ascii="Verdana" w:hAnsi="Verdana"/>
          <w:noProof/>
          <w:sz w:val="20"/>
        </w:rPr>
        <w:object w:dxaOrig="1440" w:dyaOrig="1440" w14:anchorId="7DFE4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26pt;margin-top:-34.95pt;width:57.15pt;height:114pt;z-index:251657216" o:allowincell="f">
            <v:imagedata r:id="rId8" o:title=""/>
            <w10:wrap type="topAndBottom"/>
          </v:shape>
          <o:OLEObject Type="Embed" ProgID="Photoshop.Image.5" ShapeID="_x0000_s1029" DrawAspect="Content" ObjectID="_1606732207" r:id="rId9">
            <o:FieldCodes>\s</o:FieldCodes>
          </o:OLEObject>
        </w:object>
      </w:r>
      <w:r w:rsidR="004671D5">
        <w:rPr>
          <w:rFonts w:ascii="Verdana" w:hAnsi="Verdana"/>
          <w:sz w:val="20"/>
        </w:rPr>
        <w:t xml:space="preserve"> </w:t>
      </w:r>
      <w:r w:rsidR="004671D5">
        <w:rPr>
          <w:rFonts w:ascii="Verdana" w:hAnsi="Verdana"/>
          <w:sz w:val="20"/>
        </w:rPr>
        <w:tab/>
      </w:r>
      <w:r w:rsidR="00B56702" w:rsidRPr="00B53225">
        <w:rPr>
          <w:rFonts w:ascii="Verdana" w:hAnsi="Verdana"/>
          <w:sz w:val="20"/>
        </w:rPr>
        <w:tab/>
      </w:r>
      <w:r w:rsidR="00B56702" w:rsidRPr="00B53225">
        <w:rPr>
          <w:rFonts w:ascii="Verdana" w:hAnsi="Verdana"/>
          <w:sz w:val="20"/>
        </w:rPr>
        <w:tab/>
      </w:r>
      <w:r w:rsidR="00B56702" w:rsidRPr="00B53225">
        <w:rPr>
          <w:rFonts w:ascii="Verdana" w:hAnsi="Verdana"/>
          <w:sz w:val="20"/>
        </w:rPr>
        <w:tab/>
      </w:r>
      <w:r w:rsidR="00B56702" w:rsidRPr="00B53225">
        <w:rPr>
          <w:rFonts w:ascii="Verdana" w:hAnsi="Verdana"/>
          <w:sz w:val="20"/>
        </w:rPr>
        <w:tab/>
      </w:r>
      <w:r w:rsidR="00B56702" w:rsidRPr="00B53225">
        <w:rPr>
          <w:rFonts w:ascii="Verdana" w:hAnsi="Verdana"/>
          <w:sz w:val="20"/>
        </w:rPr>
        <w:tab/>
      </w:r>
      <w:r w:rsidR="00EF75E1" w:rsidRPr="00B53225">
        <w:rPr>
          <w:rFonts w:ascii="Verdana" w:hAnsi="Verdana"/>
          <w:sz w:val="20"/>
        </w:rPr>
        <w:tab/>
        <w:t xml:space="preserve">      </w:t>
      </w:r>
      <w:r w:rsidR="00B56702" w:rsidRPr="00B53225">
        <w:rPr>
          <w:rFonts w:ascii="Verdana" w:hAnsi="Verdana"/>
          <w:sz w:val="20"/>
        </w:rPr>
        <w:t xml:space="preserve">     </w:t>
      </w:r>
      <w:r w:rsidR="00B56702" w:rsidRPr="00452F44">
        <w:rPr>
          <w:rFonts w:ascii="Verdana" w:hAnsi="Verdana"/>
          <w:szCs w:val="22"/>
        </w:rPr>
        <w:t>Αθήνα</w:t>
      </w:r>
      <w:r w:rsidR="00B56702" w:rsidRPr="007D6B95">
        <w:rPr>
          <w:rFonts w:ascii="Verdana" w:hAnsi="Verdana"/>
          <w:szCs w:val="22"/>
        </w:rPr>
        <w:t xml:space="preserve">, </w:t>
      </w:r>
      <w:r w:rsidR="00016B9D" w:rsidRPr="00C850BA">
        <w:rPr>
          <w:rFonts w:ascii="Verdana" w:hAnsi="Verdana"/>
          <w:szCs w:val="22"/>
        </w:rPr>
        <w:t>1</w:t>
      </w:r>
      <w:r w:rsidR="00E276CC" w:rsidRPr="00E276CC">
        <w:rPr>
          <w:rFonts w:ascii="Verdana" w:hAnsi="Verdana"/>
          <w:szCs w:val="22"/>
        </w:rPr>
        <w:t>9</w:t>
      </w:r>
      <w:r w:rsidR="007D6B95" w:rsidRPr="00C850BA">
        <w:rPr>
          <w:rFonts w:ascii="Verdana" w:hAnsi="Verdana"/>
          <w:szCs w:val="22"/>
        </w:rPr>
        <w:t>/</w:t>
      </w:r>
      <w:r w:rsidR="00016B9D" w:rsidRPr="00C850BA">
        <w:rPr>
          <w:rFonts w:ascii="Verdana" w:hAnsi="Verdana"/>
          <w:szCs w:val="22"/>
        </w:rPr>
        <w:t>1</w:t>
      </w:r>
      <w:r w:rsidR="00541276" w:rsidRPr="006A26A1">
        <w:rPr>
          <w:rFonts w:ascii="Verdana" w:hAnsi="Verdana"/>
          <w:szCs w:val="22"/>
        </w:rPr>
        <w:t>2</w:t>
      </w:r>
      <w:r w:rsidR="007D6B95" w:rsidRPr="00C850BA">
        <w:rPr>
          <w:rFonts w:ascii="Verdana" w:hAnsi="Verdana"/>
          <w:szCs w:val="22"/>
        </w:rPr>
        <w:t>/2018</w:t>
      </w:r>
    </w:p>
    <w:p w:rsidR="00B56702" w:rsidRPr="00067BEF" w:rsidRDefault="00B56702" w:rsidP="00FD2F31">
      <w:pPr>
        <w:pStyle w:val="a3"/>
        <w:rPr>
          <w:rFonts w:ascii="Verdana" w:hAnsi="Verdana"/>
          <w:sz w:val="24"/>
          <w:szCs w:val="24"/>
          <w:lang w:val="el-GR"/>
        </w:rPr>
      </w:pPr>
      <w:r w:rsidRPr="007D6B95">
        <w:rPr>
          <w:rFonts w:ascii="Verdana" w:hAnsi="Verdana"/>
          <w:sz w:val="24"/>
          <w:szCs w:val="24"/>
          <w:lang w:val="el-GR"/>
        </w:rPr>
        <w:t>ΔΕΛΤΙΟ ΤΥΠΟΥ</w:t>
      </w:r>
    </w:p>
    <w:p w:rsidR="00541276" w:rsidRDefault="00541276" w:rsidP="0077580B">
      <w:pPr>
        <w:jc w:val="center"/>
        <w:rPr>
          <w:rFonts w:ascii="Verdana" w:hAnsi="Verdana"/>
          <w:b/>
          <w:sz w:val="22"/>
          <w:szCs w:val="22"/>
          <w:lang w:val="el-GR"/>
        </w:rPr>
      </w:pPr>
      <w:proofErr w:type="spellStart"/>
      <w:r w:rsidRPr="00541276">
        <w:rPr>
          <w:rFonts w:ascii="Verdana" w:hAnsi="Verdana"/>
          <w:b/>
          <w:sz w:val="22"/>
          <w:szCs w:val="22"/>
          <w:lang w:val="el-GR"/>
        </w:rPr>
        <w:t>To</w:t>
      </w:r>
      <w:proofErr w:type="spellEnd"/>
      <w:r w:rsidRPr="00541276">
        <w:rPr>
          <w:rFonts w:ascii="Verdana" w:hAnsi="Verdana"/>
          <w:b/>
          <w:sz w:val="22"/>
          <w:szCs w:val="22"/>
          <w:lang w:val="el-GR"/>
        </w:rPr>
        <w:t xml:space="preserve"> OpenArchives.gr σε αναβαθμισμένο περιβάλλον </w:t>
      </w:r>
      <w:r w:rsidR="002D3A49">
        <w:rPr>
          <w:rFonts w:ascii="Verdana" w:hAnsi="Verdana"/>
          <w:b/>
          <w:sz w:val="22"/>
          <w:szCs w:val="22"/>
          <w:lang w:val="el-GR"/>
        </w:rPr>
        <w:br/>
      </w:r>
      <w:r w:rsidRPr="00541276">
        <w:rPr>
          <w:rFonts w:ascii="Verdana" w:hAnsi="Verdana"/>
          <w:b/>
          <w:sz w:val="22"/>
          <w:szCs w:val="22"/>
          <w:lang w:val="el-GR"/>
        </w:rPr>
        <w:t>με νέο έγκριτο επιστημονικό περιεχόμενο</w:t>
      </w:r>
    </w:p>
    <w:p w:rsidR="009A535F" w:rsidRPr="006A21EB" w:rsidRDefault="00541276" w:rsidP="00541276">
      <w:pPr>
        <w:jc w:val="center"/>
        <w:rPr>
          <w:rFonts w:ascii="Verdana" w:hAnsi="Verdana"/>
          <w:i/>
          <w:sz w:val="22"/>
          <w:szCs w:val="22"/>
          <w:lang w:val="el-GR"/>
        </w:rPr>
      </w:pPr>
      <w:r>
        <w:rPr>
          <w:rFonts w:ascii="Verdana" w:hAnsi="Verdana"/>
          <w:i/>
          <w:sz w:val="22"/>
          <w:szCs w:val="22"/>
          <w:lang w:val="el-GR"/>
        </w:rPr>
        <w:t>Ενιαία αναζήτηση και πλοήγηση σε 723.000</w:t>
      </w:r>
      <w:r w:rsidRPr="00541276">
        <w:rPr>
          <w:rFonts w:ascii="Verdana" w:hAnsi="Verdana"/>
          <w:i/>
          <w:sz w:val="22"/>
          <w:szCs w:val="22"/>
          <w:lang w:val="el-GR"/>
        </w:rPr>
        <w:t xml:space="preserve"> </w:t>
      </w:r>
      <w:r>
        <w:rPr>
          <w:rFonts w:ascii="Verdana" w:hAnsi="Verdana"/>
          <w:i/>
          <w:sz w:val="22"/>
          <w:szCs w:val="22"/>
          <w:lang w:val="el-GR"/>
        </w:rPr>
        <w:t xml:space="preserve">ψηφιακά τεκμήρια </w:t>
      </w:r>
      <w:r w:rsidR="00E65585">
        <w:rPr>
          <w:rFonts w:ascii="Verdana" w:hAnsi="Verdana"/>
          <w:i/>
          <w:sz w:val="22"/>
          <w:szCs w:val="22"/>
          <w:lang w:val="el-GR"/>
        </w:rPr>
        <w:t xml:space="preserve">από 73 συλλογές, </w:t>
      </w:r>
      <w:r>
        <w:rPr>
          <w:rFonts w:ascii="Verdana" w:hAnsi="Verdana"/>
          <w:i/>
          <w:sz w:val="22"/>
          <w:szCs w:val="22"/>
          <w:lang w:val="el-GR"/>
        </w:rPr>
        <w:t xml:space="preserve">στη μεγαλύτερη ελληνική πύλη </w:t>
      </w:r>
      <w:r w:rsidR="00E65585" w:rsidRPr="00E65585">
        <w:rPr>
          <w:rFonts w:ascii="Verdana" w:hAnsi="Verdana"/>
          <w:i/>
          <w:sz w:val="22"/>
          <w:szCs w:val="22"/>
          <w:lang w:val="el-GR"/>
        </w:rPr>
        <w:t>επιστημονικ</w:t>
      </w:r>
      <w:r w:rsidR="00E65585">
        <w:rPr>
          <w:rFonts w:ascii="Verdana" w:hAnsi="Verdana"/>
          <w:i/>
          <w:sz w:val="22"/>
          <w:szCs w:val="22"/>
          <w:lang w:val="el-GR"/>
        </w:rPr>
        <w:t>ού περιεχομένου</w:t>
      </w:r>
      <w:r>
        <w:rPr>
          <w:rFonts w:ascii="Verdana" w:hAnsi="Verdana"/>
          <w:i/>
          <w:sz w:val="22"/>
          <w:szCs w:val="22"/>
          <w:lang w:val="el-GR"/>
        </w:rPr>
        <w:t xml:space="preserve"> </w:t>
      </w:r>
    </w:p>
    <w:p w:rsidR="007A71D0" w:rsidRPr="00E139F5" w:rsidRDefault="003C1FA3" w:rsidP="003C1FA3">
      <w:pPr>
        <w:tabs>
          <w:tab w:val="left" w:pos="1035"/>
          <w:tab w:val="center" w:pos="4156"/>
        </w:tabs>
        <w:rPr>
          <w:rFonts w:ascii="Verdana" w:hAnsi="Verdana"/>
          <w:sz w:val="16"/>
          <w:szCs w:val="16"/>
          <w:lang w:val="el-GR" w:eastAsia="el-GR"/>
        </w:rPr>
      </w:pPr>
      <w:r>
        <w:rPr>
          <w:rFonts w:ascii="Verdana" w:hAnsi="Verdana"/>
          <w:b/>
          <w:sz w:val="16"/>
          <w:szCs w:val="16"/>
          <w:lang w:val="el-GR"/>
        </w:rPr>
        <w:tab/>
      </w:r>
      <w:r>
        <w:rPr>
          <w:rFonts w:ascii="Verdana" w:hAnsi="Verdana"/>
          <w:b/>
          <w:sz w:val="16"/>
          <w:szCs w:val="16"/>
          <w:lang w:val="el-GR"/>
        </w:rPr>
        <w:tab/>
      </w:r>
      <w:r w:rsidR="00E959EF" w:rsidRPr="00E139F5">
        <w:rPr>
          <w:rFonts w:ascii="Verdana" w:hAnsi="Verdana"/>
          <w:b/>
          <w:sz w:val="16"/>
          <w:szCs w:val="16"/>
          <w:lang w:val="el-GR"/>
        </w:rPr>
        <w:t xml:space="preserve"> </w:t>
      </w:r>
    </w:p>
    <w:p w:rsidR="00541276" w:rsidRDefault="00541276" w:rsidP="00541276">
      <w:pPr>
        <w:jc w:val="both"/>
        <w:rPr>
          <w:rFonts w:ascii="Verdana" w:hAnsi="Verdana"/>
          <w:sz w:val="20"/>
          <w:lang w:val="el-GR" w:eastAsia="el-GR"/>
        </w:rPr>
      </w:pPr>
      <w:r w:rsidRPr="00541276">
        <w:rPr>
          <w:rFonts w:ascii="Verdana" w:hAnsi="Verdana"/>
          <w:sz w:val="20"/>
          <w:lang w:val="el-GR" w:eastAsia="el-GR"/>
        </w:rPr>
        <w:t>Το OpenArchives.gr, η μεγαλύτερη ελληνική πύλη πρόσβασης σε έγκριτο επιστημονικό περιεχόμενο, που αναπτύσσεται από το Εθνικό Κέντρο Τεκμηρίωσης (ΕΚΤ) και η οποία συγκεντρώνει ήδη 723.000 ψηφιακά τεκμήρια από 73 συλλογές, 61 φορέων, ανασχεδιάστηκε εικαστικά, αναβαθμίστηκε τεχνικά και εμπλουτίστηκε σημασιολογικά, προς όφελος της ερευνητικής, της εκπαιδευτικής και της επιστημονικής κοινότητας που εξυπηρετεί.</w:t>
      </w:r>
    </w:p>
    <w:p w:rsidR="00541276" w:rsidRPr="00AD759F" w:rsidRDefault="00541276" w:rsidP="00541276">
      <w:pPr>
        <w:jc w:val="both"/>
        <w:rPr>
          <w:rFonts w:ascii="Verdana" w:hAnsi="Verdana"/>
          <w:sz w:val="8"/>
          <w:lang w:val="el-GR" w:eastAsia="el-GR"/>
        </w:rPr>
      </w:pPr>
    </w:p>
    <w:p w:rsidR="00541276" w:rsidRDefault="00541276" w:rsidP="00541276">
      <w:pPr>
        <w:jc w:val="both"/>
        <w:rPr>
          <w:rFonts w:ascii="Verdana" w:hAnsi="Verdana"/>
          <w:sz w:val="20"/>
          <w:lang w:val="el-GR" w:eastAsia="el-GR"/>
        </w:rPr>
      </w:pPr>
      <w:r w:rsidRPr="00541276">
        <w:rPr>
          <w:rFonts w:ascii="Verdana" w:hAnsi="Verdana"/>
          <w:sz w:val="20"/>
          <w:lang w:val="el-GR" w:eastAsia="el-GR"/>
        </w:rPr>
        <w:t xml:space="preserve">Η πύλη η οποία προσφέρεται </w:t>
      </w:r>
      <w:r w:rsidR="00E276CC">
        <w:rPr>
          <w:rFonts w:ascii="Verdana" w:hAnsi="Verdana"/>
          <w:sz w:val="20"/>
          <w:lang w:val="el-GR" w:eastAsia="el-GR"/>
        </w:rPr>
        <w:t>μ</w:t>
      </w:r>
      <w:r w:rsidRPr="00541276">
        <w:rPr>
          <w:rFonts w:ascii="Verdana" w:hAnsi="Verdana"/>
          <w:sz w:val="20"/>
          <w:lang w:val="el-GR" w:eastAsia="el-GR"/>
        </w:rPr>
        <w:t xml:space="preserve">ε ένα δυναμικό και περισσότερο φιλικό περιβάλλον </w:t>
      </w:r>
      <w:proofErr w:type="spellStart"/>
      <w:r w:rsidRPr="00541276">
        <w:rPr>
          <w:rFonts w:ascii="Verdana" w:hAnsi="Verdana"/>
          <w:sz w:val="20"/>
          <w:lang w:val="el-GR" w:eastAsia="el-GR"/>
        </w:rPr>
        <w:t>διεπαφής</w:t>
      </w:r>
      <w:proofErr w:type="spellEnd"/>
      <w:r w:rsidRPr="00541276">
        <w:rPr>
          <w:rFonts w:ascii="Verdana" w:hAnsi="Verdana"/>
          <w:sz w:val="20"/>
          <w:lang w:val="el-GR" w:eastAsia="el-GR"/>
        </w:rPr>
        <w:t xml:space="preserve">, παρέχει στους επισκέπτες της βελτιωμένους τρόπους πλοήγησης, αλλά και νέες εξελιγμένες δυνατότητες αναζήτησης στο πλούσιο περιεχόμενο των συλλογών της, με βάση χρονολογίες και τύπους υλικού. Αυτό επιτυγχάνεται με τον σημασιολογικό εμπλουτισμό και την επιμέλεια περιεχομένου που εφαρμόζει το ΕΚΤ στα </w:t>
      </w:r>
      <w:proofErr w:type="spellStart"/>
      <w:r w:rsidRPr="00541276">
        <w:rPr>
          <w:rFonts w:ascii="Verdana" w:hAnsi="Verdana"/>
          <w:sz w:val="20"/>
          <w:lang w:val="el-GR" w:eastAsia="el-GR"/>
        </w:rPr>
        <w:t>μεταδεδομένα</w:t>
      </w:r>
      <w:proofErr w:type="spellEnd"/>
      <w:r w:rsidRPr="00541276">
        <w:rPr>
          <w:rFonts w:ascii="Verdana" w:hAnsi="Verdana"/>
          <w:sz w:val="20"/>
          <w:lang w:val="el-GR" w:eastAsia="el-GR"/>
        </w:rPr>
        <w:t xml:space="preserve"> που συσσωρεύει, χρησιμοποιώντας προηγμένα σημασιολογικά εργαλεία και λεξιλόγια. </w:t>
      </w:r>
    </w:p>
    <w:p w:rsidR="00541276" w:rsidRPr="00AD759F" w:rsidRDefault="00541276" w:rsidP="00541276">
      <w:pPr>
        <w:jc w:val="both"/>
        <w:rPr>
          <w:rFonts w:ascii="Verdana" w:hAnsi="Verdana"/>
          <w:sz w:val="8"/>
          <w:lang w:val="el-GR" w:eastAsia="el-GR"/>
        </w:rPr>
      </w:pPr>
    </w:p>
    <w:p w:rsidR="00541276" w:rsidRDefault="00541276" w:rsidP="00541276">
      <w:pPr>
        <w:jc w:val="both"/>
        <w:rPr>
          <w:rFonts w:ascii="Verdana" w:hAnsi="Verdana"/>
          <w:sz w:val="20"/>
          <w:lang w:val="el-GR" w:eastAsia="el-GR"/>
        </w:rPr>
      </w:pPr>
      <w:r w:rsidRPr="00541276">
        <w:rPr>
          <w:rFonts w:ascii="Verdana" w:hAnsi="Verdana"/>
          <w:sz w:val="20"/>
          <w:lang w:val="el-GR" w:eastAsia="el-GR"/>
        </w:rPr>
        <w:t xml:space="preserve">Ταυτόχρονα, </w:t>
      </w:r>
      <w:proofErr w:type="spellStart"/>
      <w:r w:rsidRPr="00541276">
        <w:rPr>
          <w:rFonts w:ascii="Verdana" w:hAnsi="Verdana"/>
          <w:sz w:val="20"/>
          <w:lang w:val="el-GR" w:eastAsia="el-GR"/>
        </w:rPr>
        <w:t>επικαιροποιήθηκαν</w:t>
      </w:r>
      <w:proofErr w:type="spellEnd"/>
      <w:r w:rsidRPr="00541276">
        <w:rPr>
          <w:rFonts w:ascii="Verdana" w:hAnsi="Verdana"/>
          <w:sz w:val="20"/>
          <w:lang w:val="el-GR" w:eastAsia="el-GR"/>
        </w:rPr>
        <w:t xml:space="preserve"> οι συλλογές που περιλαμβάνει  η πύλη. Το OpenArchives.gr απέκτησε πλέον σαφή επιστημονικό προσανατολισμό, καθώς οι πολιτιστικές συλλογές που φιλοξενούσε είναι πλέον προσπελάσιμες μ</w:t>
      </w:r>
      <w:r w:rsidR="002B3057">
        <w:rPr>
          <w:rFonts w:ascii="Verdana" w:hAnsi="Verdana"/>
          <w:sz w:val="20"/>
          <w:lang w:val="el-GR" w:eastAsia="el-GR"/>
        </w:rPr>
        <w:t xml:space="preserve">έσω της πύλης SearchCulture.gr, </w:t>
      </w:r>
      <w:r w:rsidRPr="00541276">
        <w:rPr>
          <w:rFonts w:ascii="Verdana" w:hAnsi="Verdana"/>
          <w:sz w:val="20"/>
          <w:lang w:val="el-GR" w:eastAsia="el-GR"/>
        </w:rPr>
        <w:t>του εθνικού συσσωρευτή περιεχομένου πολιτιστικής κληρονομιάς.</w:t>
      </w:r>
    </w:p>
    <w:p w:rsidR="00541276" w:rsidRPr="00AD759F" w:rsidRDefault="00541276" w:rsidP="00541276">
      <w:pPr>
        <w:jc w:val="both"/>
        <w:rPr>
          <w:rFonts w:ascii="Verdana" w:hAnsi="Verdana"/>
          <w:sz w:val="8"/>
          <w:lang w:val="el-GR" w:eastAsia="el-GR"/>
        </w:rPr>
      </w:pPr>
    </w:p>
    <w:p w:rsidR="00541276" w:rsidRDefault="00541276" w:rsidP="00541276">
      <w:pPr>
        <w:jc w:val="both"/>
        <w:rPr>
          <w:rFonts w:ascii="Verdana" w:hAnsi="Verdana"/>
          <w:sz w:val="20"/>
          <w:lang w:val="el-GR" w:eastAsia="el-GR"/>
        </w:rPr>
      </w:pPr>
      <w:r w:rsidRPr="00541276">
        <w:rPr>
          <w:rFonts w:ascii="Verdana" w:hAnsi="Verdana"/>
          <w:sz w:val="20"/>
          <w:lang w:val="el-GR" w:eastAsia="el-GR"/>
        </w:rPr>
        <w:t xml:space="preserve">Ο επισκέπτης της </w:t>
      </w:r>
      <w:r w:rsidR="002B3057">
        <w:rPr>
          <w:rFonts w:ascii="Verdana" w:hAnsi="Verdana"/>
          <w:sz w:val="20"/>
          <w:lang w:val="el-GR" w:eastAsia="el-GR"/>
        </w:rPr>
        <w:t xml:space="preserve">ανανεωμένης </w:t>
      </w:r>
      <w:r w:rsidRPr="00541276">
        <w:rPr>
          <w:rFonts w:ascii="Verdana" w:hAnsi="Verdana"/>
          <w:sz w:val="20"/>
          <w:lang w:val="el-GR" w:eastAsia="el-GR"/>
        </w:rPr>
        <w:t xml:space="preserve">πύλης </w:t>
      </w:r>
      <w:proofErr w:type="spellStart"/>
      <w:r w:rsidR="002B3057">
        <w:rPr>
          <w:rFonts w:ascii="Verdana" w:hAnsi="Verdana"/>
          <w:sz w:val="20"/>
          <w:lang w:val="en-US" w:eastAsia="el-GR"/>
        </w:rPr>
        <w:t>OpenArchives</w:t>
      </w:r>
      <w:proofErr w:type="spellEnd"/>
      <w:r w:rsidR="002B3057" w:rsidRPr="002B3057">
        <w:rPr>
          <w:rFonts w:ascii="Verdana" w:hAnsi="Verdana"/>
          <w:sz w:val="20"/>
          <w:lang w:val="el-GR" w:eastAsia="el-GR"/>
        </w:rPr>
        <w:t>.</w:t>
      </w:r>
      <w:r w:rsidR="002B3057">
        <w:rPr>
          <w:rFonts w:ascii="Verdana" w:hAnsi="Verdana"/>
          <w:sz w:val="20"/>
          <w:lang w:val="en-US" w:eastAsia="el-GR"/>
        </w:rPr>
        <w:t>gr</w:t>
      </w:r>
      <w:r w:rsidR="002B3057" w:rsidRPr="002B3057">
        <w:rPr>
          <w:rFonts w:ascii="Verdana" w:hAnsi="Verdana"/>
          <w:sz w:val="20"/>
          <w:lang w:val="el-GR" w:eastAsia="el-GR"/>
        </w:rPr>
        <w:t xml:space="preserve"> </w:t>
      </w:r>
      <w:r w:rsidR="00F50F9D" w:rsidRPr="00F50F9D">
        <w:rPr>
          <w:rFonts w:ascii="Verdana" w:hAnsi="Verdana"/>
          <w:sz w:val="20"/>
          <w:lang w:val="el-GR" w:eastAsia="el-GR"/>
        </w:rPr>
        <w:t>(</w:t>
      </w:r>
      <w:hyperlink r:id="rId10" w:history="1">
        <w:r w:rsidR="00F50F9D" w:rsidRPr="00BF0B34">
          <w:rPr>
            <w:rStyle w:val="-"/>
            <w:rFonts w:ascii="Verdana" w:hAnsi="Verdana"/>
            <w:sz w:val="20"/>
            <w:lang w:val="el-GR" w:eastAsia="el-GR"/>
          </w:rPr>
          <w:t>www.openarchives.gr</w:t>
        </w:r>
      </w:hyperlink>
      <w:r w:rsidR="00F50F9D">
        <w:rPr>
          <w:rFonts w:ascii="Verdana" w:hAnsi="Verdana"/>
          <w:sz w:val="20"/>
          <w:lang w:val="el-GR" w:eastAsia="el-GR"/>
        </w:rPr>
        <w:t xml:space="preserve">) </w:t>
      </w:r>
      <w:r w:rsidRPr="00541276">
        <w:rPr>
          <w:rFonts w:ascii="Verdana" w:hAnsi="Verdana"/>
          <w:sz w:val="20"/>
          <w:lang w:val="el-GR" w:eastAsia="el-GR"/>
        </w:rPr>
        <w:t>μπορεί να περιηγηθεί από ένα κοινό σημείο σε περισσότερα από 723.000 ψηφιακά τεκμήρια και να αναζητήσει συλλογές γκρίζας βιβλιογραφίας ακαδημαϊκών ιδρυμάτων και επιστημονικό περιεχόμενο που παράγεται από φορείς έρευνας, επιστήμης και εκπαίδευσης. Διδακτορικές Διατριβές, μεταπτυχιακές εργασίες, βιβλία, δημοσιευμένα άρθρα σε επιστημονικά περιοδικά, τεκμήρια συνεδρίων, βιβλιοκρισίες, συνεντεύξεις και ηχογραφήσεις είναι ορισμένοι μόνο τύποι περιεχομένου που συγκεντρώνονται στο αναβαθμισμένο διαδικτυακό περιβάλλον του OpenArchives.gr.</w:t>
      </w:r>
    </w:p>
    <w:p w:rsidR="00541276" w:rsidRPr="00AD759F" w:rsidRDefault="00541276" w:rsidP="00541276">
      <w:pPr>
        <w:jc w:val="both"/>
        <w:rPr>
          <w:rFonts w:ascii="Verdana" w:hAnsi="Verdana"/>
          <w:sz w:val="8"/>
          <w:lang w:val="el-GR" w:eastAsia="el-GR"/>
        </w:rPr>
      </w:pPr>
    </w:p>
    <w:p w:rsidR="00541276" w:rsidRDefault="00541276" w:rsidP="00541276">
      <w:pPr>
        <w:jc w:val="both"/>
        <w:rPr>
          <w:rFonts w:ascii="Verdana" w:hAnsi="Verdana"/>
          <w:sz w:val="20"/>
          <w:lang w:val="el-GR" w:eastAsia="el-GR"/>
        </w:rPr>
      </w:pPr>
      <w:r w:rsidRPr="00541276">
        <w:rPr>
          <w:rFonts w:ascii="Verdana" w:hAnsi="Verdana"/>
          <w:sz w:val="20"/>
          <w:lang w:val="el-GR" w:eastAsia="el-GR"/>
        </w:rPr>
        <w:t xml:space="preserve">Το περιεχόμενο που ευρετηριάζεται στις 73 ψηφιακές συλλογές του OpenArchives.gr είναι κατανεμημένο σε επιμέρους ψηφιακές βιβλιοθήκες, σε αρχεία και σε ιδρυματικά αποθετήρια στο διαδίκτυο και εντοπίζεται δύσκολα από τις καθιερωμένες μηχανές αναζήτησης. </w:t>
      </w:r>
      <w:r w:rsidR="00E276CC">
        <w:rPr>
          <w:rFonts w:ascii="Verdana" w:hAnsi="Verdana"/>
          <w:sz w:val="20"/>
          <w:lang w:val="el-GR" w:eastAsia="el-GR"/>
        </w:rPr>
        <w:t>Τ</w:t>
      </w:r>
      <w:r w:rsidRPr="00541276">
        <w:rPr>
          <w:rFonts w:ascii="Verdana" w:hAnsi="Verdana"/>
          <w:sz w:val="20"/>
          <w:lang w:val="el-GR" w:eastAsia="el-GR"/>
        </w:rPr>
        <w:t xml:space="preserve">ο επιστημονικό περιεχόμενο που συγκεντρώνεται στην αναβαθμισμένη υποδομή του OpenArchives.gr είναι εύκολα </w:t>
      </w:r>
      <w:proofErr w:type="spellStart"/>
      <w:r w:rsidRPr="00541276">
        <w:rPr>
          <w:rFonts w:ascii="Verdana" w:hAnsi="Verdana"/>
          <w:sz w:val="20"/>
          <w:lang w:val="el-GR" w:eastAsia="el-GR"/>
        </w:rPr>
        <w:t>αναζητήσιμο</w:t>
      </w:r>
      <w:proofErr w:type="spellEnd"/>
      <w:r w:rsidRPr="00541276">
        <w:rPr>
          <w:rFonts w:ascii="Verdana" w:hAnsi="Verdana"/>
          <w:sz w:val="20"/>
          <w:lang w:val="el-GR" w:eastAsia="el-GR"/>
        </w:rPr>
        <w:t xml:space="preserve"> και δυναμικό, καθώς </w:t>
      </w:r>
      <w:proofErr w:type="spellStart"/>
      <w:r w:rsidRPr="00541276">
        <w:rPr>
          <w:rFonts w:ascii="Verdana" w:hAnsi="Verdana"/>
          <w:sz w:val="20"/>
          <w:lang w:val="el-GR" w:eastAsia="el-GR"/>
        </w:rPr>
        <w:t>επικαιροποιείται</w:t>
      </w:r>
      <w:proofErr w:type="spellEnd"/>
      <w:r w:rsidRPr="00541276">
        <w:rPr>
          <w:rFonts w:ascii="Verdana" w:hAnsi="Verdana"/>
          <w:sz w:val="20"/>
          <w:lang w:val="el-GR" w:eastAsia="el-GR"/>
        </w:rPr>
        <w:t xml:space="preserve"> τακτικά με νέες συλλογές, ενώ οι υπάρχουσες ενημερώνονται διαρκώς, ακολουθώντας τη πορεία παραγωγής και δημοσίευσης τ</w:t>
      </w:r>
      <w:r w:rsidR="00E276CC">
        <w:rPr>
          <w:rFonts w:ascii="Verdana" w:hAnsi="Verdana"/>
          <w:sz w:val="20"/>
          <w:lang w:val="el-GR" w:eastAsia="el-GR"/>
        </w:rPr>
        <w:t>ων φορέων</w:t>
      </w:r>
      <w:r w:rsidRPr="00541276">
        <w:rPr>
          <w:rFonts w:ascii="Verdana" w:hAnsi="Verdana"/>
          <w:sz w:val="20"/>
          <w:lang w:val="el-GR" w:eastAsia="el-GR"/>
        </w:rPr>
        <w:t xml:space="preserve"> που παρέχ</w:t>
      </w:r>
      <w:r w:rsidR="00E276CC">
        <w:rPr>
          <w:rFonts w:ascii="Verdana" w:hAnsi="Verdana"/>
          <w:sz w:val="20"/>
          <w:lang w:val="el-GR" w:eastAsia="el-GR"/>
        </w:rPr>
        <w:t xml:space="preserve">ουν </w:t>
      </w:r>
      <w:r w:rsidRPr="00541276">
        <w:rPr>
          <w:rFonts w:ascii="Verdana" w:hAnsi="Verdana"/>
          <w:sz w:val="20"/>
          <w:lang w:val="el-GR" w:eastAsia="el-GR"/>
        </w:rPr>
        <w:t>τις συλλογές του</w:t>
      </w:r>
      <w:r w:rsidR="00E276CC">
        <w:rPr>
          <w:rFonts w:ascii="Verdana" w:hAnsi="Verdana"/>
          <w:sz w:val="20"/>
          <w:lang w:val="el-GR" w:eastAsia="el-GR"/>
        </w:rPr>
        <w:t>ς</w:t>
      </w:r>
      <w:r w:rsidRPr="00541276">
        <w:rPr>
          <w:rFonts w:ascii="Verdana" w:hAnsi="Verdana"/>
          <w:sz w:val="20"/>
          <w:lang w:val="el-GR" w:eastAsia="el-GR"/>
        </w:rPr>
        <w:t xml:space="preserve"> στην πύλη.</w:t>
      </w:r>
    </w:p>
    <w:p w:rsidR="00541276" w:rsidRPr="00AD759F" w:rsidRDefault="00541276" w:rsidP="00541276">
      <w:pPr>
        <w:jc w:val="both"/>
        <w:rPr>
          <w:rFonts w:ascii="Verdana" w:hAnsi="Verdana"/>
          <w:sz w:val="8"/>
          <w:lang w:val="el-GR" w:eastAsia="el-GR"/>
        </w:rPr>
      </w:pPr>
    </w:p>
    <w:p w:rsidR="001C18AC" w:rsidRDefault="00541276" w:rsidP="00541276">
      <w:pPr>
        <w:jc w:val="both"/>
        <w:rPr>
          <w:rFonts w:ascii="Verdana" w:hAnsi="Verdana"/>
          <w:sz w:val="20"/>
          <w:lang w:val="el-GR" w:eastAsia="el-GR"/>
        </w:rPr>
      </w:pPr>
      <w:r w:rsidRPr="00541276">
        <w:rPr>
          <w:rFonts w:ascii="Verdana" w:hAnsi="Verdana"/>
          <w:sz w:val="20"/>
          <w:lang w:val="el-GR" w:eastAsia="el-GR"/>
        </w:rPr>
        <w:t xml:space="preserve">Οι συλλογές του OpenArchives.gr προέρχονται από 61 έγκριτους φορείς από την Ελλάδα και την Κύπρο, όπως πανεπιστήμια, ερευνητικά κέντρα, επιστημονικές εταιρείες, δημόσιες βιβλιοθήκες, αρχεία και συλλογές ιδρυμάτων. Ως εκ τούτου, το περιεχόμενο των συλλογών καλύπτει μία τεράστια ποικιλία θεματικών περιοχών και παρουσιάζει μεγάλη ποικιλομορφία. </w:t>
      </w:r>
    </w:p>
    <w:p w:rsidR="001C18AC" w:rsidRPr="00AD759F" w:rsidRDefault="001C18AC" w:rsidP="00541276">
      <w:pPr>
        <w:jc w:val="both"/>
        <w:rPr>
          <w:rFonts w:ascii="Verdana" w:hAnsi="Verdana"/>
          <w:sz w:val="8"/>
          <w:lang w:val="el-GR" w:eastAsia="el-GR"/>
        </w:rPr>
      </w:pPr>
    </w:p>
    <w:p w:rsidR="00541276" w:rsidRDefault="00541276" w:rsidP="00541276">
      <w:pPr>
        <w:jc w:val="both"/>
        <w:rPr>
          <w:rFonts w:ascii="Verdana" w:hAnsi="Verdana"/>
          <w:sz w:val="20"/>
          <w:lang w:val="el-GR" w:eastAsia="el-GR"/>
        </w:rPr>
      </w:pPr>
      <w:r w:rsidRPr="00541276">
        <w:rPr>
          <w:rFonts w:ascii="Verdana" w:hAnsi="Verdana"/>
          <w:sz w:val="20"/>
          <w:lang w:val="el-GR" w:eastAsia="el-GR"/>
        </w:rPr>
        <w:t xml:space="preserve">Αξιοποιώντας τη μηχανή αναζήτησης του </w:t>
      </w:r>
      <w:proofErr w:type="spellStart"/>
      <w:r w:rsidRPr="00541276">
        <w:rPr>
          <w:rFonts w:ascii="Verdana" w:hAnsi="Verdana"/>
          <w:sz w:val="20"/>
          <w:lang w:val="el-GR" w:eastAsia="el-GR"/>
        </w:rPr>
        <w:t>OpenArchives</w:t>
      </w:r>
      <w:proofErr w:type="spellEnd"/>
      <w:r w:rsidRPr="00541276">
        <w:rPr>
          <w:rFonts w:ascii="Verdana" w:hAnsi="Verdana"/>
          <w:sz w:val="20"/>
          <w:lang w:val="el-GR" w:eastAsia="el-GR"/>
        </w:rPr>
        <w:t>, o χρήστης μπορεί να εντοπίσει</w:t>
      </w:r>
      <w:r w:rsidR="00D008B8" w:rsidRPr="00D008B8">
        <w:rPr>
          <w:rFonts w:ascii="Verdana" w:hAnsi="Verdana"/>
          <w:sz w:val="20"/>
          <w:lang w:val="el-GR" w:eastAsia="el-GR"/>
        </w:rPr>
        <w:t xml:space="preserve"> βιβλία και μελέτες από τον τομέα των Ανθρωπιστικών Επιστημών,</w:t>
      </w:r>
      <w:r w:rsidRPr="00541276">
        <w:rPr>
          <w:rFonts w:ascii="Verdana" w:hAnsi="Verdana"/>
          <w:sz w:val="20"/>
          <w:lang w:val="el-GR" w:eastAsia="el-GR"/>
        </w:rPr>
        <w:t xml:space="preserve"> επιστημονικά άρθρα και εκπαιδευτικό υλικό από τον κλάδο των Κοινωνικών Επιστημών, τεύχη επιστημονικών περιοδικών που καλύπτουν το φάσμα τόσο των Φυσικών όσο και των Γεωργικών Επιστημών, διπλωματικές εργασίες από το πεδίο της Ιατρικής και των Επιστημών Υγείας και παρουσιάσεις σε συνέδρια με περιεχόμενο που σχετίζεται με τους τομείς της Μηχανικής και της Τεχνολογίας. </w:t>
      </w:r>
    </w:p>
    <w:p w:rsidR="00D008B8" w:rsidRPr="00AD759F" w:rsidRDefault="00D008B8" w:rsidP="00541276">
      <w:pPr>
        <w:jc w:val="both"/>
        <w:rPr>
          <w:rFonts w:ascii="Verdana" w:hAnsi="Verdana"/>
          <w:sz w:val="8"/>
          <w:lang w:val="el-GR" w:eastAsia="el-GR"/>
        </w:rPr>
      </w:pPr>
    </w:p>
    <w:p w:rsidR="001C18AC" w:rsidRDefault="00541276" w:rsidP="00541276">
      <w:pPr>
        <w:jc w:val="both"/>
        <w:rPr>
          <w:rFonts w:ascii="Verdana" w:hAnsi="Verdana"/>
          <w:sz w:val="20"/>
          <w:lang w:val="el-GR" w:eastAsia="el-GR"/>
        </w:rPr>
      </w:pPr>
      <w:r w:rsidRPr="00541276">
        <w:rPr>
          <w:rFonts w:ascii="Verdana" w:hAnsi="Verdana"/>
          <w:sz w:val="20"/>
          <w:lang w:val="el-GR" w:eastAsia="el-GR"/>
        </w:rPr>
        <w:lastRenderedPageBreak/>
        <w:t>Οι φορείς προσκομίζουν πολλαπλά οφέλη από τη συμμετοχή τους στον συσσωρευτή επιστημονικ</w:t>
      </w:r>
      <w:r w:rsidR="00E276CC">
        <w:rPr>
          <w:rFonts w:ascii="Verdana" w:hAnsi="Verdana"/>
          <w:sz w:val="20"/>
          <w:lang w:val="el-GR" w:eastAsia="el-GR"/>
        </w:rPr>
        <w:t>ού περιεχομένου OpenArchives.gr.</w:t>
      </w:r>
      <w:r w:rsidRPr="00541276">
        <w:rPr>
          <w:rFonts w:ascii="Verdana" w:hAnsi="Verdana"/>
          <w:sz w:val="20"/>
          <w:lang w:val="el-GR" w:eastAsia="el-GR"/>
        </w:rPr>
        <w:t xml:space="preserve"> </w:t>
      </w:r>
      <w:bookmarkStart w:id="0" w:name="_GoBack"/>
      <w:bookmarkEnd w:id="0"/>
      <w:r w:rsidRPr="00541276">
        <w:rPr>
          <w:rFonts w:ascii="Verdana" w:hAnsi="Verdana"/>
          <w:sz w:val="20"/>
          <w:lang w:val="el-GR" w:eastAsia="el-GR"/>
        </w:rPr>
        <w:t xml:space="preserve">Η παρουσία των συλλογών που διαθέτουν, σε ένα κοινό σημείο προβολής και αναζήτησης, συμβάλλει στην ανάδειξη του περιεχομένου τους, αυξάνει την πρόσβαση των χρηστών στις υποδομές τους και διευκολύνει τη διάδοση του έργου τους. </w:t>
      </w:r>
    </w:p>
    <w:p w:rsidR="001C18AC" w:rsidRPr="00AD759F" w:rsidRDefault="001C18AC" w:rsidP="00541276">
      <w:pPr>
        <w:jc w:val="both"/>
        <w:rPr>
          <w:rFonts w:ascii="Verdana" w:hAnsi="Verdana"/>
          <w:sz w:val="8"/>
          <w:lang w:val="el-GR" w:eastAsia="el-GR"/>
        </w:rPr>
      </w:pPr>
    </w:p>
    <w:p w:rsidR="00541276" w:rsidRDefault="00541276" w:rsidP="00541276">
      <w:pPr>
        <w:jc w:val="both"/>
        <w:rPr>
          <w:rFonts w:ascii="Verdana" w:hAnsi="Verdana"/>
          <w:sz w:val="20"/>
          <w:lang w:val="el-GR" w:eastAsia="el-GR"/>
        </w:rPr>
      </w:pPr>
      <w:r w:rsidRPr="00541276">
        <w:rPr>
          <w:rFonts w:ascii="Verdana" w:hAnsi="Verdana"/>
          <w:sz w:val="20"/>
          <w:lang w:val="el-GR" w:eastAsia="el-GR"/>
        </w:rPr>
        <w:t>Μεταξύ των συλλογών που περιλαμβάνονται στο OpenArchives.gr, περιλαμβάνονται: το Εθνικό Αρχείο Διδακτορικών Διατριβών (ΕΑΔΔ) που διαχειρίζεται το ΕΚΤ, το αποθετήριο Ήλιος το Εθνικού Ιδρύματος Ερευνών, η Ψηφιακή Βιβλιοθήκη της Ελληνικής Στατιστικής Αρχής (ΕΛΣΤΑΤ), το αποθετήριο του Ελληνικού Ανοικτού Πανεπιστημίου (ΕΑΠ), το αποθετήριο Επιστημονικών Εργασιών του Αριστοτέλειου Πανεπιστήμιου Θεσσαλονίκης (ΑΠΘ), η Ψηφιακή Βιβλιοθήκη Γκρίζας Βιβλιογραφίας του ΕΚΠΑ, το αποθετήριο της Κεντρικής βιβλιοθήκης του ΕΜΠ αλλά και αυτό του Πολυτεχνείου Κρήτης, το αποθετήριο του ΤΕΙ Ηπείρου και το αποθετήριο Κυψέλη του Ανοικτού Πανεπιστημίου Κύπρου.</w:t>
      </w:r>
    </w:p>
    <w:p w:rsidR="00E276CC" w:rsidRPr="00AD759F" w:rsidRDefault="00E276CC" w:rsidP="00541276">
      <w:pPr>
        <w:jc w:val="both"/>
        <w:rPr>
          <w:rFonts w:ascii="Verdana" w:hAnsi="Verdana"/>
          <w:sz w:val="8"/>
          <w:lang w:val="el-GR" w:eastAsia="el-GR"/>
        </w:rPr>
      </w:pPr>
    </w:p>
    <w:p w:rsidR="00541276" w:rsidRDefault="00E276CC" w:rsidP="00541276">
      <w:pPr>
        <w:jc w:val="both"/>
        <w:rPr>
          <w:rFonts w:ascii="Verdana" w:hAnsi="Verdana"/>
          <w:sz w:val="20"/>
          <w:lang w:val="el-GR" w:eastAsia="el-GR"/>
        </w:rPr>
      </w:pPr>
      <w:r>
        <w:rPr>
          <w:rFonts w:ascii="Verdana" w:hAnsi="Verdana"/>
          <w:sz w:val="20"/>
          <w:lang w:val="el-GR" w:eastAsia="el-GR"/>
        </w:rPr>
        <w:t xml:space="preserve">Οι </w:t>
      </w:r>
      <w:r w:rsidR="00541276" w:rsidRPr="00541276">
        <w:rPr>
          <w:rFonts w:ascii="Verdana" w:hAnsi="Verdana"/>
          <w:sz w:val="20"/>
          <w:lang w:val="el-GR" w:eastAsia="el-GR"/>
        </w:rPr>
        <w:t xml:space="preserve">επιστημονικοί φορείς </w:t>
      </w:r>
      <w:r>
        <w:rPr>
          <w:rFonts w:ascii="Verdana" w:hAnsi="Verdana"/>
          <w:sz w:val="20"/>
          <w:lang w:val="el-GR" w:eastAsia="el-GR"/>
        </w:rPr>
        <w:t xml:space="preserve">που </w:t>
      </w:r>
      <w:r w:rsidR="00541276" w:rsidRPr="00541276">
        <w:rPr>
          <w:rFonts w:ascii="Verdana" w:hAnsi="Verdana"/>
          <w:sz w:val="20"/>
          <w:lang w:val="el-GR" w:eastAsia="el-GR"/>
        </w:rPr>
        <w:t xml:space="preserve">ανήκουν στο ευρύτερο οικοσύστημα της γνώσης, εφόσον διαθέτουν τεκμηριωμένο υλικό και υλοποιούν το πρωτόκολλο διάθεσης </w:t>
      </w:r>
      <w:proofErr w:type="spellStart"/>
      <w:r w:rsidR="00541276" w:rsidRPr="00541276">
        <w:rPr>
          <w:rFonts w:ascii="Verdana" w:hAnsi="Verdana"/>
          <w:sz w:val="20"/>
          <w:lang w:val="el-GR" w:eastAsia="el-GR"/>
        </w:rPr>
        <w:t>μεταδεδομένων</w:t>
      </w:r>
      <w:proofErr w:type="spellEnd"/>
      <w:r w:rsidR="00541276" w:rsidRPr="00541276">
        <w:rPr>
          <w:rFonts w:ascii="Verdana" w:hAnsi="Verdana"/>
          <w:sz w:val="20"/>
          <w:lang w:val="el-GR" w:eastAsia="el-GR"/>
        </w:rPr>
        <w:t xml:space="preserve"> OAI-PMH, μπορούν να </w:t>
      </w:r>
      <w:r>
        <w:rPr>
          <w:rFonts w:ascii="Verdana" w:hAnsi="Verdana"/>
          <w:sz w:val="20"/>
          <w:lang w:val="el-GR" w:eastAsia="el-GR"/>
        </w:rPr>
        <w:t xml:space="preserve">το </w:t>
      </w:r>
      <w:r w:rsidR="00541276" w:rsidRPr="00541276">
        <w:rPr>
          <w:rFonts w:ascii="Verdana" w:hAnsi="Verdana"/>
          <w:sz w:val="20"/>
          <w:lang w:val="el-GR" w:eastAsia="el-GR"/>
        </w:rPr>
        <w:t>διαθέσουν εύκολα</w:t>
      </w:r>
      <w:r>
        <w:rPr>
          <w:rFonts w:ascii="Verdana" w:hAnsi="Verdana"/>
          <w:sz w:val="20"/>
          <w:lang w:val="el-GR" w:eastAsia="el-GR"/>
        </w:rPr>
        <w:t xml:space="preserve"> </w:t>
      </w:r>
      <w:r w:rsidR="00541276" w:rsidRPr="00541276">
        <w:rPr>
          <w:rFonts w:ascii="Verdana" w:hAnsi="Verdana"/>
          <w:sz w:val="20"/>
          <w:lang w:val="el-GR" w:eastAsia="el-GR"/>
        </w:rPr>
        <w:t>στο OpenArchives.gr και να αποκτήσουν ένα σημαντικό κανάλι προβολής και διάχυσης των συλλογών τους.</w:t>
      </w:r>
    </w:p>
    <w:p w:rsidR="00541276" w:rsidRPr="00AD759F" w:rsidRDefault="00541276" w:rsidP="00541276">
      <w:pPr>
        <w:jc w:val="both"/>
        <w:rPr>
          <w:rFonts w:ascii="Verdana" w:hAnsi="Verdana"/>
          <w:sz w:val="8"/>
          <w:lang w:val="el-GR" w:eastAsia="el-GR"/>
        </w:rPr>
      </w:pPr>
    </w:p>
    <w:p w:rsidR="00541276" w:rsidRDefault="00541276" w:rsidP="00541276">
      <w:pPr>
        <w:jc w:val="both"/>
        <w:rPr>
          <w:rFonts w:ascii="Verdana" w:hAnsi="Verdana"/>
          <w:sz w:val="20"/>
          <w:lang w:val="el-GR" w:eastAsia="el-GR"/>
        </w:rPr>
      </w:pPr>
      <w:r w:rsidRPr="00541276">
        <w:rPr>
          <w:rFonts w:ascii="Verdana" w:hAnsi="Verdana"/>
          <w:sz w:val="20"/>
          <w:lang w:val="el-GR" w:eastAsia="el-GR"/>
        </w:rPr>
        <w:t xml:space="preserve">Επιπλέον, το OpenArchives.gr διαθέτει δύο νέους τρόπους διάχυσης και </w:t>
      </w:r>
      <w:proofErr w:type="spellStart"/>
      <w:r w:rsidRPr="00541276">
        <w:rPr>
          <w:rFonts w:ascii="Verdana" w:hAnsi="Verdana"/>
          <w:sz w:val="20"/>
          <w:lang w:val="el-GR" w:eastAsia="el-GR"/>
        </w:rPr>
        <w:t>επανάχρησης</w:t>
      </w:r>
      <w:proofErr w:type="spellEnd"/>
      <w:r w:rsidRPr="00541276">
        <w:rPr>
          <w:rFonts w:ascii="Verdana" w:hAnsi="Verdana"/>
          <w:sz w:val="20"/>
          <w:lang w:val="el-GR" w:eastAsia="el-GR"/>
        </w:rPr>
        <w:t xml:space="preserve"> του πλούσιου περιεχομένου που διαθέτει, μέσω Web API , το οποίο επιτρέπει σε εφαρμογές τρίτων να αναζητήσουν και να προβάλλουν τεκμήρια που φιλοξενούνται στην πύλη, και ως Διασυνδεδεμένα Δεδομένα (</w:t>
      </w:r>
      <w:proofErr w:type="spellStart"/>
      <w:r w:rsidRPr="00541276">
        <w:rPr>
          <w:rFonts w:ascii="Verdana" w:hAnsi="Verdana"/>
          <w:sz w:val="20"/>
          <w:lang w:val="el-GR" w:eastAsia="el-GR"/>
        </w:rPr>
        <w:t>Linked</w:t>
      </w:r>
      <w:proofErr w:type="spellEnd"/>
      <w:r w:rsidRPr="00541276">
        <w:rPr>
          <w:rFonts w:ascii="Verdana" w:hAnsi="Verdana"/>
          <w:sz w:val="20"/>
          <w:lang w:val="el-GR" w:eastAsia="el-GR"/>
        </w:rPr>
        <w:t xml:space="preserve"> </w:t>
      </w:r>
      <w:proofErr w:type="spellStart"/>
      <w:r w:rsidRPr="00541276">
        <w:rPr>
          <w:rFonts w:ascii="Verdana" w:hAnsi="Verdana"/>
          <w:sz w:val="20"/>
          <w:lang w:val="el-GR" w:eastAsia="el-GR"/>
        </w:rPr>
        <w:t>Data</w:t>
      </w:r>
      <w:proofErr w:type="spellEnd"/>
      <w:r w:rsidRPr="00541276">
        <w:rPr>
          <w:rFonts w:ascii="Verdana" w:hAnsi="Verdana"/>
          <w:sz w:val="20"/>
          <w:lang w:val="el-GR" w:eastAsia="el-GR"/>
        </w:rPr>
        <w:t>), συνεισφέροντας έτσι στον Παγκόσμιο Σημασιολογικό Ιστό.</w:t>
      </w:r>
    </w:p>
    <w:p w:rsidR="002B3057" w:rsidRPr="00AD759F" w:rsidRDefault="002B3057" w:rsidP="002B3057">
      <w:pPr>
        <w:jc w:val="both"/>
        <w:rPr>
          <w:rFonts w:ascii="Verdana" w:hAnsi="Verdana"/>
          <w:sz w:val="8"/>
          <w:lang w:val="el-GR" w:eastAsia="el-GR"/>
        </w:rPr>
      </w:pPr>
    </w:p>
    <w:p w:rsidR="002B3057" w:rsidRDefault="002B3057" w:rsidP="002B3057">
      <w:pPr>
        <w:jc w:val="both"/>
        <w:rPr>
          <w:rFonts w:ascii="Verdana" w:hAnsi="Verdana"/>
          <w:sz w:val="20"/>
          <w:lang w:val="el-GR" w:eastAsia="el-GR"/>
        </w:rPr>
      </w:pPr>
      <w:r>
        <w:rPr>
          <w:rFonts w:ascii="Verdana" w:hAnsi="Verdana"/>
          <w:sz w:val="20"/>
          <w:lang w:val="el-GR" w:eastAsia="el-GR"/>
        </w:rPr>
        <w:t xml:space="preserve">Το ΕΚΤ αναπτύσσει και λειτουργεί το </w:t>
      </w:r>
      <w:proofErr w:type="spellStart"/>
      <w:r>
        <w:rPr>
          <w:rFonts w:ascii="Verdana" w:hAnsi="Verdana"/>
          <w:sz w:val="20"/>
          <w:lang w:val="en-US" w:eastAsia="el-GR"/>
        </w:rPr>
        <w:t>OpenArchives</w:t>
      </w:r>
      <w:proofErr w:type="spellEnd"/>
      <w:r w:rsidRPr="00541276">
        <w:rPr>
          <w:rFonts w:ascii="Verdana" w:hAnsi="Verdana"/>
          <w:sz w:val="20"/>
          <w:lang w:val="el-GR" w:eastAsia="el-GR"/>
        </w:rPr>
        <w:t>.</w:t>
      </w:r>
      <w:r>
        <w:rPr>
          <w:rFonts w:ascii="Verdana" w:hAnsi="Verdana"/>
          <w:sz w:val="20"/>
          <w:lang w:val="en-US" w:eastAsia="el-GR"/>
        </w:rPr>
        <w:t>gr</w:t>
      </w:r>
      <w:r w:rsidRPr="00541276">
        <w:rPr>
          <w:rFonts w:ascii="Verdana" w:hAnsi="Verdana"/>
          <w:sz w:val="20"/>
          <w:lang w:val="el-GR" w:eastAsia="el-GR"/>
        </w:rPr>
        <w:t xml:space="preserve"> στο πλα</w:t>
      </w:r>
      <w:r>
        <w:rPr>
          <w:rFonts w:ascii="Verdana" w:hAnsi="Verdana"/>
          <w:sz w:val="20"/>
          <w:lang w:val="el-GR" w:eastAsia="el-GR"/>
        </w:rPr>
        <w:t>ίσιο του θεσμικού του ρόλου, δ</w:t>
      </w:r>
      <w:r w:rsidR="00E276CC">
        <w:rPr>
          <w:rFonts w:ascii="Verdana" w:hAnsi="Verdana"/>
          <w:sz w:val="20"/>
          <w:lang w:val="el-GR" w:eastAsia="el-GR"/>
        </w:rPr>
        <w:t>ηλαδή τη συσσώρευση, οργάνωση, τεκμηρίωση</w:t>
      </w:r>
      <w:r>
        <w:rPr>
          <w:rFonts w:ascii="Verdana" w:hAnsi="Verdana"/>
          <w:sz w:val="20"/>
          <w:lang w:val="el-GR" w:eastAsia="el-GR"/>
        </w:rPr>
        <w:t xml:space="preserve"> και διάχυση του ψηφιακού περιεχομένου της χώρας, σύμφωνα με διεθνή πρότυπα και τις σύγχρονες ανάγκες των χρηστών.</w:t>
      </w:r>
      <w:r w:rsidR="009D46A1">
        <w:rPr>
          <w:rFonts w:ascii="Verdana" w:hAnsi="Verdana"/>
          <w:sz w:val="20"/>
          <w:lang w:val="el-GR" w:eastAsia="el-GR"/>
        </w:rPr>
        <w:t xml:space="preserve"> </w:t>
      </w:r>
      <w:r>
        <w:rPr>
          <w:rFonts w:ascii="Verdana" w:hAnsi="Verdana"/>
          <w:sz w:val="20"/>
          <w:lang w:val="el-GR" w:eastAsia="el-GR"/>
        </w:rPr>
        <w:t xml:space="preserve">Η ενιαία διάθεση του έγκριτου ελληνικού ψηφιακού περιεχομένου πραγματοποιείται μέσα από δύο ανοικτές διαδικτυακές πύλες: την πύλη αναζήτησης επιστημονικού περιεχομένου </w:t>
      </w:r>
      <w:proofErr w:type="spellStart"/>
      <w:r>
        <w:rPr>
          <w:rFonts w:ascii="Verdana" w:hAnsi="Verdana"/>
          <w:sz w:val="20"/>
          <w:lang w:val="en-US" w:eastAsia="el-GR"/>
        </w:rPr>
        <w:t>OpenArchives</w:t>
      </w:r>
      <w:proofErr w:type="spellEnd"/>
      <w:r w:rsidRPr="002B3057">
        <w:rPr>
          <w:rFonts w:ascii="Verdana" w:hAnsi="Verdana"/>
          <w:sz w:val="20"/>
          <w:lang w:val="el-GR" w:eastAsia="el-GR"/>
        </w:rPr>
        <w:t>.</w:t>
      </w:r>
      <w:r>
        <w:rPr>
          <w:rFonts w:ascii="Verdana" w:hAnsi="Verdana"/>
          <w:sz w:val="20"/>
          <w:lang w:val="en-US" w:eastAsia="el-GR"/>
        </w:rPr>
        <w:t>gr</w:t>
      </w:r>
      <w:r w:rsidRPr="002B3057">
        <w:rPr>
          <w:rFonts w:ascii="Verdana" w:hAnsi="Verdana"/>
          <w:sz w:val="20"/>
          <w:lang w:val="el-GR" w:eastAsia="el-GR"/>
        </w:rPr>
        <w:t xml:space="preserve"> </w:t>
      </w:r>
      <w:r>
        <w:rPr>
          <w:rFonts w:ascii="Verdana" w:hAnsi="Verdana"/>
          <w:sz w:val="20"/>
          <w:lang w:val="el-GR" w:eastAsia="el-GR"/>
        </w:rPr>
        <w:t xml:space="preserve">και την πύλη αναζήτησης πολιτιστικού περιεχομένου </w:t>
      </w:r>
      <w:proofErr w:type="spellStart"/>
      <w:r>
        <w:rPr>
          <w:rFonts w:ascii="Verdana" w:hAnsi="Verdana"/>
          <w:sz w:val="20"/>
          <w:lang w:val="en-US" w:eastAsia="el-GR"/>
        </w:rPr>
        <w:t>SearchCulture</w:t>
      </w:r>
      <w:proofErr w:type="spellEnd"/>
      <w:r w:rsidRPr="002B3057">
        <w:rPr>
          <w:rFonts w:ascii="Verdana" w:hAnsi="Verdana"/>
          <w:sz w:val="20"/>
          <w:lang w:val="el-GR" w:eastAsia="el-GR"/>
        </w:rPr>
        <w:t>.</w:t>
      </w:r>
      <w:r>
        <w:rPr>
          <w:rFonts w:ascii="Verdana" w:hAnsi="Verdana"/>
          <w:sz w:val="20"/>
          <w:lang w:val="en-US" w:eastAsia="el-GR"/>
        </w:rPr>
        <w:t>gr</w:t>
      </w:r>
      <w:r>
        <w:rPr>
          <w:rFonts w:ascii="Verdana" w:hAnsi="Verdana"/>
          <w:sz w:val="20"/>
          <w:lang w:val="el-GR" w:eastAsia="el-GR"/>
        </w:rPr>
        <w:t xml:space="preserve">. Με τον τρόπο αυτό, το ελληνικό ψηφιακό επιστημονικό και πολιτιστικό απόθεμα που παράγεται με δημόσια χρηματοδότηση, αναδεικνύεται και διατίθεται με σαφείς άδειες </w:t>
      </w:r>
      <w:proofErr w:type="spellStart"/>
      <w:r>
        <w:rPr>
          <w:rFonts w:ascii="Verdana" w:hAnsi="Verdana"/>
          <w:sz w:val="20"/>
          <w:lang w:val="el-GR" w:eastAsia="el-GR"/>
        </w:rPr>
        <w:t>επανάχρησης</w:t>
      </w:r>
      <w:proofErr w:type="spellEnd"/>
      <w:r w:rsidR="009D46A1">
        <w:rPr>
          <w:rFonts w:ascii="Verdana" w:hAnsi="Verdana"/>
          <w:sz w:val="20"/>
          <w:lang w:val="el-GR" w:eastAsia="el-GR"/>
        </w:rPr>
        <w:t>,</w:t>
      </w:r>
      <w:r>
        <w:rPr>
          <w:rFonts w:ascii="Verdana" w:hAnsi="Verdana"/>
          <w:sz w:val="20"/>
          <w:lang w:val="el-GR" w:eastAsia="el-GR"/>
        </w:rPr>
        <w:t xml:space="preserve"> στους ερευνητές, την εκπαιδευτική κοινότητα και τους πολίτες</w:t>
      </w:r>
      <w:r w:rsidR="009D46A1">
        <w:rPr>
          <w:rFonts w:ascii="Verdana" w:hAnsi="Verdana"/>
          <w:sz w:val="20"/>
          <w:lang w:val="el-GR" w:eastAsia="el-GR"/>
        </w:rPr>
        <w:t>,</w:t>
      </w:r>
      <w:r>
        <w:rPr>
          <w:rFonts w:ascii="Verdana" w:hAnsi="Verdana"/>
          <w:sz w:val="20"/>
          <w:lang w:val="el-GR" w:eastAsia="el-GR"/>
        </w:rPr>
        <w:t xml:space="preserve"> μέσω ενός δημόσιου ψηφιακού χώρου. </w:t>
      </w:r>
    </w:p>
    <w:p w:rsidR="00AD759F" w:rsidRPr="00AD759F" w:rsidRDefault="00AD759F" w:rsidP="002B3057">
      <w:pPr>
        <w:jc w:val="both"/>
        <w:rPr>
          <w:rFonts w:ascii="Verdana" w:hAnsi="Verdana"/>
          <w:sz w:val="8"/>
          <w:lang w:val="el-GR" w:eastAsia="el-GR"/>
        </w:rPr>
      </w:pPr>
    </w:p>
    <w:p w:rsidR="00AD759F" w:rsidRPr="00AD759F" w:rsidRDefault="00AD759F" w:rsidP="002B3057">
      <w:pPr>
        <w:jc w:val="both"/>
        <w:rPr>
          <w:rFonts w:ascii="Verdana" w:hAnsi="Verdana"/>
          <w:b/>
          <w:sz w:val="20"/>
          <w:lang w:val="el-GR" w:eastAsia="el-GR"/>
        </w:rPr>
      </w:pPr>
      <w:r w:rsidRPr="00AD759F">
        <w:rPr>
          <w:rFonts w:ascii="Verdana" w:hAnsi="Verdana"/>
          <w:b/>
          <w:sz w:val="20"/>
          <w:lang w:val="el-GR" w:eastAsia="el-GR"/>
        </w:rPr>
        <w:t>Διευθύνσεις στο Διαδίκτυο</w:t>
      </w:r>
    </w:p>
    <w:p w:rsidR="00AD759F" w:rsidRPr="00AD759F" w:rsidRDefault="00AD759F" w:rsidP="002B3057">
      <w:pPr>
        <w:jc w:val="both"/>
        <w:rPr>
          <w:rFonts w:ascii="Verdana" w:hAnsi="Verdana"/>
          <w:sz w:val="20"/>
          <w:lang w:val="el-GR" w:eastAsia="el-GR"/>
        </w:rPr>
      </w:pPr>
      <w:proofErr w:type="spellStart"/>
      <w:r>
        <w:rPr>
          <w:rFonts w:ascii="Verdana" w:hAnsi="Verdana"/>
          <w:sz w:val="20"/>
          <w:lang w:val="en-US" w:eastAsia="el-GR"/>
        </w:rPr>
        <w:t>OpenArchives</w:t>
      </w:r>
      <w:proofErr w:type="spellEnd"/>
      <w:r w:rsidRPr="00AD759F">
        <w:rPr>
          <w:rFonts w:ascii="Verdana" w:hAnsi="Verdana"/>
          <w:sz w:val="20"/>
          <w:lang w:val="el-GR" w:eastAsia="el-GR"/>
        </w:rPr>
        <w:t>.</w:t>
      </w:r>
      <w:r>
        <w:rPr>
          <w:rFonts w:ascii="Verdana" w:hAnsi="Verdana"/>
          <w:sz w:val="20"/>
          <w:lang w:val="en-US" w:eastAsia="el-GR"/>
        </w:rPr>
        <w:t>gr</w:t>
      </w:r>
    </w:p>
    <w:p w:rsidR="00AD759F" w:rsidRPr="00AD759F" w:rsidRDefault="00AD759F" w:rsidP="002B3057">
      <w:pPr>
        <w:jc w:val="both"/>
        <w:rPr>
          <w:rFonts w:ascii="Verdana" w:hAnsi="Verdana"/>
          <w:sz w:val="20"/>
          <w:lang w:val="el-GR" w:eastAsia="el-GR"/>
        </w:rPr>
      </w:pPr>
      <w:hyperlink r:id="rId11" w:history="1">
        <w:r w:rsidRPr="00A85203">
          <w:rPr>
            <w:rStyle w:val="-"/>
            <w:rFonts w:ascii="Verdana" w:hAnsi="Verdana"/>
            <w:sz w:val="20"/>
            <w:lang w:val="el-GR" w:eastAsia="el-GR"/>
          </w:rPr>
          <w:t>http://www.openarchives.gr</w:t>
        </w:r>
      </w:hyperlink>
      <w:r>
        <w:rPr>
          <w:rFonts w:ascii="Verdana" w:hAnsi="Verdana"/>
          <w:sz w:val="20"/>
          <w:lang w:val="el-GR" w:eastAsia="el-GR"/>
        </w:rPr>
        <w:t xml:space="preserve"> </w:t>
      </w:r>
    </w:p>
    <w:p w:rsidR="00AD759F" w:rsidRPr="00AD759F" w:rsidRDefault="00AD759F" w:rsidP="002B3057">
      <w:pPr>
        <w:jc w:val="both"/>
        <w:rPr>
          <w:rFonts w:ascii="Verdana" w:hAnsi="Verdana"/>
          <w:sz w:val="20"/>
          <w:lang w:val="el-GR" w:eastAsia="el-GR"/>
        </w:rPr>
      </w:pPr>
      <w:proofErr w:type="spellStart"/>
      <w:r>
        <w:rPr>
          <w:rFonts w:ascii="Verdana" w:hAnsi="Verdana"/>
          <w:sz w:val="20"/>
          <w:lang w:val="el-GR" w:eastAsia="el-GR"/>
        </w:rPr>
        <w:t>eContentΕKT</w:t>
      </w:r>
      <w:proofErr w:type="spellEnd"/>
      <w:r>
        <w:rPr>
          <w:rFonts w:ascii="Verdana" w:hAnsi="Verdana"/>
          <w:sz w:val="20"/>
          <w:lang w:val="el-GR" w:eastAsia="el-GR"/>
        </w:rPr>
        <w:t xml:space="preserve"> – Ψηφιακό περιεχόμενο και υπηρεσίες</w:t>
      </w:r>
    </w:p>
    <w:p w:rsidR="00AD759F" w:rsidRPr="00AD759F" w:rsidRDefault="00AD759F" w:rsidP="002B3057">
      <w:pPr>
        <w:jc w:val="both"/>
        <w:rPr>
          <w:rFonts w:ascii="Verdana" w:hAnsi="Verdana"/>
          <w:sz w:val="20"/>
          <w:lang w:val="el-GR" w:eastAsia="el-GR"/>
        </w:rPr>
      </w:pPr>
      <w:hyperlink r:id="rId12" w:history="1">
        <w:r w:rsidRPr="00A85203">
          <w:rPr>
            <w:rStyle w:val="-"/>
            <w:rFonts w:ascii="Verdana" w:hAnsi="Verdana"/>
            <w:sz w:val="20"/>
            <w:lang w:val="el-GR" w:eastAsia="el-GR"/>
          </w:rPr>
          <w:t>https://econtent.ek</w:t>
        </w:r>
        <w:r w:rsidRPr="00A85203">
          <w:rPr>
            <w:rStyle w:val="-"/>
            <w:rFonts w:ascii="Verdana" w:hAnsi="Verdana"/>
            <w:sz w:val="20"/>
            <w:lang w:val="el-GR" w:eastAsia="el-GR"/>
          </w:rPr>
          <w:t>t</w:t>
        </w:r>
        <w:r w:rsidRPr="00A85203">
          <w:rPr>
            <w:rStyle w:val="-"/>
            <w:rFonts w:ascii="Verdana" w:hAnsi="Verdana"/>
            <w:sz w:val="20"/>
            <w:lang w:val="el-GR" w:eastAsia="el-GR"/>
          </w:rPr>
          <w:t>.g</w:t>
        </w:r>
        <w:r w:rsidRPr="00A85203">
          <w:rPr>
            <w:rStyle w:val="-"/>
            <w:rFonts w:ascii="Verdana" w:hAnsi="Verdana"/>
            <w:sz w:val="20"/>
            <w:lang w:val="en-US" w:eastAsia="el-GR"/>
          </w:rPr>
          <w:t>r</w:t>
        </w:r>
      </w:hyperlink>
      <w:r>
        <w:rPr>
          <w:rFonts w:ascii="Verdana" w:hAnsi="Verdana"/>
          <w:sz w:val="20"/>
          <w:lang w:val="el-GR" w:eastAsia="el-GR"/>
        </w:rPr>
        <w:t xml:space="preserve"> </w:t>
      </w:r>
    </w:p>
    <w:p w:rsidR="002B3057" w:rsidRPr="00AD759F" w:rsidRDefault="002B3057" w:rsidP="00541276">
      <w:pPr>
        <w:jc w:val="both"/>
        <w:rPr>
          <w:rFonts w:ascii="Verdana" w:hAnsi="Verdana"/>
          <w:sz w:val="10"/>
          <w:lang w:val="el-GR" w:eastAsia="el-GR"/>
        </w:rPr>
      </w:pPr>
    </w:p>
    <w:p w:rsidR="00490B85" w:rsidRPr="000E41C0" w:rsidRDefault="00490B85" w:rsidP="00490B85">
      <w:pPr>
        <w:jc w:val="both"/>
        <w:rPr>
          <w:rFonts w:ascii="Verdana" w:eastAsia="Batang" w:hAnsi="Verdana"/>
          <w:b/>
          <w:sz w:val="20"/>
          <w:lang w:val="el-GR" w:eastAsia="el-GR"/>
        </w:rPr>
      </w:pPr>
      <w:r w:rsidRPr="000E41C0">
        <w:rPr>
          <w:rFonts w:ascii="Verdana" w:eastAsia="Batang" w:hAnsi="Verdana"/>
          <w:b/>
          <w:sz w:val="20"/>
          <w:lang w:val="el-GR" w:eastAsia="el-GR"/>
        </w:rPr>
        <w:t>Επικοινωνία για δημοσιογράφους</w:t>
      </w:r>
    </w:p>
    <w:p w:rsidR="00490B85" w:rsidRPr="000E41C0" w:rsidRDefault="00490B85" w:rsidP="00490B85">
      <w:pPr>
        <w:jc w:val="both"/>
        <w:rPr>
          <w:rFonts w:ascii="Verdana" w:eastAsia="Batang" w:hAnsi="Verdana"/>
          <w:sz w:val="20"/>
          <w:lang w:val="el-GR" w:eastAsia="el-GR"/>
        </w:rPr>
      </w:pPr>
      <w:r w:rsidRPr="000E41C0">
        <w:rPr>
          <w:rFonts w:ascii="Verdana" w:eastAsia="Batang" w:hAnsi="Verdana"/>
          <w:sz w:val="20"/>
          <w:lang w:val="el-GR" w:eastAsia="el-GR"/>
        </w:rPr>
        <w:t xml:space="preserve">Εθνικό Κέντρο Τεκμηρίωσης </w:t>
      </w:r>
    </w:p>
    <w:p w:rsidR="00490B85" w:rsidRPr="000E41C0" w:rsidRDefault="00490B85" w:rsidP="00490B85">
      <w:pPr>
        <w:jc w:val="both"/>
        <w:rPr>
          <w:rFonts w:ascii="Verdana" w:eastAsia="Batang" w:hAnsi="Verdana"/>
          <w:sz w:val="20"/>
          <w:lang w:val="el-GR" w:eastAsia="el-GR"/>
        </w:rPr>
      </w:pPr>
      <w:r w:rsidRPr="000E41C0">
        <w:rPr>
          <w:rFonts w:ascii="Verdana" w:eastAsia="Batang" w:hAnsi="Verdana"/>
          <w:sz w:val="20"/>
          <w:lang w:val="el-GR" w:eastAsia="el-GR"/>
        </w:rPr>
        <w:t xml:space="preserve">Μαργαρίτης Προέδρου, </w:t>
      </w:r>
      <w:proofErr w:type="spellStart"/>
      <w:r w:rsidRPr="000E41C0">
        <w:rPr>
          <w:rFonts w:ascii="Verdana" w:eastAsia="Batang" w:hAnsi="Verdana"/>
          <w:sz w:val="20"/>
          <w:lang w:val="el-GR" w:eastAsia="el-GR"/>
        </w:rPr>
        <w:t>τηλ</w:t>
      </w:r>
      <w:proofErr w:type="spellEnd"/>
      <w:r w:rsidRPr="000E41C0">
        <w:rPr>
          <w:rFonts w:ascii="Verdana" w:eastAsia="Batang" w:hAnsi="Verdana"/>
          <w:sz w:val="20"/>
          <w:lang w:val="el-GR" w:eastAsia="el-GR"/>
        </w:rPr>
        <w:t xml:space="preserve">.: 210 7273966, </w:t>
      </w:r>
      <w:r w:rsidRPr="000E41C0">
        <w:rPr>
          <w:rFonts w:ascii="Verdana" w:eastAsia="Batang" w:hAnsi="Verdana"/>
          <w:sz w:val="20"/>
          <w:lang w:val="en-US" w:eastAsia="el-GR"/>
        </w:rPr>
        <w:t>e</w:t>
      </w:r>
      <w:r w:rsidRPr="000E41C0">
        <w:rPr>
          <w:rFonts w:ascii="Verdana" w:eastAsia="Batang" w:hAnsi="Verdana"/>
          <w:sz w:val="20"/>
          <w:lang w:val="el-GR" w:eastAsia="el-GR"/>
        </w:rPr>
        <w:t>-</w:t>
      </w:r>
      <w:r w:rsidRPr="000E41C0">
        <w:rPr>
          <w:rFonts w:ascii="Verdana" w:eastAsia="Batang" w:hAnsi="Verdana"/>
          <w:sz w:val="20"/>
          <w:lang w:val="en-US" w:eastAsia="el-GR"/>
        </w:rPr>
        <w:t>mail</w:t>
      </w:r>
      <w:r w:rsidRPr="000E41C0">
        <w:rPr>
          <w:rFonts w:ascii="Verdana" w:eastAsia="Batang" w:hAnsi="Verdana"/>
          <w:sz w:val="20"/>
          <w:lang w:val="el-GR" w:eastAsia="el-GR"/>
        </w:rPr>
        <w:t xml:space="preserve">: </w:t>
      </w:r>
      <w:r w:rsidRPr="000E41C0">
        <w:rPr>
          <w:rFonts w:ascii="Verdana" w:eastAsia="Batang" w:hAnsi="Verdana"/>
          <w:sz w:val="20"/>
          <w:lang w:val="en-US" w:eastAsia="el-GR"/>
        </w:rPr>
        <w:t>mproed</w:t>
      </w:r>
      <w:r w:rsidRPr="000E41C0">
        <w:rPr>
          <w:rFonts w:ascii="Verdana" w:eastAsia="Batang" w:hAnsi="Verdana"/>
          <w:sz w:val="20"/>
          <w:lang w:val="el-GR" w:eastAsia="el-GR"/>
        </w:rPr>
        <w:t>@</w:t>
      </w:r>
      <w:proofErr w:type="spellStart"/>
      <w:r w:rsidRPr="000E41C0">
        <w:rPr>
          <w:rFonts w:ascii="Verdana" w:eastAsia="Batang" w:hAnsi="Verdana"/>
          <w:sz w:val="20"/>
          <w:lang w:val="en-US" w:eastAsia="el-GR"/>
        </w:rPr>
        <w:t>ekt</w:t>
      </w:r>
      <w:proofErr w:type="spellEnd"/>
      <w:r w:rsidRPr="000E41C0">
        <w:rPr>
          <w:rFonts w:ascii="Verdana" w:eastAsia="Batang" w:hAnsi="Verdana"/>
          <w:sz w:val="20"/>
          <w:lang w:val="el-GR" w:eastAsia="el-GR"/>
        </w:rPr>
        <w:t>.</w:t>
      </w:r>
      <w:r w:rsidRPr="000E41C0">
        <w:rPr>
          <w:rFonts w:ascii="Verdana" w:eastAsia="Batang" w:hAnsi="Verdana"/>
          <w:sz w:val="20"/>
          <w:lang w:val="en-US" w:eastAsia="el-GR"/>
        </w:rPr>
        <w:t>gr</w:t>
      </w:r>
      <w:r w:rsidRPr="000E41C0">
        <w:rPr>
          <w:rFonts w:ascii="Verdana" w:eastAsia="Batang" w:hAnsi="Verdana"/>
          <w:sz w:val="20"/>
          <w:lang w:val="el-GR" w:eastAsia="el-GR"/>
        </w:rPr>
        <w:t xml:space="preserve"> </w:t>
      </w:r>
    </w:p>
    <w:p w:rsidR="00490B85" w:rsidRPr="00F50F9D" w:rsidRDefault="00AD759F" w:rsidP="00490B85">
      <w:pPr>
        <w:jc w:val="both"/>
        <w:rPr>
          <w:rFonts w:ascii="Verdana" w:eastAsia="Batang" w:hAnsi="Verdana"/>
          <w:sz w:val="20"/>
          <w:lang w:val="el-GR" w:eastAsia="el-GR"/>
        </w:rPr>
      </w:pPr>
      <w:hyperlink r:id="rId13" w:history="1">
        <w:r w:rsidR="00490B85" w:rsidRPr="00F50F9D">
          <w:rPr>
            <w:rFonts w:ascii="Verdana" w:eastAsia="Batang" w:hAnsi="Verdana"/>
            <w:color w:val="0000FF"/>
            <w:sz w:val="20"/>
            <w:u w:val="single"/>
            <w:lang w:val="en-US" w:eastAsia="el-GR"/>
          </w:rPr>
          <w:t>http</w:t>
        </w:r>
        <w:r w:rsidR="00490B85" w:rsidRPr="00F50F9D">
          <w:rPr>
            <w:rFonts w:ascii="Verdana" w:eastAsia="Batang" w:hAnsi="Verdana"/>
            <w:color w:val="0000FF"/>
            <w:sz w:val="20"/>
            <w:u w:val="single"/>
            <w:lang w:val="el-GR" w:eastAsia="el-GR"/>
          </w:rPr>
          <w:t>://</w:t>
        </w:r>
        <w:r w:rsidR="00490B85" w:rsidRPr="00F50F9D">
          <w:rPr>
            <w:rFonts w:ascii="Verdana" w:eastAsia="Batang" w:hAnsi="Verdana"/>
            <w:color w:val="0000FF"/>
            <w:sz w:val="20"/>
            <w:u w:val="single"/>
            <w:lang w:val="en-US" w:eastAsia="el-GR"/>
          </w:rPr>
          <w:t>www</w:t>
        </w:r>
        <w:r w:rsidR="00490B85" w:rsidRPr="00F50F9D">
          <w:rPr>
            <w:rFonts w:ascii="Verdana" w:eastAsia="Batang" w:hAnsi="Verdana"/>
            <w:color w:val="0000FF"/>
            <w:sz w:val="20"/>
            <w:u w:val="single"/>
            <w:lang w:val="el-GR" w:eastAsia="el-GR"/>
          </w:rPr>
          <w:t>.</w:t>
        </w:r>
        <w:proofErr w:type="spellStart"/>
        <w:r w:rsidR="00490B85" w:rsidRPr="00F50F9D">
          <w:rPr>
            <w:rFonts w:ascii="Verdana" w:eastAsia="Batang" w:hAnsi="Verdana"/>
            <w:color w:val="0000FF"/>
            <w:sz w:val="20"/>
            <w:u w:val="single"/>
            <w:lang w:val="en-US" w:eastAsia="el-GR"/>
          </w:rPr>
          <w:t>ekt</w:t>
        </w:r>
        <w:proofErr w:type="spellEnd"/>
        <w:r w:rsidR="00490B85" w:rsidRPr="00F50F9D">
          <w:rPr>
            <w:rFonts w:ascii="Verdana" w:eastAsia="Batang" w:hAnsi="Verdana"/>
            <w:color w:val="0000FF"/>
            <w:sz w:val="20"/>
            <w:u w:val="single"/>
            <w:lang w:val="el-GR" w:eastAsia="el-GR"/>
          </w:rPr>
          <w:t>.</w:t>
        </w:r>
        <w:r w:rsidR="00490B85" w:rsidRPr="00F50F9D">
          <w:rPr>
            <w:rFonts w:ascii="Verdana" w:eastAsia="Batang" w:hAnsi="Verdana"/>
            <w:color w:val="0000FF"/>
            <w:sz w:val="20"/>
            <w:u w:val="single"/>
            <w:lang w:val="en-US" w:eastAsia="el-GR"/>
          </w:rPr>
          <w:t>gr</w:t>
        </w:r>
      </w:hyperlink>
      <w:r w:rsidR="00F50F9D">
        <w:rPr>
          <w:rFonts w:ascii="Verdana" w:eastAsia="Batang" w:hAnsi="Verdana"/>
          <w:sz w:val="20"/>
          <w:lang w:val="el-GR" w:eastAsia="el-GR"/>
        </w:rPr>
        <w:t xml:space="preserve"> </w:t>
      </w:r>
    </w:p>
    <w:p w:rsidR="00D95EB6" w:rsidRPr="00AD759F" w:rsidRDefault="00D95EB6" w:rsidP="0078059E">
      <w:pPr>
        <w:jc w:val="both"/>
        <w:rPr>
          <w:rFonts w:ascii="Verdana" w:hAnsi="Verdana"/>
          <w:b/>
          <w:i/>
          <w:sz w:val="12"/>
          <w:szCs w:val="18"/>
          <w:lang w:val="el-GR" w:eastAsia="el-GR"/>
        </w:rPr>
      </w:pPr>
    </w:p>
    <w:p w:rsidR="0078059E" w:rsidRPr="0078059E" w:rsidRDefault="0078059E" w:rsidP="0078059E">
      <w:pPr>
        <w:jc w:val="both"/>
        <w:rPr>
          <w:rFonts w:ascii="Verdana" w:hAnsi="Verdana"/>
          <w:b/>
          <w:i/>
          <w:sz w:val="18"/>
          <w:szCs w:val="18"/>
          <w:lang w:val="el-GR" w:eastAsia="el-GR"/>
        </w:rPr>
      </w:pPr>
      <w:r w:rsidRPr="0078059E">
        <w:rPr>
          <w:rFonts w:ascii="Verdana" w:hAnsi="Verdana"/>
          <w:b/>
          <w:i/>
          <w:sz w:val="18"/>
          <w:szCs w:val="18"/>
          <w:lang w:val="el-GR" w:eastAsia="el-GR"/>
        </w:rPr>
        <w:t>Σχετικά με το Εθνικό Κέντρο Τεκμηρίωσης</w:t>
      </w:r>
    </w:p>
    <w:p w:rsidR="0078059E" w:rsidRPr="0078059E" w:rsidRDefault="0078059E" w:rsidP="0078059E">
      <w:pPr>
        <w:jc w:val="both"/>
        <w:rPr>
          <w:rFonts w:ascii="Verdana" w:hAnsi="Verdana"/>
          <w:i/>
          <w:sz w:val="18"/>
          <w:szCs w:val="18"/>
          <w:lang w:val="el-GR" w:eastAsia="el-GR"/>
        </w:rPr>
      </w:pPr>
      <w:proofErr w:type="spellStart"/>
      <w:r w:rsidRPr="0078059E">
        <w:rPr>
          <w:rFonts w:ascii="Verdana" w:hAnsi="Verdana"/>
          <w:i/>
          <w:iCs/>
          <w:sz w:val="18"/>
          <w:szCs w:val="18"/>
          <w:lang w:val="el-GR" w:eastAsia="el-GR"/>
        </w:rPr>
        <w:t>Tο</w:t>
      </w:r>
      <w:proofErr w:type="spellEnd"/>
      <w:r w:rsidRPr="0078059E">
        <w:rPr>
          <w:rFonts w:ascii="Verdana" w:hAnsi="Verdana"/>
          <w:i/>
          <w:iCs/>
          <w:sz w:val="18"/>
          <w:szCs w:val="18"/>
          <w:lang w:val="el-GR" w:eastAsia="el-GR"/>
        </w:rPr>
        <w:t xml:space="preserve"> Εθνικό Κέντρο Τεκμηρίωσης (</w:t>
      </w:r>
      <w:hyperlink r:id="rId14" w:history="1">
        <w:r w:rsidRPr="0078059E">
          <w:rPr>
            <w:rFonts w:ascii="Verdana" w:hAnsi="Verdana"/>
            <w:i/>
            <w:iCs/>
            <w:color w:val="0000FF"/>
            <w:sz w:val="18"/>
            <w:szCs w:val="18"/>
            <w:u w:val="single"/>
            <w:lang w:val="el-GR" w:eastAsia="el-GR"/>
          </w:rPr>
          <w:t>www.ekt.gr</w:t>
        </w:r>
      </w:hyperlink>
      <w:r w:rsidRPr="0078059E">
        <w:rPr>
          <w:rFonts w:ascii="Verdana" w:hAnsi="Verdana"/>
          <w:i/>
          <w:iCs/>
          <w:sz w:val="18"/>
          <w:szCs w:val="18"/>
          <w:lang w:val="el-GR" w:eastAsia="el-GR"/>
        </w:rPr>
        <w:t xml:space="preserve">) λειτουργεί ως εθνική υποδομή στο Εθνικό Ίδρυμα Ερευνών. Αποστολή του ΕΚΤ είναι: </w:t>
      </w:r>
    </w:p>
    <w:p w:rsidR="0078059E" w:rsidRPr="0078059E" w:rsidRDefault="0078059E" w:rsidP="0078059E">
      <w:pPr>
        <w:numPr>
          <w:ilvl w:val="0"/>
          <w:numId w:val="41"/>
        </w:numPr>
        <w:jc w:val="both"/>
        <w:rPr>
          <w:rFonts w:ascii="Verdana" w:hAnsi="Verdana"/>
          <w:i/>
          <w:sz w:val="18"/>
          <w:szCs w:val="18"/>
          <w:lang w:val="el-GR" w:eastAsia="el-GR"/>
        </w:rPr>
      </w:pPr>
      <w:r w:rsidRPr="0078059E">
        <w:rPr>
          <w:rFonts w:ascii="Verdana" w:hAnsi="Verdana"/>
          <w:i/>
          <w:iCs/>
          <w:sz w:val="18"/>
          <w:szCs w:val="18"/>
          <w:lang w:val="el-GR" w:eastAsia="el-GR"/>
        </w:rPr>
        <w:t>η συλλογή, τεκμηρίωση, διάχυση και μακροχρόνια διατήρηση του έγκριτου ψηφιακού περιεχομένου και δεδομένων που παράγονται από την ελληνική επιστημονική, ερευνητική και πολιτιστική κοινότητα, </w:t>
      </w:r>
    </w:p>
    <w:p w:rsidR="0078059E" w:rsidRPr="0078059E" w:rsidRDefault="0078059E" w:rsidP="0078059E">
      <w:pPr>
        <w:numPr>
          <w:ilvl w:val="0"/>
          <w:numId w:val="41"/>
        </w:numPr>
        <w:jc w:val="both"/>
        <w:rPr>
          <w:rFonts w:ascii="Verdana" w:hAnsi="Verdana"/>
          <w:i/>
          <w:sz w:val="18"/>
          <w:szCs w:val="18"/>
          <w:lang w:val="el-GR" w:eastAsia="el-GR"/>
        </w:rPr>
      </w:pPr>
      <w:r w:rsidRPr="0078059E">
        <w:rPr>
          <w:rFonts w:ascii="Verdana" w:hAnsi="Verdana"/>
          <w:i/>
          <w:iCs/>
          <w:sz w:val="18"/>
          <w:szCs w:val="18"/>
          <w:lang w:val="el-GR" w:eastAsia="el-GR"/>
        </w:rPr>
        <w:t xml:space="preserve">η μέτρηση των εκροών και του αποτελέσματος του συστήματος Έρευνας, Τεχνολογίας, Ανάπτυξης, Καινοτομίας (ΕΤΑΚ) και η σύγκρισή του σε ευρωπαϊκό &amp; διεθνές επίπεδο, </w:t>
      </w:r>
    </w:p>
    <w:p w:rsidR="0078059E" w:rsidRPr="0078059E" w:rsidRDefault="0078059E" w:rsidP="0078059E">
      <w:pPr>
        <w:numPr>
          <w:ilvl w:val="0"/>
          <w:numId w:val="41"/>
        </w:numPr>
        <w:jc w:val="both"/>
        <w:rPr>
          <w:rFonts w:ascii="Verdana" w:hAnsi="Verdana"/>
          <w:i/>
          <w:sz w:val="18"/>
          <w:szCs w:val="18"/>
          <w:lang w:val="el-GR" w:eastAsia="el-GR"/>
        </w:rPr>
      </w:pPr>
      <w:r w:rsidRPr="0078059E">
        <w:rPr>
          <w:rFonts w:ascii="Verdana" w:hAnsi="Verdana"/>
          <w:i/>
          <w:iCs/>
          <w:sz w:val="18"/>
          <w:szCs w:val="18"/>
          <w:lang w:val="el-GR" w:eastAsia="el-GR"/>
        </w:rPr>
        <w:t xml:space="preserve">η ενίσχυση του ευρύτερου εθνικού στόχου της αξιοποίησης των αποτελεσμάτων της έρευνας και της ενίσχυσης της καινοτομίας, </w:t>
      </w:r>
    </w:p>
    <w:p w:rsidR="00BB28CB" w:rsidRPr="00F56365" w:rsidRDefault="0078059E" w:rsidP="004D23EC">
      <w:pPr>
        <w:numPr>
          <w:ilvl w:val="0"/>
          <w:numId w:val="41"/>
        </w:numPr>
        <w:jc w:val="both"/>
        <w:rPr>
          <w:rFonts w:ascii="Verdana" w:hAnsi="Verdana"/>
          <w:sz w:val="20"/>
          <w:lang w:val="el-GR" w:eastAsia="el-GR"/>
        </w:rPr>
      </w:pPr>
      <w:r w:rsidRPr="00F56365">
        <w:rPr>
          <w:rFonts w:ascii="Verdana" w:hAnsi="Verdana"/>
          <w:i/>
          <w:iCs/>
          <w:sz w:val="18"/>
          <w:szCs w:val="18"/>
          <w:lang w:val="el-GR" w:eastAsia="el-GR"/>
        </w:rPr>
        <w:t>η αδιάλειπτη λειτουργία της εθνικής εμβέλειας ηλεκτρονικής υποδομής, η οποία εξασφαλίζει φιλική πρόσβαση σε επαναχρησιμοποιήσιμη έγκριτη πληροφορία, διασφαλίζει τη συγκέντρωση και διάθεση στοιχείων και την παραγωγή των δεικτών για τις στατιστικές ΕΤΑΚ στην Ελλάδα, ενώ προσφέρει πλήθος υπηρεσιών για την ερευνητική, ακαδημαϊκή, εκπαιδευτική και επιχειρηματική κοινότητα.</w:t>
      </w:r>
    </w:p>
    <w:sectPr w:rsidR="00BB28CB" w:rsidRPr="00F56365">
      <w:headerReference w:type="even" r:id="rId15"/>
      <w:headerReference w:type="default" r:id="rId16"/>
      <w:footerReference w:type="even" r:id="rId17"/>
      <w:footerReference w:type="default" r:id="rId18"/>
      <w:headerReference w:type="first" r:id="rId19"/>
      <w:footerReference w:type="first" r:id="rId20"/>
      <w:pgSz w:w="11906" w:h="16838" w:code="9"/>
      <w:pgMar w:top="1135" w:right="1797" w:bottom="851"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A9F" w:rsidRDefault="007E1A9F">
      <w:r>
        <w:separator/>
      </w:r>
    </w:p>
  </w:endnote>
  <w:endnote w:type="continuationSeparator" w:id="0">
    <w:p w:rsidR="007E1A9F" w:rsidRDefault="007E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A9D" w:rsidRDefault="00281A9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A9D" w:rsidRPr="00575310" w:rsidRDefault="00281A9D" w:rsidP="00147A16">
    <w:pPr>
      <w:pStyle w:val="a4"/>
      <w:pBdr>
        <w:top w:val="single" w:sz="2" w:space="1" w:color="auto"/>
      </w:pBdr>
      <w:tabs>
        <w:tab w:val="clear" w:pos="8640"/>
        <w:tab w:val="right" w:pos="-3969"/>
      </w:tabs>
      <w:ind w:right="283"/>
      <w:jc w:val="center"/>
      <w:rPr>
        <w:rFonts w:ascii="Verdana" w:hAnsi="Verdana" w:cs="Tahoma"/>
        <w:sz w:val="16"/>
        <w:szCs w:val="16"/>
        <w:lang w:val="el-GR"/>
      </w:rPr>
    </w:pPr>
    <w:r w:rsidRPr="00575310">
      <w:rPr>
        <w:rFonts w:ascii="Verdana" w:hAnsi="Verdana" w:cs="Tahoma"/>
        <w:sz w:val="16"/>
        <w:szCs w:val="16"/>
        <w:lang w:val="el-GR"/>
      </w:rPr>
      <w:t>ΕΘΝΙΚΟ ΚΕΝΤΡΟ ΤΕΚΜΗΡΙΩΣΗΣ, Εθνικό Ίδρ</w:t>
    </w:r>
    <w:r>
      <w:rPr>
        <w:rFonts w:ascii="Verdana" w:hAnsi="Verdana" w:cs="Tahoma"/>
        <w:sz w:val="16"/>
        <w:szCs w:val="16"/>
        <w:lang w:val="el-GR"/>
      </w:rPr>
      <w:t>υ</w:t>
    </w:r>
    <w:r w:rsidRPr="00575310">
      <w:rPr>
        <w:rFonts w:ascii="Verdana" w:hAnsi="Verdana" w:cs="Tahoma"/>
        <w:sz w:val="16"/>
        <w:szCs w:val="16"/>
        <w:lang w:val="el-GR"/>
      </w:rPr>
      <w:t xml:space="preserve">μα Ερευνών, </w:t>
    </w:r>
    <w:proofErr w:type="spellStart"/>
    <w:r w:rsidRPr="00575310">
      <w:rPr>
        <w:rFonts w:ascii="Verdana" w:hAnsi="Verdana" w:cs="Tahoma"/>
        <w:sz w:val="16"/>
        <w:szCs w:val="16"/>
        <w:lang w:val="el-GR"/>
      </w:rPr>
      <w:t>Βασ</w:t>
    </w:r>
    <w:proofErr w:type="spellEnd"/>
    <w:r w:rsidRPr="00575310">
      <w:rPr>
        <w:rFonts w:ascii="Verdana" w:hAnsi="Verdana" w:cs="Tahoma"/>
        <w:sz w:val="16"/>
        <w:szCs w:val="16"/>
        <w:lang w:val="el-GR"/>
      </w:rPr>
      <w:t>. Κωνσταντίνου 48, 11635 Αθήνα</w:t>
    </w:r>
  </w:p>
  <w:p w:rsidR="00281A9D" w:rsidRPr="00147A16" w:rsidRDefault="00281A9D" w:rsidP="00147A16">
    <w:pPr>
      <w:pStyle w:val="a4"/>
      <w:tabs>
        <w:tab w:val="clear" w:pos="8640"/>
      </w:tabs>
      <w:ind w:right="283"/>
      <w:jc w:val="center"/>
      <w:rPr>
        <w:lang w:val="fr-FR"/>
      </w:rPr>
    </w:pPr>
    <w:proofErr w:type="spellStart"/>
    <w:r w:rsidRPr="00575310">
      <w:rPr>
        <w:rFonts w:ascii="Verdana" w:hAnsi="Verdana" w:cs="Tahoma"/>
        <w:sz w:val="16"/>
        <w:szCs w:val="16"/>
        <w:lang w:val="el-GR"/>
      </w:rPr>
      <w:t>Τηλ</w:t>
    </w:r>
    <w:proofErr w:type="spellEnd"/>
    <w:r w:rsidRPr="00575310">
      <w:rPr>
        <w:rFonts w:ascii="Verdana" w:hAnsi="Verdana" w:cs="Tahoma"/>
        <w:sz w:val="16"/>
        <w:szCs w:val="16"/>
        <w:lang w:val="fr-FR"/>
      </w:rPr>
      <w:t xml:space="preserve">: 210 7273900, Fax: 210 7246824, E-mail: ekt@ekt.gr, http://www.ekt.gr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A9D" w:rsidRDefault="00281A9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A9F" w:rsidRDefault="007E1A9F">
      <w:r>
        <w:separator/>
      </w:r>
    </w:p>
  </w:footnote>
  <w:footnote w:type="continuationSeparator" w:id="0">
    <w:p w:rsidR="007E1A9F" w:rsidRDefault="007E1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A9D" w:rsidRDefault="00281A9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A9D" w:rsidRDefault="00281A9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A9D" w:rsidRDefault="00281A9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7764"/>
    <w:multiLevelType w:val="hybridMultilevel"/>
    <w:tmpl w:val="3C82A7F0"/>
    <w:lvl w:ilvl="0" w:tplc="0408000D">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nsid w:val="04E73AA4"/>
    <w:multiLevelType w:val="hybridMultilevel"/>
    <w:tmpl w:val="6194CE8A"/>
    <w:lvl w:ilvl="0" w:tplc="29A88334">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A9C3429"/>
    <w:multiLevelType w:val="hybridMultilevel"/>
    <w:tmpl w:val="A71A4196"/>
    <w:lvl w:ilvl="0" w:tplc="0216613A">
      <w:numFmt w:val="bullet"/>
      <w:lvlText w:val="•"/>
      <w:lvlJc w:val="left"/>
      <w:pPr>
        <w:ind w:left="294" w:hanging="720"/>
      </w:pPr>
      <w:rPr>
        <w:rFonts w:ascii="Verdana" w:eastAsia="Times New Roman" w:hAnsi="Verdana" w:cs="Times New Roman" w:hint="default"/>
      </w:rPr>
    </w:lvl>
    <w:lvl w:ilvl="1" w:tplc="04080003" w:tentative="1">
      <w:start w:val="1"/>
      <w:numFmt w:val="bullet"/>
      <w:lvlText w:val="o"/>
      <w:lvlJc w:val="left"/>
      <w:pPr>
        <w:ind w:left="654" w:hanging="360"/>
      </w:pPr>
      <w:rPr>
        <w:rFonts w:ascii="Courier New" w:hAnsi="Courier New" w:cs="Courier New" w:hint="default"/>
      </w:rPr>
    </w:lvl>
    <w:lvl w:ilvl="2" w:tplc="04080005" w:tentative="1">
      <w:start w:val="1"/>
      <w:numFmt w:val="bullet"/>
      <w:lvlText w:val=""/>
      <w:lvlJc w:val="left"/>
      <w:pPr>
        <w:ind w:left="1374" w:hanging="360"/>
      </w:pPr>
      <w:rPr>
        <w:rFonts w:ascii="Wingdings" w:hAnsi="Wingdings" w:hint="default"/>
      </w:rPr>
    </w:lvl>
    <w:lvl w:ilvl="3" w:tplc="04080001" w:tentative="1">
      <w:start w:val="1"/>
      <w:numFmt w:val="bullet"/>
      <w:lvlText w:val=""/>
      <w:lvlJc w:val="left"/>
      <w:pPr>
        <w:ind w:left="2094" w:hanging="360"/>
      </w:pPr>
      <w:rPr>
        <w:rFonts w:ascii="Symbol" w:hAnsi="Symbol" w:hint="default"/>
      </w:rPr>
    </w:lvl>
    <w:lvl w:ilvl="4" w:tplc="04080003" w:tentative="1">
      <w:start w:val="1"/>
      <w:numFmt w:val="bullet"/>
      <w:lvlText w:val="o"/>
      <w:lvlJc w:val="left"/>
      <w:pPr>
        <w:ind w:left="2814" w:hanging="360"/>
      </w:pPr>
      <w:rPr>
        <w:rFonts w:ascii="Courier New" w:hAnsi="Courier New" w:cs="Courier New" w:hint="default"/>
      </w:rPr>
    </w:lvl>
    <w:lvl w:ilvl="5" w:tplc="04080005" w:tentative="1">
      <w:start w:val="1"/>
      <w:numFmt w:val="bullet"/>
      <w:lvlText w:val=""/>
      <w:lvlJc w:val="left"/>
      <w:pPr>
        <w:ind w:left="3534" w:hanging="360"/>
      </w:pPr>
      <w:rPr>
        <w:rFonts w:ascii="Wingdings" w:hAnsi="Wingdings" w:hint="default"/>
      </w:rPr>
    </w:lvl>
    <w:lvl w:ilvl="6" w:tplc="04080001" w:tentative="1">
      <w:start w:val="1"/>
      <w:numFmt w:val="bullet"/>
      <w:lvlText w:val=""/>
      <w:lvlJc w:val="left"/>
      <w:pPr>
        <w:ind w:left="4254" w:hanging="360"/>
      </w:pPr>
      <w:rPr>
        <w:rFonts w:ascii="Symbol" w:hAnsi="Symbol" w:hint="default"/>
      </w:rPr>
    </w:lvl>
    <w:lvl w:ilvl="7" w:tplc="04080003" w:tentative="1">
      <w:start w:val="1"/>
      <w:numFmt w:val="bullet"/>
      <w:lvlText w:val="o"/>
      <w:lvlJc w:val="left"/>
      <w:pPr>
        <w:ind w:left="4974" w:hanging="360"/>
      </w:pPr>
      <w:rPr>
        <w:rFonts w:ascii="Courier New" w:hAnsi="Courier New" w:cs="Courier New" w:hint="default"/>
      </w:rPr>
    </w:lvl>
    <w:lvl w:ilvl="8" w:tplc="04080005" w:tentative="1">
      <w:start w:val="1"/>
      <w:numFmt w:val="bullet"/>
      <w:lvlText w:val=""/>
      <w:lvlJc w:val="left"/>
      <w:pPr>
        <w:ind w:left="5694" w:hanging="360"/>
      </w:pPr>
      <w:rPr>
        <w:rFonts w:ascii="Wingdings" w:hAnsi="Wingdings" w:hint="default"/>
      </w:rPr>
    </w:lvl>
  </w:abstractNum>
  <w:abstractNum w:abstractNumId="3">
    <w:nsid w:val="0D232E17"/>
    <w:multiLevelType w:val="hybridMultilevel"/>
    <w:tmpl w:val="AD144AF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0F2A6B93"/>
    <w:multiLevelType w:val="hybridMultilevel"/>
    <w:tmpl w:val="78D4F3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384624C"/>
    <w:multiLevelType w:val="hybridMultilevel"/>
    <w:tmpl w:val="793ED7D0"/>
    <w:lvl w:ilvl="0" w:tplc="3F96EEAA">
      <w:start w:val="1"/>
      <w:numFmt w:val="bullet"/>
      <w:lvlText w:val=""/>
      <w:lvlJc w:val="left"/>
      <w:pPr>
        <w:tabs>
          <w:tab w:val="num" w:pos="2028"/>
        </w:tabs>
        <w:ind w:left="2028" w:hanging="1460"/>
      </w:pPr>
      <w:rPr>
        <w:rFonts w:ascii="Symbol" w:hAnsi="Symbol" w:hint="default"/>
        <w:color w:val="auto"/>
        <w:sz w:val="24"/>
        <w:szCs w:val="24"/>
      </w:rPr>
    </w:lvl>
    <w:lvl w:ilvl="1" w:tplc="04080003" w:tentative="1">
      <w:start w:val="1"/>
      <w:numFmt w:val="bullet"/>
      <w:lvlText w:val="o"/>
      <w:lvlJc w:val="left"/>
      <w:pPr>
        <w:tabs>
          <w:tab w:val="num" w:pos="1648"/>
        </w:tabs>
        <w:ind w:left="1648" w:hanging="360"/>
      </w:pPr>
      <w:rPr>
        <w:rFonts w:ascii="Courier New" w:hAnsi="Courier New" w:cs="Courier New" w:hint="default"/>
      </w:rPr>
    </w:lvl>
    <w:lvl w:ilvl="2" w:tplc="04080005" w:tentative="1">
      <w:start w:val="1"/>
      <w:numFmt w:val="bullet"/>
      <w:lvlText w:val=""/>
      <w:lvlJc w:val="left"/>
      <w:pPr>
        <w:tabs>
          <w:tab w:val="num" w:pos="2368"/>
        </w:tabs>
        <w:ind w:left="2368" w:hanging="360"/>
      </w:pPr>
      <w:rPr>
        <w:rFonts w:ascii="Wingdings" w:hAnsi="Wingdings" w:hint="default"/>
      </w:rPr>
    </w:lvl>
    <w:lvl w:ilvl="3" w:tplc="04080001" w:tentative="1">
      <w:start w:val="1"/>
      <w:numFmt w:val="bullet"/>
      <w:lvlText w:val=""/>
      <w:lvlJc w:val="left"/>
      <w:pPr>
        <w:tabs>
          <w:tab w:val="num" w:pos="3088"/>
        </w:tabs>
        <w:ind w:left="3088" w:hanging="360"/>
      </w:pPr>
      <w:rPr>
        <w:rFonts w:ascii="Symbol" w:hAnsi="Symbol" w:hint="default"/>
      </w:rPr>
    </w:lvl>
    <w:lvl w:ilvl="4" w:tplc="04080003" w:tentative="1">
      <w:start w:val="1"/>
      <w:numFmt w:val="bullet"/>
      <w:lvlText w:val="o"/>
      <w:lvlJc w:val="left"/>
      <w:pPr>
        <w:tabs>
          <w:tab w:val="num" w:pos="3808"/>
        </w:tabs>
        <w:ind w:left="3808" w:hanging="360"/>
      </w:pPr>
      <w:rPr>
        <w:rFonts w:ascii="Courier New" w:hAnsi="Courier New" w:cs="Courier New" w:hint="default"/>
      </w:rPr>
    </w:lvl>
    <w:lvl w:ilvl="5" w:tplc="04080005" w:tentative="1">
      <w:start w:val="1"/>
      <w:numFmt w:val="bullet"/>
      <w:lvlText w:val=""/>
      <w:lvlJc w:val="left"/>
      <w:pPr>
        <w:tabs>
          <w:tab w:val="num" w:pos="4528"/>
        </w:tabs>
        <w:ind w:left="4528" w:hanging="360"/>
      </w:pPr>
      <w:rPr>
        <w:rFonts w:ascii="Wingdings" w:hAnsi="Wingdings" w:hint="default"/>
      </w:rPr>
    </w:lvl>
    <w:lvl w:ilvl="6" w:tplc="04080001" w:tentative="1">
      <w:start w:val="1"/>
      <w:numFmt w:val="bullet"/>
      <w:lvlText w:val=""/>
      <w:lvlJc w:val="left"/>
      <w:pPr>
        <w:tabs>
          <w:tab w:val="num" w:pos="5248"/>
        </w:tabs>
        <w:ind w:left="5248" w:hanging="360"/>
      </w:pPr>
      <w:rPr>
        <w:rFonts w:ascii="Symbol" w:hAnsi="Symbol" w:hint="default"/>
      </w:rPr>
    </w:lvl>
    <w:lvl w:ilvl="7" w:tplc="04080003" w:tentative="1">
      <w:start w:val="1"/>
      <w:numFmt w:val="bullet"/>
      <w:lvlText w:val="o"/>
      <w:lvlJc w:val="left"/>
      <w:pPr>
        <w:tabs>
          <w:tab w:val="num" w:pos="5968"/>
        </w:tabs>
        <w:ind w:left="5968" w:hanging="360"/>
      </w:pPr>
      <w:rPr>
        <w:rFonts w:ascii="Courier New" w:hAnsi="Courier New" w:cs="Courier New" w:hint="default"/>
      </w:rPr>
    </w:lvl>
    <w:lvl w:ilvl="8" w:tplc="04080005" w:tentative="1">
      <w:start w:val="1"/>
      <w:numFmt w:val="bullet"/>
      <w:lvlText w:val=""/>
      <w:lvlJc w:val="left"/>
      <w:pPr>
        <w:tabs>
          <w:tab w:val="num" w:pos="6688"/>
        </w:tabs>
        <w:ind w:left="6688" w:hanging="360"/>
      </w:pPr>
      <w:rPr>
        <w:rFonts w:ascii="Wingdings" w:hAnsi="Wingdings" w:hint="default"/>
      </w:rPr>
    </w:lvl>
  </w:abstractNum>
  <w:abstractNum w:abstractNumId="6">
    <w:nsid w:val="17E6070D"/>
    <w:multiLevelType w:val="hybridMultilevel"/>
    <w:tmpl w:val="5AFE5BDE"/>
    <w:lvl w:ilvl="0" w:tplc="5EF08AA6">
      <w:start w:val="21"/>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95E53D6"/>
    <w:multiLevelType w:val="hybridMultilevel"/>
    <w:tmpl w:val="5DC6E938"/>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1AEE4990"/>
    <w:multiLevelType w:val="hybridMultilevel"/>
    <w:tmpl w:val="9D36A2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B5B33C9"/>
    <w:multiLevelType w:val="hybridMultilevel"/>
    <w:tmpl w:val="DDA2371C"/>
    <w:lvl w:ilvl="0" w:tplc="43324194">
      <w:start w:val="1"/>
      <w:numFmt w:val="bullet"/>
      <w:lvlText w:val=""/>
      <w:lvlJc w:val="left"/>
      <w:pPr>
        <w:tabs>
          <w:tab w:val="num" w:pos="720"/>
        </w:tabs>
        <w:ind w:left="720" w:hanging="360"/>
      </w:pPr>
      <w:rPr>
        <w:rFonts w:ascii="Wingdings" w:hAnsi="Wing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F82BBB"/>
    <w:multiLevelType w:val="hybridMultilevel"/>
    <w:tmpl w:val="C4325000"/>
    <w:lvl w:ilvl="0" w:tplc="BEF42D9A">
      <w:numFmt w:val="bullet"/>
      <w:lvlText w:val="•"/>
      <w:lvlJc w:val="left"/>
      <w:pPr>
        <w:ind w:left="1080" w:hanging="72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CBC08E4"/>
    <w:multiLevelType w:val="hybridMultilevel"/>
    <w:tmpl w:val="AB4E7E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DDC32C4"/>
    <w:multiLevelType w:val="hybridMultilevel"/>
    <w:tmpl w:val="98CC5670"/>
    <w:lvl w:ilvl="0" w:tplc="04080001">
      <w:start w:val="1"/>
      <w:numFmt w:val="bullet"/>
      <w:lvlText w:val=""/>
      <w:lvlJc w:val="left"/>
      <w:pPr>
        <w:tabs>
          <w:tab w:val="num" w:pos="436"/>
        </w:tabs>
        <w:ind w:left="436" w:hanging="360"/>
      </w:pPr>
      <w:rPr>
        <w:rFonts w:ascii="Symbol" w:hAnsi="Symbol" w:hint="default"/>
      </w:rPr>
    </w:lvl>
    <w:lvl w:ilvl="1" w:tplc="04080003" w:tentative="1">
      <w:start w:val="1"/>
      <w:numFmt w:val="bullet"/>
      <w:lvlText w:val="o"/>
      <w:lvlJc w:val="left"/>
      <w:pPr>
        <w:tabs>
          <w:tab w:val="num" w:pos="1156"/>
        </w:tabs>
        <w:ind w:left="1156" w:hanging="360"/>
      </w:pPr>
      <w:rPr>
        <w:rFonts w:ascii="Courier New" w:hAnsi="Courier New" w:cs="Courier New" w:hint="default"/>
      </w:rPr>
    </w:lvl>
    <w:lvl w:ilvl="2" w:tplc="04080005" w:tentative="1">
      <w:start w:val="1"/>
      <w:numFmt w:val="bullet"/>
      <w:lvlText w:val=""/>
      <w:lvlJc w:val="left"/>
      <w:pPr>
        <w:tabs>
          <w:tab w:val="num" w:pos="1876"/>
        </w:tabs>
        <w:ind w:left="1876" w:hanging="360"/>
      </w:pPr>
      <w:rPr>
        <w:rFonts w:ascii="Wingdings" w:hAnsi="Wingdings" w:hint="default"/>
      </w:rPr>
    </w:lvl>
    <w:lvl w:ilvl="3" w:tplc="04080001" w:tentative="1">
      <w:start w:val="1"/>
      <w:numFmt w:val="bullet"/>
      <w:lvlText w:val=""/>
      <w:lvlJc w:val="left"/>
      <w:pPr>
        <w:tabs>
          <w:tab w:val="num" w:pos="2596"/>
        </w:tabs>
        <w:ind w:left="2596" w:hanging="360"/>
      </w:pPr>
      <w:rPr>
        <w:rFonts w:ascii="Symbol" w:hAnsi="Symbol" w:hint="default"/>
      </w:rPr>
    </w:lvl>
    <w:lvl w:ilvl="4" w:tplc="04080003" w:tentative="1">
      <w:start w:val="1"/>
      <w:numFmt w:val="bullet"/>
      <w:lvlText w:val="o"/>
      <w:lvlJc w:val="left"/>
      <w:pPr>
        <w:tabs>
          <w:tab w:val="num" w:pos="3316"/>
        </w:tabs>
        <w:ind w:left="3316" w:hanging="360"/>
      </w:pPr>
      <w:rPr>
        <w:rFonts w:ascii="Courier New" w:hAnsi="Courier New" w:cs="Courier New" w:hint="default"/>
      </w:rPr>
    </w:lvl>
    <w:lvl w:ilvl="5" w:tplc="04080005" w:tentative="1">
      <w:start w:val="1"/>
      <w:numFmt w:val="bullet"/>
      <w:lvlText w:val=""/>
      <w:lvlJc w:val="left"/>
      <w:pPr>
        <w:tabs>
          <w:tab w:val="num" w:pos="4036"/>
        </w:tabs>
        <w:ind w:left="4036" w:hanging="360"/>
      </w:pPr>
      <w:rPr>
        <w:rFonts w:ascii="Wingdings" w:hAnsi="Wingdings" w:hint="default"/>
      </w:rPr>
    </w:lvl>
    <w:lvl w:ilvl="6" w:tplc="04080001" w:tentative="1">
      <w:start w:val="1"/>
      <w:numFmt w:val="bullet"/>
      <w:lvlText w:val=""/>
      <w:lvlJc w:val="left"/>
      <w:pPr>
        <w:tabs>
          <w:tab w:val="num" w:pos="4756"/>
        </w:tabs>
        <w:ind w:left="4756" w:hanging="360"/>
      </w:pPr>
      <w:rPr>
        <w:rFonts w:ascii="Symbol" w:hAnsi="Symbol" w:hint="default"/>
      </w:rPr>
    </w:lvl>
    <w:lvl w:ilvl="7" w:tplc="04080003" w:tentative="1">
      <w:start w:val="1"/>
      <w:numFmt w:val="bullet"/>
      <w:lvlText w:val="o"/>
      <w:lvlJc w:val="left"/>
      <w:pPr>
        <w:tabs>
          <w:tab w:val="num" w:pos="5476"/>
        </w:tabs>
        <w:ind w:left="5476" w:hanging="360"/>
      </w:pPr>
      <w:rPr>
        <w:rFonts w:ascii="Courier New" w:hAnsi="Courier New" w:cs="Courier New" w:hint="default"/>
      </w:rPr>
    </w:lvl>
    <w:lvl w:ilvl="8" w:tplc="04080005" w:tentative="1">
      <w:start w:val="1"/>
      <w:numFmt w:val="bullet"/>
      <w:lvlText w:val=""/>
      <w:lvlJc w:val="left"/>
      <w:pPr>
        <w:tabs>
          <w:tab w:val="num" w:pos="6196"/>
        </w:tabs>
        <w:ind w:left="6196" w:hanging="360"/>
      </w:pPr>
      <w:rPr>
        <w:rFonts w:ascii="Wingdings" w:hAnsi="Wingdings" w:hint="default"/>
      </w:rPr>
    </w:lvl>
  </w:abstractNum>
  <w:abstractNum w:abstractNumId="13">
    <w:nsid w:val="21A43DA3"/>
    <w:multiLevelType w:val="hybridMultilevel"/>
    <w:tmpl w:val="A8F8D6A6"/>
    <w:lvl w:ilvl="0" w:tplc="CFAC9310">
      <w:numFmt w:val="bullet"/>
      <w:lvlText w:val="-"/>
      <w:lvlJc w:val="left"/>
      <w:pPr>
        <w:ind w:left="720" w:hanging="360"/>
      </w:pPr>
      <w:rPr>
        <w:rFonts w:ascii="Verdana" w:eastAsia="Times New Roman" w:hAnsi="Verdana"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482465F"/>
    <w:multiLevelType w:val="hybridMultilevel"/>
    <w:tmpl w:val="DA9C42DC"/>
    <w:lvl w:ilvl="0" w:tplc="0408000D">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5">
    <w:nsid w:val="340A24CA"/>
    <w:multiLevelType w:val="hybridMultilevel"/>
    <w:tmpl w:val="11D469DE"/>
    <w:lvl w:ilvl="0" w:tplc="29A88334">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5792152"/>
    <w:multiLevelType w:val="hybridMultilevel"/>
    <w:tmpl w:val="F51CC968"/>
    <w:lvl w:ilvl="0" w:tplc="0216613A">
      <w:numFmt w:val="bullet"/>
      <w:lvlText w:val="•"/>
      <w:lvlJc w:val="left"/>
      <w:pPr>
        <w:ind w:left="1080" w:hanging="72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5DC0192"/>
    <w:multiLevelType w:val="hybridMultilevel"/>
    <w:tmpl w:val="FA0C5716"/>
    <w:lvl w:ilvl="0" w:tplc="BEF42D9A">
      <w:numFmt w:val="bullet"/>
      <w:lvlText w:val="•"/>
      <w:lvlJc w:val="left"/>
      <w:pPr>
        <w:ind w:left="936" w:hanging="720"/>
      </w:pPr>
      <w:rPr>
        <w:rFonts w:ascii="Verdana" w:eastAsia="Times New Roman" w:hAnsi="Verdana" w:cs="Times New Roman" w:hint="default"/>
      </w:rPr>
    </w:lvl>
    <w:lvl w:ilvl="1" w:tplc="04080003" w:tentative="1">
      <w:start w:val="1"/>
      <w:numFmt w:val="bullet"/>
      <w:lvlText w:val="o"/>
      <w:lvlJc w:val="left"/>
      <w:pPr>
        <w:ind w:left="1296" w:hanging="360"/>
      </w:pPr>
      <w:rPr>
        <w:rFonts w:ascii="Courier New" w:hAnsi="Courier New" w:cs="Courier New" w:hint="default"/>
      </w:rPr>
    </w:lvl>
    <w:lvl w:ilvl="2" w:tplc="04080005" w:tentative="1">
      <w:start w:val="1"/>
      <w:numFmt w:val="bullet"/>
      <w:lvlText w:val=""/>
      <w:lvlJc w:val="left"/>
      <w:pPr>
        <w:ind w:left="2016" w:hanging="360"/>
      </w:pPr>
      <w:rPr>
        <w:rFonts w:ascii="Wingdings" w:hAnsi="Wingdings" w:hint="default"/>
      </w:rPr>
    </w:lvl>
    <w:lvl w:ilvl="3" w:tplc="04080001" w:tentative="1">
      <w:start w:val="1"/>
      <w:numFmt w:val="bullet"/>
      <w:lvlText w:val=""/>
      <w:lvlJc w:val="left"/>
      <w:pPr>
        <w:ind w:left="2736" w:hanging="360"/>
      </w:pPr>
      <w:rPr>
        <w:rFonts w:ascii="Symbol" w:hAnsi="Symbol" w:hint="default"/>
      </w:rPr>
    </w:lvl>
    <w:lvl w:ilvl="4" w:tplc="04080003" w:tentative="1">
      <w:start w:val="1"/>
      <w:numFmt w:val="bullet"/>
      <w:lvlText w:val="o"/>
      <w:lvlJc w:val="left"/>
      <w:pPr>
        <w:ind w:left="3456" w:hanging="360"/>
      </w:pPr>
      <w:rPr>
        <w:rFonts w:ascii="Courier New" w:hAnsi="Courier New" w:cs="Courier New" w:hint="default"/>
      </w:rPr>
    </w:lvl>
    <w:lvl w:ilvl="5" w:tplc="04080005" w:tentative="1">
      <w:start w:val="1"/>
      <w:numFmt w:val="bullet"/>
      <w:lvlText w:val=""/>
      <w:lvlJc w:val="left"/>
      <w:pPr>
        <w:ind w:left="4176" w:hanging="360"/>
      </w:pPr>
      <w:rPr>
        <w:rFonts w:ascii="Wingdings" w:hAnsi="Wingdings" w:hint="default"/>
      </w:rPr>
    </w:lvl>
    <w:lvl w:ilvl="6" w:tplc="04080001" w:tentative="1">
      <w:start w:val="1"/>
      <w:numFmt w:val="bullet"/>
      <w:lvlText w:val=""/>
      <w:lvlJc w:val="left"/>
      <w:pPr>
        <w:ind w:left="4896" w:hanging="360"/>
      </w:pPr>
      <w:rPr>
        <w:rFonts w:ascii="Symbol" w:hAnsi="Symbol" w:hint="default"/>
      </w:rPr>
    </w:lvl>
    <w:lvl w:ilvl="7" w:tplc="04080003" w:tentative="1">
      <w:start w:val="1"/>
      <w:numFmt w:val="bullet"/>
      <w:lvlText w:val="o"/>
      <w:lvlJc w:val="left"/>
      <w:pPr>
        <w:ind w:left="5616" w:hanging="360"/>
      </w:pPr>
      <w:rPr>
        <w:rFonts w:ascii="Courier New" w:hAnsi="Courier New" w:cs="Courier New" w:hint="default"/>
      </w:rPr>
    </w:lvl>
    <w:lvl w:ilvl="8" w:tplc="04080005" w:tentative="1">
      <w:start w:val="1"/>
      <w:numFmt w:val="bullet"/>
      <w:lvlText w:val=""/>
      <w:lvlJc w:val="left"/>
      <w:pPr>
        <w:ind w:left="6336" w:hanging="360"/>
      </w:pPr>
      <w:rPr>
        <w:rFonts w:ascii="Wingdings" w:hAnsi="Wingdings" w:hint="default"/>
      </w:rPr>
    </w:lvl>
  </w:abstractNum>
  <w:abstractNum w:abstractNumId="18">
    <w:nsid w:val="36F87E05"/>
    <w:multiLevelType w:val="hybridMultilevel"/>
    <w:tmpl w:val="D7E060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A783DC7"/>
    <w:multiLevelType w:val="hybridMultilevel"/>
    <w:tmpl w:val="9D625D66"/>
    <w:lvl w:ilvl="0" w:tplc="0216613A">
      <w:numFmt w:val="bullet"/>
      <w:lvlText w:val="•"/>
      <w:lvlJc w:val="left"/>
      <w:pPr>
        <w:ind w:left="349" w:hanging="720"/>
      </w:pPr>
      <w:rPr>
        <w:rFonts w:ascii="Verdana" w:eastAsia="Times New Roman" w:hAnsi="Verdana" w:cs="Times New Roman" w:hint="default"/>
      </w:rPr>
    </w:lvl>
    <w:lvl w:ilvl="1" w:tplc="04080003" w:tentative="1">
      <w:start w:val="1"/>
      <w:numFmt w:val="bullet"/>
      <w:lvlText w:val="o"/>
      <w:lvlJc w:val="left"/>
      <w:pPr>
        <w:ind w:left="709" w:hanging="360"/>
      </w:pPr>
      <w:rPr>
        <w:rFonts w:ascii="Courier New" w:hAnsi="Courier New" w:cs="Courier New" w:hint="default"/>
      </w:rPr>
    </w:lvl>
    <w:lvl w:ilvl="2" w:tplc="04080005" w:tentative="1">
      <w:start w:val="1"/>
      <w:numFmt w:val="bullet"/>
      <w:lvlText w:val=""/>
      <w:lvlJc w:val="left"/>
      <w:pPr>
        <w:ind w:left="1429" w:hanging="360"/>
      </w:pPr>
      <w:rPr>
        <w:rFonts w:ascii="Wingdings" w:hAnsi="Wingdings" w:hint="default"/>
      </w:rPr>
    </w:lvl>
    <w:lvl w:ilvl="3" w:tplc="04080001" w:tentative="1">
      <w:start w:val="1"/>
      <w:numFmt w:val="bullet"/>
      <w:lvlText w:val=""/>
      <w:lvlJc w:val="left"/>
      <w:pPr>
        <w:ind w:left="2149" w:hanging="360"/>
      </w:pPr>
      <w:rPr>
        <w:rFonts w:ascii="Symbol" w:hAnsi="Symbol" w:hint="default"/>
      </w:rPr>
    </w:lvl>
    <w:lvl w:ilvl="4" w:tplc="04080003" w:tentative="1">
      <w:start w:val="1"/>
      <w:numFmt w:val="bullet"/>
      <w:lvlText w:val="o"/>
      <w:lvlJc w:val="left"/>
      <w:pPr>
        <w:ind w:left="2869" w:hanging="360"/>
      </w:pPr>
      <w:rPr>
        <w:rFonts w:ascii="Courier New" w:hAnsi="Courier New" w:cs="Courier New" w:hint="default"/>
      </w:rPr>
    </w:lvl>
    <w:lvl w:ilvl="5" w:tplc="04080005" w:tentative="1">
      <w:start w:val="1"/>
      <w:numFmt w:val="bullet"/>
      <w:lvlText w:val=""/>
      <w:lvlJc w:val="left"/>
      <w:pPr>
        <w:ind w:left="3589" w:hanging="360"/>
      </w:pPr>
      <w:rPr>
        <w:rFonts w:ascii="Wingdings" w:hAnsi="Wingdings" w:hint="default"/>
      </w:rPr>
    </w:lvl>
    <w:lvl w:ilvl="6" w:tplc="04080001" w:tentative="1">
      <w:start w:val="1"/>
      <w:numFmt w:val="bullet"/>
      <w:lvlText w:val=""/>
      <w:lvlJc w:val="left"/>
      <w:pPr>
        <w:ind w:left="4309" w:hanging="360"/>
      </w:pPr>
      <w:rPr>
        <w:rFonts w:ascii="Symbol" w:hAnsi="Symbol" w:hint="default"/>
      </w:rPr>
    </w:lvl>
    <w:lvl w:ilvl="7" w:tplc="04080003" w:tentative="1">
      <w:start w:val="1"/>
      <w:numFmt w:val="bullet"/>
      <w:lvlText w:val="o"/>
      <w:lvlJc w:val="left"/>
      <w:pPr>
        <w:ind w:left="5029" w:hanging="360"/>
      </w:pPr>
      <w:rPr>
        <w:rFonts w:ascii="Courier New" w:hAnsi="Courier New" w:cs="Courier New" w:hint="default"/>
      </w:rPr>
    </w:lvl>
    <w:lvl w:ilvl="8" w:tplc="04080005" w:tentative="1">
      <w:start w:val="1"/>
      <w:numFmt w:val="bullet"/>
      <w:lvlText w:val=""/>
      <w:lvlJc w:val="left"/>
      <w:pPr>
        <w:ind w:left="5749" w:hanging="360"/>
      </w:pPr>
      <w:rPr>
        <w:rFonts w:ascii="Wingdings" w:hAnsi="Wingdings" w:hint="default"/>
      </w:rPr>
    </w:lvl>
  </w:abstractNum>
  <w:abstractNum w:abstractNumId="20">
    <w:nsid w:val="3AF16810"/>
    <w:multiLevelType w:val="hybridMultilevel"/>
    <w:tmpl w:val="0B981C22"/>
    <w:lvl w:ilvl="0" w:tplc="04080001">
      <w:start w:val="1"/>
      <w:numFmt w:val="bullet"/>
      <w:lvlText w:val=""/>
      <w:lvlJc w:val="left"/>
      <w:pPr>
        <w:tabs>
          <w:tab w:val="num" w:pos="436"/>
        </w:tabs>
        <w:ind w:left="436" w:hanging="360"/>
      </w:pPr>
      <w:rPr>
        <w:rFonts w:ascii="Symbol" w:hAnsi="Symbol" w:hint="default"/>
      </w:rPr>
    </w:lvl>
    <w:lvl w:ilvl="1" w:tplc="04080003" w:tentative="1">
      <w:start w:val="1"/>
      <w:numFmt w:val="bullet"/>
      <w:lvlText w:val="o"/>
      <w:lvlJc w:val="left"/>
      <w:pPr>
        <w:tabs>
          <w:tab w:val="num" w:pos="1156"/>
        </w:tabs>
        <w:ind w:left="1156" w:hanging="360"/>
      </w:pPr>
      <w:rPr>
        <w:rFonts w:ascii="Courier New" w:hAnsi="Courier New" w:cs="Courier New" w:hint="default"/>
      </w:rPr>
    </w:lvl>
    <w:lvl w:ilvl="2" w:tplc="04080005" w:tentative="1">
      <w:start w:val="1"/>
      <w:numFmt w:val="bullet"/>
      <w:lvlText w:val=""/>
      <w:lvlJc w:val="left"/>
      <w:pPr>
        <w:tabs>
          <w:tab w:val="num" w:pos="1876"/>
        </w:tabs>
        <w:ind w:left="1876" w:hanging="360"/>
      </w:pPr>
      <w:rPr>
        <w:rFonts w:ascii="Wingdings" w:hAnsi="Wingdings" w:hint="default"/>
      </w:rPr>
    </w:lvl>
    <w:lvl w:ilvl="3" w:tplc="04080001" w:tentative="1">
      <w:start w:val="1"/>
      <w:numFmt w:val="bullet"/>
      <w:lvlText w:val=""/>
      <w:lvlJc w:val="left"/>
      <w:pPr>
        <w:tabs>
          <w:tab w:val="num" w:pos="2596"/>
        </w:tabs>
        <w:ind w:left="2596" w:hanging="360"/>
      </w:pPr>
      <w:rPr>
        <w:rFonts w:ascii="Symbol" w:hAnsi="Symbol" w:hint="default"/>
      </w:rPr>
    </w:lvl>
    <w:lvl w:ilvl="4" w:tplc="04080003" w:tentative="1">
      <w:start w:val="1"/>
      <w:numFmt w:val="bullet"/>
      <w:lvlText w:val="o"/>
      <w:lvlJc w:val="left"/>
      <w:pPr>
        <w:tabs>
          <w:tab w:val="num" w:pos="3316"/>
        </w:tabs>
        <w:ind w:left="3316" w:hanging="360"/>
      </w:pPr>
      <w:rPr>
        <w:rFonts w:ascii="Courier New" w:hAnsi="Courier New" w:cs="Courier New" w:hint="default"/>
      </w:rPr>
    </w:lvl>
    <w:lvl w:ilvl="5" w:tplc="04080005" w:tentative="1">
      <w:start w:val="1"/>
      <w:numFmt w:val="bullet"/>
      <w:lvlText w:val=""/>
      <w:lvlJc w:val="left"/>
      <w:pPr>
        <w:tabs>
          <w:tab w:val="num" w:pos="4036"/>
        </w:tabs>
        <w:ind w:left="4036" w:hanging="360"/>
      </w:pPr>
      <w:rPr>
        <w:rFonts w:ascii="Wingdings" w:hAnsi="Wingdings" w:hint="default"/>
      </w:rPr>
    </w:lvl>
    <w:lvl w:ilvl="6" w:tplc="04080001" w:tentative="1">
      <w:start w:val="1"/>
      <w:numFmt w:val="bullet"/>
      <w:lvlText w:val=""/>
      <w:lvlJc w:val="left"/>
      <w:pPr>
        <w:tabs>
          <w:tab w:val="num" w:pos="4756"/>
        </w:tabs>
        <w:ind w:left="4756" w:hanging="360"/>
      </w:pPr>
      <w:rPr>
        <w:rFonts w:ascii="Symbol" w:hAnsi="Symbol" w:hint="default"/>
      </w:rPr>
    </w:lvl>
    <w:lvl w:ilvl="7" w:tplc="04080003" w:tentative="1">
      <w:start w:val="1"/>
      <w:numFmt w:val="bullet"/>
      <w:lvlText w:val="o"/>
      <w:lvlJc w:val="left"/>
      <w:pPr>
        <w:tabs>
          <w:tab w:val="num" w:pos="5476"/>
        </w:tabs>
        <w:ind w:left="5476" w:hanging="360"/>
      </w:pPr>
      <w:rPr>
        <w:rFonts w:ascii="Courier New" w:hAnsi="Courier New" w:cs="Courier New" w:hint="default"/>
      </w:rPr>
    </w:lvl>
    <w:lvl w:ilvl="8" w:tplc="04080005" w:tentative="1">
      <w:start w:val="1"/>
      <w:numFmt w:val="bullet"/>
      <w:lvlText w:val=""/>
      <w:lvlJc w:val="left"/>
      <w:pPr>
        <w:tabs>
          <w:tab w:val="num" w:pos="6196"/>
        </w:tabs>
        <w:ind w:left="6196" w:hanging="360"/>
      </w:pPr>
      <w:rPr>
        <w:rFonts w:ascii="Wingdings" w:hAnsi="Wingdings" w:hint="default"/>
      </w:rPr>
    </w:lvl>
  </w:abstractNum>
  <w:abstractNum w:abstractNumId="21">
    <w:nsid w:val="3C6E07B3"/>
    <w:multiLevelType w:val="hybridMultilevel"/>
    <w:tmpl w:val="26EEDE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41CA17D0"/>
    <w:multiLevelType w:val="hybridMultilevel"/>
    <w:tmpl w:val="3286D054"/>
    <w:lvl w:ilvl="0" w:tplc="CFAC9310">
      <w:numFmt w:val="bullet"/>
      <w:lvlText w:val="-"/>
      <w:lvlJc w:val="left"/>
      <w:pPr>
        <w:ind w:left="1080" w:hanging="72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3A54515"/>
    <w:multiLevelType w:val="hybridMultilevel"/>
    <w:tmpl w:val="E1644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DA61F33"/>
    <w:multiLevelType w:val="hybridMultilevel"/>
    <w:tmpl w:val="7D1E8DB6"/>
    <w:lvl w:ilvl="0" w:tplc="0216613A">
      <w:numFmt w:val="bullet"/>
      <w:lvlText w:val="•"/>
      <w:lvlJc w:val="left"/>
      <w:pPr>
        <w:ind w:left="1080" w:hanging="72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3220E21"/>
    <w:multiLevelType w:val="hybridMultilevel"/>
    <w:tmpl w:val="5C802ED8"/>
    <w:lvl w:ilvl="0" w:tplc="A108453E">
      <w:numFmt w:val="bullet"/>
      <w:lvlText w:val="-"/>
      <w:lvlJc w:val="left"/>
      <w:pPr>
        <w:ind w:left="810" w:hanging="45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5A865DB"/>
    <w:multiLevelType w:val="hybridMultilevel"/>
    <w:tmpl w:val="889C3EF6"/>
    <w:lvl w:ilvl="0" w:tplc="AB16DB72">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5B7D0F13"/>
    <w:multiLevelType w:val="hybridMultilevel"/>
    <w:tmpl w:val="469AFFD8"/>
    <w:lvl w:ilvl="0" w:tplc="3A7E45D4">
      <w:numFmt w:val="bullet"/>
      <w:lvlText w:val="•"/>
      <w:lvlJc w:val="left"/>
      <w:pPr>
        <w:ind w:left="1080" w:hanging="72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EA53970"/>
    <w:multiLevelType w:val="hybridMultilevel"/>
    <w:tmpl w:val="7A0A5218"/>
    <w:lvl w:ilvl="0" w:tplc="3F96EEAA">
      <w:start w:val="1"/>
      <w:numFmt w:val="bullet"/>
      <w:lvlText w:val=""/>
      <w:lvlJc w:val="left"/>
      <w:pPr>
        <w:tabs>
          <w:tab w:val="num" w:pos="1820"/>
        </w:tabs>
        <w:ind w:left="1820" w:hanging="1460"/>
      </w:pPr>
      <w:rPr>
        <w:rFonts w:ascii="Symbol" w:hAnsi="Symbol" w:hint="default"/>
        <w:color w:val="auto"/>
        <w:sz w:val="24"/>
        <w:szCs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626C26FA"/>
    <w:multiLevelType w:val="hybridMultilevel"/>
    <w:tmpl w:val="0CCAE7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3A92336"/>
    <w:multiLevelType w:val="hybridMultilevel"/>
    <w:tmpl w:val="17321A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8B667DE"/>
    <w:multiLevelType w:val="hybridMultilevel"/>
    <w:tmpl w:val="012E80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8F96F91"/>
    <w:multiLevelType w:val="hybridMultilevel"/>
    <w:tmpl w:val="9500C3AC"/>
    <w:lvl w:ilvl="0" w:tplc="3A7E45D4">
      <w:numFmt w:val="bullet"/>
      <w:lvlText w:val="•"/>
      <w:lvlJc w:val="left"/>
      <w:pPr>
        <w:ind w:left="720" w:hanging="360"/>
      </w:pPr>
      <w:rPr>
        <w:rFonts w:ascii="Verdana" w:eastAsia="Times New Roman" w:hAnsi="Verdana"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A1461BD"/>
    <w:multiLevelType w:val="hybridMultilevel"/>
    <w:tmpl w:val="93627936"/>
    <w:lvl w:ilvl="0" w:tplc="04080001">
      <w:start w:val="1"/>
      <w:numFmt w:val="bullet"/>
      <w:lvlText w:val=""/>
      <w:lvlJc w:val="left"/>
      <w:pPr>
        <w:ind w:left="810" w:hanging="45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C565DE4"/>
    <w:multiLevelType w:val="hybridMultilevel"/>
    <w:tmpl w:val="C9763116"/>
    <w:lvl w:ilvl="0" w:tplc="766A3E7A">
      <w:numFmt w:val="bullet"/>
      <w:lvlText w:val="-"/>
      <w:lvlJc w:val="left"/>
      <w:pPr>
        <w:tabs>
          <w:tab w:val="num" w:pos="720"/>
        </w:tabs>
        <w:ind w:left="720" w:hanging="360"/>
      </w:pPr>
      <w:rPr>
        <w:rFonts w:ascii="Verdana" w:eastAsia="Times New Roman" w:hAnsi="Verdan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6E493144"/>
    <w:multiLevelType w:val="multilevel"/>
    <w:tmpl w:val="5B1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661090"/>
    <w:multiLevelType w:val="hybridMultilevel"/>
    <w:tmpl w:val="26A62432"/>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37">
    <w:nsid w:val="72F9104F"/>
    <w:multiLevelType w:val="hybridMultilevel"/>
    <w:tmpl w:val="C0CE4B5A"/>
    <w:lvl w:ilvl="0" w:tplc="A108453E">
      <w:numFmt w:val="bullet"/>
      <w:lvlText w:val="-"/>
      <w:lvlJc w:val="left"/>
      <w:pPr>
        <w:ind w:left="810" w:hanging="45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89652F0"/>
    <w:multiLevelType w:val="hybridMultilevel"/>
    <w:tmpl w:val="2ED407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9D64E98"/>
    <w:multiLevelType w:val="hybridMultilevel"/>
    <w:tmpl w:val="6FC44F14"/>
    <w:lvl w:ilvl="0" w:tplc="5EF08AA6">
      <w:start w:val="21"/>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F774FD0"/>
    <w:multiLevelType w:val="hybridMultilevel"/>
    <w:tmpl w:val="31B0AABC"/>
    <w:lvl w:ilvl="0" w:tplc="A108453E">
      <w:numFmt w:val="bullet"/>
      <w:lvlText w:val="-"/>
      <w:lvlJc w:val="left"/>
      <w:pPr>
        <w:ind w:left="450" w:hanging="450"/>
      </w:pPr>
      <w:rPr>
        <w:rFonts w:ascii="Verdana" w:eastAsia="Times New Roman" w:hAnsi="Verdan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9"/>
  </w:num>
  <w:num w:numId="2">
    <w:abstractNumId w:val="14"/>
  </w:num>
  <w:num w:numId="3">
    <w:abstractNumId w:val="0"/>
  </w:num>
  <w:num w:numId="4">
    <w:abstractNumId w:val="7"/>
  </w:num>
  <w:num w:numId="5">
    <w:abstractNumId w:val="5"/>
  </w:num>
  <w:num w:numId="6">
    <w:abstractNumId w:val="28"/>
  </w:num>
  <w:num w:numId="7">
    <w:abstractNumId w:val="12"/>
  </w:num>
  <w:num w:numId="8">
    <w:abstractNumId w:val="20"/>
  </w:num>
  <w:num w:numId="9">
    <w:abstractNumId w:val="34"/>
  </w:num>
  <w:num w:numId="10">
    <w:abstractNumId w:val="15"/>
  </w:num>
  <w:num w:numId="11">
    <w:abstractNumId w:val="1"/>
  </w:num>
  <w:num w:numId="12">
    <w:abstractNumId w:val="21"/>
  </w:num>
  <w:num w:numId="13">
    <w:abstractNumId w:val="26"/>
  </w:num>
  <w:num w:numId="14">
    <w:abstractNumId w:val="31"/>
  </w:num>
  <w:num w:numId="15">
    <w:abstractNumId w:val="10"/>
  </w:num>
  <w:num w:numId="16">
    <w:abstractNumId w:val="17"/>
  </w:num>
  <w:num w:numId="17">
    <w:abstractNumId w:val="11"/>
  </w:num>
  <w:num w:numId="18">
    <w:abstractNumId w:val="22"/>
  </w:num>
  <w:num w:numId="19">
    <w:abstractNumId w:val="29"/>
  </w:num>
  <w:num w:numId="20">
    <w:abstractNumId w:val="13"/>
  </w:num>
  <w:num w:numId="21">
    <w:abstractNumId w:val="18"/>
  </w:num>
  <w:num w:numId="22">
    <w:abstractNumId w:val="23"/>
  </w:num>
  <w:num w:numId="23">
    <w:abstractNumId w:val="37"/>
  </w:num>
  <w:num w:numId="24">
    <w:abstractNumId w:val="40"/>
  </w:num>
  <w:num w:numId="25">
    <w:abstractNumId w:val="25"/>
  </w:num>
  <w:num w:numId="26">
    <w:abstractNumId w:val="33"/>
  </w:num>
  <w:num w:numId="27">
    <w:abstractNumId w:val="38"/>
  </w:num>
  <w:num w:numId="28">
    <w:abstractNumId w:val="27"/>
  </w:num>
  <w:num w:numId="29">
    <w:abstractNumId w:val="32"/>
  </w:num>
  <w:num w:numId="30">
    <w:abstractNumId w:val="8"/>
  </w:num>
  <w:num w:numId="31">
    <w:abstractNumId w:val="24"/>
  </w:num>
  <w:num w:numId="32">
    <w:abstractNumId w:val="16"/>
  </w:num>
  <w:num w:numId="33">
    <w:abstractNumId w:val="2"/>
  </w:num>
  <w:num w:numId="34">
    <w:abstractNumId w:val="19"/>
  </w:num>
  <w:num w:numId="35">
    <w:abstractNumId w:val="39"/>
  </w:num>
  <w:num w:numId="36">
    <w:abstractNumId w:val="6"/>
  </w:num>
  <w:num w:numId="37">
    <w:abstractNumId w:val="3"/>
  </w:num>
  <w:num w:numId="38">
    <w:abstractNumId w:val="4"/>
  </w:num>
  <w:num w:numId="39">
    <w:abstractNumId w:val="3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52"/>
    <w:rsid w:val="00000087"/>
    <w:rsid w:val="0000048D"/>
    <w:rsid w:val="00002242"/>
    <w:rsid w:val="00002455"/>
    <w:rsid w:val="00002542"/>
    <w:rsid w:val="00003296"/>
    <w:rsid w:val="00003FF0"/>
    <w:rsid w:val="0000705D"/>
    <w:rsid w:val="00012928"/>
    <w:rsid w:val="0001385B"/>
    <w:rsid w:val="000152DD"/>
    <w:rsid w:val="000166AD"/>
    <w:rsid w:val="00016B9D"/>
    <w:rsid w:val="0001710A"/>
    <w:rsid w:val="00020C77"/>
    <w:rsid w:val="00024C5E"/>
    <w:rsid w:val="000255BC"/>
    <w:rsid w:val="0002734F"/>
    <w:rsid w:val="000275F9"/>
    <w:rsid w:val="00031A8A"/>
    <w:rsid w:val="0003399A"/>
    <w:rsid w:val="00034914"/>
    <w:rsid w:val="000402EA"/>
    <w:rsid w:val="00041550"/>
    <w:rsid w:val="00041F36"/>
    <w:rsid w:val="000420C9"/>
    <w:rsid w:val="00043FA0"/>
    <w:rsid w:val="000454CD"/>
    <w:rsid w:val="00046C31"/>
    <w:rsid w:val="00047621"/>
    <w:rsid w:val="000477BD"/>
    <w:rsid w:val="00047968"/>
    <w:rsid w:val="0005001C"/>
    <w:rsid w:val="000503F8"/>
    <w:rsid w:val="00051A78"/>
    <w:rsid w:val="00051E68"/>
    <w:rsid w:val="00051E69"/>
    <w:rsid w:val="00052AF0"/>
    <w:rsid w:val="00054E02"/>
    <w:rsid w:val="00055AC2"/>
    <w:rsid w:val="000561FF"/>
    <w:rsid w:val="00060DDE"/>
    <w:rsid w:val="000610F8"/>
    <w:rsid w:val="00066324"/>
    <w:rsid w:val="0006762D"/>
    <w:rsid w:val="00067BB2"/>
    <w:rsid w:val="00067BEF"/>
    <w:rsid w:val="00067ED7"/>
    <w:rsid w:val="00071345"/>
    <w:rsid w:val="000728AD"/>
    <w:rsid w:val="000760C7"/>
    <w:rsid w:val="0007665B"/>
    <w:rsid w:val="000768E3"/>
    <w:rsid w:val="00077B41"/>
    <w:rsid w:val="00077C41"/>
    <w:rsid w:val="0008151F"/>
    <w:rsid w:val="00083B46"/>
    <w:rsid w:val="00084E4B"/>
    <w:rsid w:val="00085F61"/>
    <w:rsid w:val="00087387"/>
    <w:rsid w:val="00094295"/>
    <w:rsid w:val="00094B23"/>
    <w:rsid w:val="00096E97"/>
    <w:rsid w:val="000974FA"/>
    <w:rsid w:val="000B1064"/>
    <w:rsid w:val="000B1740"/>
    <w:rsid w:val="000B1A56"/>
    <w:rsid w:val="000B32D7"/>
    <w:rsid w:val="000C3354"/>
    <w:rsid w:val="000C4446"/>
    <w:rsid w:val="000C730D"/>
    <w:rsid w:val="000C7338"/>
    <w:rsid w:val="000C79A6"/>
    <w:rsid w:val="000D08AE"/>
    <w:rsid w:val="000D0D14"/>
    <w:rsid w:val="000D29C5"/>
    <w:rsid w:val="000E062F"/>
    <w:rsid w:val="000E1809"/>
    <w:rsid w:val="000E4639"/>
    <w:rsid w:val="000E7A07"/>
    <w:rsid w:val="000F0094"/>
    <w:rsid w:val="000F5A18"/>
    <w:rsid w:val="00101197"/>
    <w:rsid w:val="00102DF8"/>
    <w:rsid w:val="001045A8"/>
    <w:rsid w:val="001048C3"/>
    <w:rsid w:val="001065D6"/>
    <w:rsid w:val="00107094"/>
    <w:rsid w:val="00107869"/>
    <w:rsid w:val="00107CBA"/>
    <w:rsid w:val="00111165"/>
    <w:rsid w:val="00112539"/>
    <w:rsid w:val="0011624F"/>
    <w:rsid w:val="00116B66"/>
    <w:rsid w:val="00116E7A"/>
    <w:rsid w:val="001174DE"/>
    <w:rsid w:val="0012089C"/>
    <w:rsid w:val="00120F99"/>
    <w:rsid w:val="00121291"/>
    <w:rsid w:val="00125BC2"/>
    <w:rsid w:val="00127FD0"/>
    <w:rsid w:val="001306C9"/>
    <w:rsid w:val="00130EA6"/>
    <w:rsid w:val="00131BFA"/>
    <w:rsid w:val="001345C2"/>
    <w:rsid w:val="00140197"/>
    <w:rsid w:val="00141E14"/>
    <w:rsid w:val="00144D9B"/>
    <w:rsid w:val="001478E2"/>
    <w:rsid w:val="00147A16"/>
    <w:rsid w:val="001502EC"/>
    <w:rsid w:val="00151228"/>
    <w:rsid w:val="00151A58"/>
    <w:rsid w:val="00154E74"/>
    <w:rsid w:val="001565B5"/>
    <w:rsid w:val="00157DCF"/>
    <w:rsid w:val="001600EF"/>
    <w:rsid w:val="00162977"/>
    <w:rsid w:val="001630F6"/>
    <w:rsid w:val="001633BD"/>
    <w:rsid w:val="00163E4E"/>
    <w:rsid w:val="00164C28"/>
    <w:rsid w:val="00171373"/>
    <w:rsid w:val="001724B7"/>
    <w:rsid w:val="00172E5A"/>
    <w:rsid w:val="0017310E"/>
    <w:rsid w:val="00173B17"/>
    <w:rsid w:val="00174D81"/>
    <w:rsid w:val="00174F5C"/>
    <w:rsid w:val="00175088"/>
    <w:rsid w:val="001759D9"/>
    <w:rsid w:val="00176D52"/>
    <w:rsid w:val="00177360"/>
    <w:rsid w:val="0017736B"/>
    <w:rsid w:val="00177F34"/>
    <w:rsid w:val="001801F1"/>
    <w:rsid w:val="00182A7D"/>
    <w:rsid w:val="001838EE"/>
    <w:rsid w:val="00184AD9"/>
    <w:rsid w:val="00185521"/>
    <w:rsid w:val="00187101"/>
    <w:rsid w:val="0019027D"/>
    <w:rsid w:val="00190DBA"/>
    <w:rsid w:val="0019343F"/>
    <w:rsid w:val="00193925"/>
    <w:rsid w:val="001A0009"/>
    <w:rsid w:val="001A2031"/>
    <w:rsid w:val="001A3158"/>
    <w:rsid w:val="001A4C28"/>
    <w:rsid w:val="001A5008"/>
    <w:rsid w:val="001A5A5E"/>
    <w:rsid w:val="001A5B95"/>
    <w:rsid w:val="001A5E12"/>
    <w:rsid w:val="001A7321"/>
    <w:rsid w:val="001A7947"/>
    <w:rsid w:val="001B01B3"/>
    <w:rsid w:val="001B0827"/>
    <w:rsid w:val="001B3CDB"/>
    <w:rsid w:val="001B44EC"/>
    <w:rsid w:val="001B6B68"/>
    <w:rsid w:val="001B6DEA"/>
    <w:rsid w:val="001C0C58"/>
    <w:rsid w:val="001C17CA"/>
    <w:rsid w:val="001C18AC"/>
    <w:rsid w:val="001C26DE"/>
    <w:rsid w:val="001C4A1F"/>
    <w:rsid w:val="001C4AE8"/>
    <w:rsid w:val="001C5A8B"/>
    <w:rsid w:val="001C666F"/>
    <w:rsid w:val="001C7198"/>
    <w:rsid w:val="001C7226"/>
    <w:rsid w:val="001D0F5B"/>
    <w:rsid w:val="001D157F"/>
    <w:rsid w:val="001D6E1E"/>
    <w:rsid w:val="001D6EB7"/>
    <w:rsid w:val="001D75D0"/>
    <w:rsid w:val="001D7FCF"/>
    <w:rsid w:val="001E2147"/>
    <w:rsid w:val="001E5782"/>
    <w:rsid w:val="001E631E"/>
    <w:rsid w:val="001F0633"/>
    <w:rsid w:val="001F087A"/>
    <w:rsid w:val="001F103A"/>
    <w:rsid w:val="001F1B24"/>
    <w:rsid w:val="001F253F"/>
    <w:rsid w:val="001F2FE6"/>
    <w:rsid w:val="001F302F"/>
    <w:rsid w:val="001F3051"/>
    <w:rsid w:val="001F35E5"/>
    <w:rsid w:val="001F6C78"/>
    <w:rsid w:val="002009B6"/>
    <w:rsid w:val="00201CB6"/>
    <w:rsid w:val="00202176"/>
    <w:rsid w:val="002027AE"/>
    <w:rsid w:val="00202D32"/>
    <w:rsid w:val="00203D90"/>
    <w:rsid w:val="00204737"/>
    <w:rsid w:val="00204A9B"/>
    <w:rsid w:val="00207C49"/>
    <w:rsid w:val="00212209"/>
    <w:rsid w:val="00212A73"/>
    <w:rsid w:val="00212F5B"/>
    <w:rsid w:val="00214882"/>
    <w:rsid w:val="0021507D"/>
    <w:rsid w:val="002152A2"/>
    <w:rsid w:val="0021597F"/>
    <w:rsid w:val="00216174"/>
    <w:rsid w:val="002167CD"/>
    <w:rsid w:val="002227C1"/>
    <w:rsid w:val="0022323C"/>
    <w:rsid w:val="0022344B"/>
    <w:rsid w:val="00223B50"/>
    <w:rsid w:val="00224A4A"/>
    <w:rsid w:val="00224A55"/>
    <w:rsid w:val="00226FE2"/>
    <w:rsid w:val="00230510"/>
    <w:rsid w:val="0023337A"/>
    <w:rsid w:val="00233BAA"/>
    <w:rsid w:val="00235351"/>
    <w:rsid w:val="0023609C"/>
    <w:rsid w:val="002374C7"/>
    <w:rsid w:val="0023771B"/>
    <w:rsid w:val="00240449"/>
    <w:rsid w:val="002414E9"/>
    <w:rsid w:val="0024183B"/>
    <w:rsid w:val="00241DB4"/>
    <w:rsid w:val="00243CF8"/>
    <w:rsid w:val="002446EC"/>
    <w:rsid w:val="00245B41"/>
    <w:rsid w:val="00246E3B"/>
    <w:rsid w:val="0024787A"/>
    <w:rsid w:val="00247A6D"/>
    <w:rsid w:val="00247FAD"/>
    <w:rsid w:val="0025135F"/>
    <w:rsid w:val="00251842"/>
    <w:rsid w:val="002562CB"/>
    <w:rsid w:val="00263DE5"/>
    <w:rsid w:val="00266C40"/>
    <w:rsid w:val="002740C3"/>
    <w:rsid w:val="00275C75"/>
    <w:rsid w:val="00276F8B"/>
    <w:rsid w:val="00281746"/>
    <w:rsid w:val="00281A9D"/>
    <w:rsid w:val="0028410B"/>
    <w:rsid w:val="00286335"/>
    <w:rsid w:val="0029494A"/>
    <w:rsid w:val="00296316"/>
    <w:rsid w:val="002968EC"/>
    <w:rsid w:val="0029693C"/>
    <w:rsid w:val="002A1EB5"/>
    <w:rsid w:val="002A39C9"/>
    <w:rsid w:val="002A3F30"/>
    <w:rsid w:val="002A48F4"/>
    <w:rsid w:val="002A63EB"/>
    <w:rsid w:val="002B098D"/>
    <w:rsid w:val="002B2192"/>
    <w:rsid w:val="002B3057"/>
    <w:rsid w:val="002B3794"/>
    <w:rsid w:val="002B50AA"/>
    <w:rsid w:val="002C1C15"/>
    <w:rsid w:val="002C33CD"/>
    <w:rsid w:val="002C6468"/>
    <w:rsid w:val="002C6B3F"/>
    <w:rsid w:val="002C79CF"/>
    <w:rsid w:val="002C7B03"/>
    <w:rsid w:val="002D3A49"/>
    <w:rsid w:val="002D56B1"/>
    <w:rsid w:val="002D6FD3"/>
    <w:rsid w:val="002D7349"/>
    <w:rsid w:val="002E28F3"/>
    <w:rsid w:val="002E79E9"/>
    <w:rsid w:val="002E7AB1"/>
    <w:rsid w:val="002E7BB0"/>
    <w:rsid w:val="002F1731"/>
    <w:rsid w:val="002F362B"/>
    <w:rsid w:val="002F378C"/>
    <w:rsid w:val="002F3D70"/>
    <w:rsid w:val="002F4017"/>
    <w:rsid w:val="002F5E78"/>
    <w:rsid w:val="002F63CA"/>
    <w:rsid w:val="002F65F2"/>
    <w:rsid w:val="002F6885"/>
    <w:rsid w:val="00300C02"/>
    <w:rsid w:val="00301C1F"/>
    <w:rsid w:val="0030276E"/>
    <w:rsid w:val="0030360E"/>
    <w:rsid w:val="0030479F"/>
    <w:rsid w:val="00304955"/>
    <w:rsid w:val="0030604A"/>
    <w:rsid w:val="00306B34"/>
    <w:rsid w:val="00306F32"/>
    <w:rsid w:val="00307859"/>
    <w:rsid w:val="003078AC"/>
    <w:rsid w:val="00310B05"/>
    <w:rsid w:val="0031143D"/>
    <w:rsid w:val="00312867"/>
    <w:rsid w:val="00317256"/>
    <w:rsid w:val="00321F4C"/>
    <w:rsid w:val="00325DD0"/>
    <w:rsid w:val="00326477"/>
    <w:rsid w:val="003304DB"/>
    <w:rsid w:val="00333FD1"/>
    <w:rsid w:val="003340FB"/>
    <w:rsid w:val="0033423D"/>
    <w:rsid w:val="00335253"/>
    <w:rsid w:val="00336444"/>
    <w:rsid w:val="00336625"/>
    <w:rsid w:val="003411CE"/>
    <w:rsid w:val="0034630C"/>
    <w:rsid w:val="003469EB"/>
    <w:rsid w:val="0034781D"/>
    <w:rsid w:val="00347C0D"/>
    <w:rsid w:val="003522B7"/>
    <w:rsid w:val="00352F3B"/>
    <w:rsid w:val="00353BB2"/>
    <w:rsid w:val="00357B56"/>
    <w:rsid w:val="0036106A"/>
    <w:rsid w:val="00362D14"/>
    <w:rsid w:val="003670DE"/>
    <w:rsid w:val="003673D0"/>
    <w:rsid w:val="00367C30"/>
    <w:rsid w:val="00370923"/>
    <w:rsid w:val="00372B8C"/>
    <w:rsid w:val="003733FD"/>
    <w:rsid w:val="003736BA"/>
    <w:rsid w:val="00377BDC"/>
    <w:rsid w:val="00380046"/>
    <w:rsid w:val="00380053"/>
    <w:rsid w:val="00381FD9"/>
    <w:rsid w:val="0038203A"/>
    <w:rsid w:val="00384B07"/>
    <w:rsid w:val="00386781"/>
    <w:rsid w:val="0038721C"/>
    <w:rsid w:val="00387BAF"/>
    <w:rsid w:val="00392C55"/>
    <w:rsid w:val="0039624E"/>
    <w:rsid w:val="00396D69"/>
    <w:rsid w:val="003A082D"/>
    <w:rsid w:val="003A14DD"/>
    <w:rsid w:val="003A2B09"/>
    <w:rsid w:val="003A2F08"/>
    <w:rsid w:val="003A42FB"/>
    <w:rsid w:val="003A472B"/>
    <w:rsid w:val="003A5BDA"/>
    <w:rsid w:val="003A6543"/>
    <w:rsid w:val="003B016B"/>
    <w:rsid w:val="003B0728"/>
    <w:rsid w:val="003B07E0"/>
    <w:rsid w:val="003B0A97"/>
    <w:rsid w:val="003B1C1A"/>
    <w:rsid w:val="003B1D67"/>
    <w:rsid w:val="003B2792"/>
    <w:rsid w:val="003B3E94"/>
    <w:rsid w:val="003B59F2"/>
    <w:rsid w:val="003B5CEB"/>
    <w:rsid w:val="003B7971"/>
    <w:rsid w:val="003B7E04"/>
    <w:rsid w:val="003C1296"/>
    <w:rsid w:val="003C1FA3"/>
    <w:rsid w:val="003C6291"/>
    <w:rsid w:val="003D0EC7"/>
    <w:rsid w:val="003D549D"/>
    <w:rsid w:val="003D69C6"/>
    <w:rsid w:val="003E013C"/>
    <w:rsid w:val="003E0232"/>
    <w:rsid w:val="003E0870"/>
    <w:rsid w:val="003E1378"/>
    <w:rsid w:val="003E1630"/>
    <w:rsid w:val="003E34B7"/>
    <w:rsid w:val="003E3A26"/>
    <w:rsid w:val="003E5336"/>
    <w:rsid w:val="003E7D6C"/>
    <w:rsid w:val="003F3073"/>
    <w:rsid w:val="003F5C39"/>
    <w:rsid w:val="003F5D62"/>
    <w:rsid w:val="003F7DC6"/>
    <w:rsid w:val="00401750"/>
    <w:rsid w:val="004021D8"/>
    <w:rsid w:val="004065CE"/>
    <w:rsid w:val="00406C6C"/>
    <w:rsid w:val="004074BC"/>
    <w:rsid w:val="00411B4A"/>
    <w:rsid w:val="0041204A"/>
    <w:rsid w:val="004122B1"/>
    <w:rsid w:val="00414F4A"/>
    <w:rsid w:val="00416645"/>
    <w:rsid w:val="00420543"/>
    <w:rsid w:val="00423CCF"/>
    <w:rsid w:val="004255D5"/>
    <w:rsid w:val="00427A47"/>
    <w:rsid w:val="00430FEE"/>
    <w:rsid w:val="00431CF3"/>
    <w:rsid w:val="004353C1"/>
    <w:rsid w:val="00437B5B"/>
    <w:rsid w:val="00443EE2"/>
    <w:rsid w:val="004441E9"/>
    <w:rsid w:val="00444DB5"/>
    <w:rsid w:val="004456A8"/>
    <w:rsid w:val="004457A7"/>
    <w:rsid w:val="00445A25"/>
    <w:rsid w:val="00446B7B"/>
    <w:rsid w:val="00446D66"/>
    <w:rsid w:val="004517D9"/>
    <w:rsid w:val="00451E02"/>
    <w:rsid w:val="00452CF5"/>
    <w:rsid w:val="00452F44"/>
    <w:rsid w:val="004556A4"/>
    <w:rsid w:val="0045575A"/>
    <w:rsid w:val="0045671A"/>
    <w:rsid w:val="00461C84"/>
    <w:rsid w:val="00464CE2"/>
    <w:rsid w:val="004671D5"/>
    <w:rsid w:val="004674AA"/>
    <w:rsid w:val="00467DC2"/>
    <w:rsid w:val="00470804"/>
    <w:rsid w:val="00472A13"/>
    <w:rsid w:val="00472E0D"/>
    <w:rsid w:val="004747FC"/>
    <w:rsid w:val="004751B4"/>
    <w:rsid w:val="0047573F"/>
    <w:rsid w:val="0047596A"/>
    <w:rsid w:val="004769AE"/>
    <w:rsid w:val="00476D9F"/>
    <w:rsid w:val="00480014"/>
    <w:rsid w:val="004804AC"/>
    <w:rsid w:val="004816B7"/>
    <w:rsid w:val="00482544"/>
    <w:rsid w:val="0048290E"/>
    <w:rsid w:val="0048511C"/>
    <w:rsid w:val="00485348"/>
    <w:rsid w:val="004876B7"/>
    <w:rsid w:val="00490B85"/>
    <w:rsid w:val="0049150D"/>
    <w:rsid w:val="004917B1"/>
    <w:rsid w:val="00492A73"/>
    <w:rsid w:val="00492FD2"/>
    <w:rsid w:val="004950E2"/>
    <w:rsid w:val="004A0751"/>
    <w:rsid w:val="004A18F4"/>
    <w:rsid w:val="004A3386"/>
    <w:rsid w:val="004A3542"/>
    <w:rsid w:val="004A56DB"/>
    <w:rsid w:val="004A71E6"/>
    <w:rsid w:val="004A7E08"/>
    <w:rsid w:val="004A7EDA"/>
    <w:rsid w:val="004B0A8F"/>
    <w:rsid w:val="004B12E4"/>
    <w:rsid w:val="004B1711"/>
    <w:rsid w:val="004B2674"/>
    <w:rsid w:val="004B2BB8"/>
    <w:rsid w:val="004B478D"/>
    <w:rsid w:val="004B6BA1"/>
    <w:rsid w:val="004B7CEA"/>
    <w:rsid w:val="004C0B39"/>
    <w:rsid w:val="004C1782"/>
    <w:rsid w:val="004D1E87"/>
    <w:rsid w:val="004D41B4"/>
    <w:rsid w:val="004D4336"/>
    <w:rsid w:val="004D5862"/>
    <w:rsid w:val="004D6AAB"/>
    <w:rsid w:val="004D7908"/>
    <w:rsid w:val="004E02F7"/>
    <w:rsid w:val="004E22D9"/>
    <w:rsid w:val="004E2636"/>
    <w:rsid w:val="004E3009"/>
    <w:rsid w:val="004E3A3F"/>
    <w:rsid w:val="004E4DC3"/>
    <w:rsid w:val="004E61F5"/>
    <w:rsid w:val="004E78A1"/>
    <w:rsid w:val="004F1E1E"/>
    <w:rsid w:val="004F3691"/>
    <w:rsid w:val="004F39BE"/>
    <w:rsid w:val="004F4A5C"/>
    <w:rsid w:val="004F5388"/>
    <w:rsid w:val="004F5A16"/>
    <w:rsid w:val="004F6EC3"/>
    <w:rsid w:val="004F75EC"/>
    <w:rsid w:val="005015DE"/>
    <w:rsid w:val="0050302A"/>
    <w:rsid w:val="005032CA"/>
    <w:rsid w:val="00503AD4"/>
    <w:rsid w:val="00503B90"/>
    <w:rsid w:val="00504915"/>
    <w:rsid w:val="00504C7E"/>
    <w:rsid w:val="005051E4"/>
    <w:rsid w:val="00505440"/>
    <w:rsid w:val="00506AF1"/>
    <w:rsid w:val="00507494"/>
    <w:rsid w:val="00510845"/>
    <w:rsid w:val="00511092"/>
    <w:rsid w:val="00512497"/>
    <w:rsid w:val="00513B60"/>
    <w:rsid w:val="0051425A"/>
    <w:rsid w:val="00515DF8"/>
    <w:rsid w:val="00516A1A"/>
    <w:rsid w:val="0052014E"/>
    <w:rsid w:val="00520D14"/>
    <w:rsid w:val="00522446"/>
    <w:rsid w:val="005244DF"/>
    <w:rsid w:val="00525D1C"/>
    <w:rsid w:val="00525F63"/>
    <w:rsid w:val="00526A0D"/>
    <w:rsid w:val="00532709"/>
    <w:rsid w:val="005411FD"/>
    <w:rsid w:val="00541276"/>
    <w:rsid w:val="0054249F"/>
    <w:rsid w:val="00542FFB"/>
    <w:rsid w:val="00546F5A"/>
    <w:rsid w:val="00547466"/>
    <w:rsid w:val="00547B0D"/>
    <w:rsid w:val="00547C24"/>
    <w:rsid w:val="00547FDF"/>
    <w:rsid w:val="00551350"/>
    <w:rsid w:val="00551962"/>
    <w:rsid w:val="00555DF7"/>
    <w:rsid w:val="00555F9D"/>
    <w:rsid w:val="005567E0"/>
    <w:rsid w:val="00557D9D"/>
    <w:rsid w:val="0056062B"/>
    <w:rsid w:val="005644DA"/>
    <w:rsid w:val="00564C48"/>
    <w:rsid w:val="00565CFF"/>
    <w:rsid w:val="0056631E"/>
    <w:rsid w:val="00567E56"/>
    <w:rsid w:val="0057264C"/>
    <w:rsid w:val="00572ECC"/>
    <w:rsid w:val="00573410"/>
    <w:rsid w:val="0057549C"/>
    <w:rsid w:val="0057586F"/>
    <w:rsid w:val="00576714"/>
    <w:rsid w:val="00576FE3"/>
    <w:rsid w:val="00580B89"/>
    <w:rsid w:val="00584A35"/>
    <w:rsid w:val="00584A6D"/>
    <w:rsid w:val="00587557"/>
    <w:rsid w:val="00587FFC"/>
    <w:rsid w:val="00591361"/>
    <w:rsid w:val="005928B5"/>
    <w:rsid w:val="00594BC0"/>
    <w:rsid w:val="00594D17"/>
    <w:rsid w:val="0059558D"/>
    <w:rsid w:val="00596243"/>
    <w:rsid w:val="00596754"/>
    <w:rsid w:val="005973B3"/>
    <w:rsid w:val="00597B30"/>
    <w:rsid w:val="005A2077"/>
    <w:rsid w:val="005A2DFF"/>
    <w:rsid w:val="005A36CC"/>
    <w:rsid w:val="005A3D3E"/>
    <w:rsid w:val="005A7064"/>
    <w:rsid w:val="005A7FBF"/>
    <w:rsid w:val="005B117C"/>
    <w:rsid w:val="005B2D56"/>
    <w:rsid w:val="005B3E6A"/>
    <w:rsid w:val="005B63A8"/>
    <w:rsid w:val="005C1DD4"/>
    <w:rsid w:val="005C335D"/>
    <w:rsid w:val="005C4D2B"/>
    <w:rsid w:val="005C4F72"/>
    <w:rsid w:val="005C5103"/>
    <w:rsid w:val="005D0845"/>
    <w:rsid w:val="005D27C0"/>
    <w:rsid w:val="005D30FC"/>
    <w:rsid w:val="005D4985"/>
    <w:rsid w:val="005D5A82"/>
    <w:rsid w:val="005D65D2"/>
    <w:rsid w:val="005D7AA7"/>
    <w:rsid w:val="005E11CF"/>
    <w:rsid w:val="005E4F51"/>
    <w:rsid w:val="005E5B4D"/>
    <w:rsid w:val="005E7F60"/>
    <w:rsid w:val="005F2C1B"/>
    <w:rsid w:val="005F32E6"/>
    <w:rsid w:val="005F4216"/>
    <w:rsid w:val="005F6BC3"/>
    <w:rsid w:val="005F6C5B"/>
    <w:rsid w:val="006005D2"/>
    <w:rsid w:val="00600C26"/>
    <w:rsid w:val="00600D8C"/>
    <w:rsid w:val="00601394"/>
    <w:rsid w:val="00601C23"/>
    <w:rsid w:val="00602347"/>
    <w:rsid w:val="00602877"/>
    <w:rsid w:val="00603503"/>
    <w:rsid w:val="0060481C"/>
    <w:rsid w:val="00605483"/>
    <w:rsid w:val="00605C8A"/>
    <w:rsid w:val="0060703D"/>
    <w:rsid w:val="006076B2"/>
    <w:rsid w:val="006102F6"/>
    <w:rsid w:val="006110E0"/>
    <w:rsid w:val="00611C70"/>
    <w:rsid w:val="00612E47"/>
    <w:rsid w:val="006133E0"/>
    <w:rsid w:val="00614D0C"/>
    <w:rsid w:val="00616471"/>
    <w:rsid w:val="00616DCA"/>
    <w:rsid w:val="00622964"/>
    <w:rsid w:val="0062308D"/>
    <w:rsid w:val="00623D68"/>
    <w:rsid w:val="00624F52"/>
    <w:rsid w:val="00625FED"/>
    <w:rsid w:val="00626C83"/>
    <w:rsid w:val="0062758E"/>
    <w:rsid w:val="0063049B"/>
    <w:rsid w:val="00641A83"/>
    <w:rsid w:val="0064210E"/>
    <w:rsid w:val="006428E0"/>
    <w:rsid w:val="00642DB6"/>
    <w:rsid w:val="00653E93"/>
    <w:rsid w:val="00654EBF"/>
    <w:rsid w:val="00657C8D"/>
    <w:rsid w:val="00657DB3"/>
    <w:rsid w:val="00661411"/>
    <w:rsid w:val="00662071"/>
    <w:rsid w:val="006652F7"/>
    <w:rsid w:val="00665D48"/>
    <w:rsid w:val="00665EF1"/>
    <w:rsid w:val="00667E8F"/>
    <w:rsid w:val="0067111F"/>
    <w:rsid w:val="00673EE3"/>
    <w:rsid w:val="00674748"/>
    <w:rsid w:val="00677C70"/>
    <w:rsid w:val="0068062E"/>
    <w:rsid w:val="00680D04"/>
    <w:rsid w:val="00681FBD"/>
    <w:rsid w:val="006821AE"/>
    <w:rsid w:val="00682293"/>
    <w:rsid w:val="0068284D"/>
    <w:rsid w:val="00682CEC"/>
    <w:rsid w:val="00684326"/>
    <w:rsid w:val="00687A3F"/>
    <w:rsid w:val="00687C2C"/>
    <w:rsid w:val="00692A68"/>
    <w:rsid w:val="0069570A"/>
    <w:rsid w:val="006966EB"/>
    <w:rsid w:val="006A05C7"/>
    <w:rsid w:val="006A16B4"/>
    <w:rsid w:val="006A1853"/>
    <w:rsid w:val="006A21EB"/>
    <w:rsid w:val="006A26A1"/>
    <w:rsid w:val="006A4CB4"/>
    <w:rsid w:val="006B06F1"/>
    <w:rsid w:val="006B1E1D"/>
    <w:rsid w:val="006B2830"/>
    <w:rsid w:val="006B3E34"/>
    <w:rsid w:val="006B4F7B"/>
    <w:rsid w:val="006B5575"/>
    <w:rsid w:val="006C02AB"/>
    <w:rsid w:val="006C1FAF"/>
    <w:rsid w:val="006C5CDE"/>
    <w:rsid w:val="006C6579"/>
    <w:rsid w:val="006C6986"/>
    <w:rsid w:val="006C7A3A"/>
    <w:rsid w:val="006D034B"/>
    <w:rsid w:val="006D147E"/>
    <w:rsid w:val="006D1D5A"/>
    <w:rsid w:val="006D1FB8"/>
    <w:rsid w:val="006D22BB"/>
    <w:rsid w:val="006D2C0F"/>
    <w:rsid w:val="006D3FF4"/>
    <w:rsid w:val="006D6496"/>
    <w:rsid w:val="006E248A"/>
    <w:rsid w:val="006E27E2"/>
    <w:rsid w:val="006E4415"/>
    <w:rsid w:val="006E517C"/>
    <w:rsid w:val="006E71A0"/>
    <w:rsid w:val="006E7D22"/>
    <w:rsid w:val="006F278C"/>
    <w:rsid w:val="006F37F0"/>
    <w:rsid w:val="006F4285"/>
    <w:rsid w:val="006F45F4"/>
    <w:rsid w:val="006F6837"/>
    <w:rsid w:val="00700A97"/>
    <w:rsid w:val="00701ED6"/>
    <w:rsid w:val="007022BA"/>
    <w:rsid w:val="007024E6"/>
    <w:rsid w:val="00702F79"/>
    <w:rsid w:val="00704E55"/>
    <w:rsid w:val="00706102"/>
    <w:rsid w:val="007063F6"/>
    <w:rsid w:val="0071065C"/>
    <w:rsid w:val="00712DE7"/>
    <w:rsid w:val="0071387F"/>
    <w:rsid w:val="00715699"/>
    <w:rsid w:val="00717221"/>
    <w:rsid w:val="00717606"/>
    <w:rsid w:val="00717BBD"/>
    <w:rsid w:val="00717C72"/>
    <w:rsid w:val="00717C90"/>
    <w:rsid w:val="00720389"/>
    <w:rsid w:val="00720E24"/>
    <w:rsid w:val="00725856"/>
    <w:rsid w:val="00726D79"/>
    <w:rsid w:val="00726F9E"/>
    <w:rsid w:val="007273FA"/>
    <w:rsid w:val="0072777E"/>
    <w:rsid w:val="00730983"/>
    <w:rsid w:val="0073586E"/>
    <w:rsid w:val="00740164"/>
    <w:rsid w:val="007404C5"/>
    <w:rsid w:val="00741707"/>
    <w:rsid w:val="007437C1"/>
    <w:rsid w:val="007452BD"/>
    <w:rsid w:val="00746BE2"/>
    <w:rsid w:val="00747FFC"/>
    <w:rsid w:val="00754683"/>
    <w:rsid w:val="007555F9"/>
    <w:rsid w:val="00756C59"/>
    <w:rsid w:val="007576AC"/>
    <w:rsid w:val="00760A99"/>
    <w:rsid w:val="00763FF6"/>
    <w:rsid w:val="00764970"/>
    <w:rsid w:val="00764DF4"/>
    <w:rsid w:val="0076589E"/>
    <w:rsid w:val="00767222"/>
    <w:rsid w:val="00770218"/>
    <w:rsid w:val="0077097F"/>
    <w:rsid w:val="00771543"/>
    <w:rsid w:val="00772B86"/>
    <w:rsid w:val="007738A8"/>
    <w:rsid w:val="00773F4F"/>
    <w:rsid w:val="007746FC"/>
    <w:rsid w:val="00774DB8"/>
    <w:rsid w:val="0077548F"/>
    <w:rsid w:val="0077580B"/>
    <w:rsid w:val="0077685B"/>
    <w:rsid w:val="007768DD"/>
    <w:rsid w:val="0078059E"/>
    <w:rsid w:val="0078432B"/>
    <w:rsid w:val="00784D93"/>
    <w:rsid w:val="007865C8"/>
    <w:rsid w:val="00787737"/>
    <w:rsid w:val="00787A8A"/>
    <w:rsid w:val="00790985"/>
    <w:rsid w:val="0079174C"/>
    <w:rsid w:val="00794564"/>
    <w:rsid w:val="0079507C"/>
    <w:rsid w:val="007952BB"/>
    <w:rsid w:val="00797C04"/>
    <w:rsid w:val="007A13C3"/>
    <w:rsid w:val="007A1BFD"/>
    <w:rsid w:val="007A6460"/>
    <w:rsid w:val="007A71D0"/>
    <w:rsid w:val="007B0D01"/>
    <w:rsid w:val="007B2209"/>
    <w:rsid w:val="007B4F19"/>
    <w:rsid w:val="007B5121"/>
    <w:rsid w:val="007B5B31"/>
    <w:rsid w:val="007C20E4"/>
    <w:rsid w:val="007C3C43"/>
    <w:rsid w:val="007D12A5"/>
    <w:rsid w:val="007D2EF2"/>
    <w:rsid w:val="007D3C8D"/>
    <w:rsid w:val="007D4E61"/>
    <w:rsid w:val="007D5AD6"/>
    <w:rsid w:val="007D685D"/>
    <w:rsid w:val="007D6B95"/>
    <w:rsid w:val="007E07A4"/>
    <w:rsid w:val="007E1A9F"/>
    <w:rsid w:val="007E5EA5"/>
    <w:rsid w:val="007E7B86"/>
    <w:rsid w:val="007F321E"/>
    <w:rsid w:val="007F64D2"/>
    <w:rsid w:val="0080060E"/>
    <w:rsid w:val="00802745"/>
    <w:rsid w:val="00802C87"/>
    <w:rsid w:val="00810672"/>
    <w:rsid w:val="00812161"/>
    <w:rsid w:val="00812886"/>
    <w:rsid w:val="00812FEB"/>
    <w:rsid w:val="008166EC"/>
    <w:rsid w:val="008170F3"/>
    <w:rsid w:val="00817570"/>
    <w:rsid w:val="0082037E"/>
    <w:rsid w:val="00820758"/>
    <w:rsid w:val="00820BE1"/>
    <w:rsid w:val="00820C6A"/>
    <w:rsid w:val="008214CD"/>
    <w:rsid w:val="0082427B"/>
    <w:rsid w:val="00824AE7"/>
    <w:rsid w:val="0082594D"/>
    <w:rsid w:val="00825BDD"/>
    <w:rsid w:val="008263F5"/>
    <w:rsid w:val="00827282"/>
    <w:rsid w:val="00831277"/>
    <w:rsid w:val="00831AA2"/>
    <w:rsid w:val="00833304"/>
    <w:rsid w:val="00834810"/>
    <w:rsid w:val="00835347"/>
    <w:rsid w:val="00837B46"/>
    <w:rsid w:val="00840E43"/>
    <w:rsid w:val="00841F07"/>
    <w:rsid w:val="008428E8"/>
    <w:rsid w:val="00847999"/>
    <w:rsid w:val="00850146"/>
    <w:rsid w:val="008503B8"/>
    <w:rsid w:val="008506AD"/>
    <w:rsid w:val="0085076A"/>
    <w:rsid w:val="008513B6"/>
    <w:rsid w:val="00852B95"/>
    <w:rsid w:val="008531FF"/>
    <w:rsid w:val="00855010"/>
    <w:rsid w:val="00861A7B"/>
    <w:rsid w:val="00861B75"/>
    <w:rsid w:val="00862029"/>
    <w:rsid w:val="008623E2"/>
    <w:rsid w:val="00863208"/>
    <w:rsid w:val="0086393D"/>
    <w:rsid w:val="008656C3"/>
    <w:rsid w:val="008659C1"/>
    <w:rsid w:val="00865B32"/>
    <w:rsid w:val="0086614F"/>
    <w:rsid w:val="0087003A"/>
    <w:rsid w:val="00872367"/>
    <w:rsid w:val="00873869"/>
    <w:rsid w:val="0087601D"/>
    <w:rsid w:val="00876189"/>
    <w:rsid w:val="00876CC8"/>
    <w:rsid w:val="00877401"/>
    <w:rsid w:val="008779CC"/>
    <w:rsid w:val="00881AC2"/>
    <w:rsid w:val="00883312"/>
    <w:rsid w:val="00883F45"/>
    <w:rsid w:val="00885876"/>
    <w:rsid w:val="008858C7"/>
    <w:rsid w:val="0088640C"/>
    <w:rsid w:val="00886A99"/>
    <w:rsid w:val="00886D8C"/>
    <w:rsid w:val="00886E14"/>
    <w:rsid w:val="00887EF5"/>
    <w:rsid w:val="008922A5"/>
    <w:rsid w:val="008937D2"/>
    <w:rsid w:val="00894E75"/>
    <w:rsid w:val="00895046"/>
    <w:rsid w:val="00895A33"/>
    <w:rsid w:val="0089664B"/>
    <w:rsid w:val="00896BCD"/>
    <w:rsid w:val="008A2313"/>
    <w:rsid w:val="008A2BE9"/>
    <w:rsid w:val="008A655C"/>
    <w:rsid w:val="008A79A7"/>
    <w:rsid w:val="008B0590"/>
    <w:rsid w:val="008B3B25"/>
    <w:rsid w:val="008B433E"/>
    <w:rsid w:val="008B571E"/>
    <w:rsid w:val="008B5B68"/>
    <w:rsid w:val="008B5E3A"/>
    <w:rsid w:val="008B6CCA"/>
    <w:rsid w:val="008C0247"/>
    <w:rsid w:val="008C14A7"/>
    <w:rsid w:val="008C240C"/>
    <w:rsid w:val="008C26FD"/>
    <w:rsid w:val="008C310F"/>
    <w:rsid w:val="008C3DD2"/>
    <w:rsid w:val="008C3EBD"/>
    <w:rsid w:val="008C4A23"/>
    <w:rsid w:val="008C65CC"/>
    <w:rsid w:val="008C6D55"/>
    <w:rsid w:val="008C759D"/>
    <w:rsid w:val="008C7C40"/>
    <w:rsid w:val="008D172D"/>
    <w:rsid w:val="008D1AAC"/>
    <w:rsid w:val="008D4B49"/>
    <w:rsid w:val="008D6253"/>
    <w:rsid w:val="008D791F"/>
    <w:rsid w:val="008D7E97"/>
    <w:rsid w:val="008E0206"/>
    <w:rsid w:val="008E3779"/>
    <w:rsid w:val="008E3ED3"/>
    <w:rsid w:val="008E4A87"/>
    <w:rsid w:val="008E6004"/>
    <w:rsid w:val="008F0B90"/>
    <w:rsid w:val="008F1E40"/>
    <w:rsid w:val="008F440E"/>
    <w:rsid w:val="008F4C6E"/>
    <w:rsid w:val="008F5231"/>
    <w:rsid w:val="008F5915"/>
    <w:rsid w:val="008F5A3B"/>
    <w:rsid w:val="008F72AD"/>
    <w:rsid w:val="0090039D"/>
    <w:rsid w:val="00901470"/>
    <w:rsid w:val="009029A1"/>
    <w:rsid w:val="009038D9"/>
    <w:rsid w:val="009041B2"/>
    <w:rsid w:val="00904718"/>
    <w:rsid w:val="00910A85"/>
    <w:rsid w:val="00910B5F"/>
    <w:rsid w:val="00911376"/>
    <w:rsid w:val="009125FB"/>
    <w:rsid w:val="00912989"/>
    <w:rsid w:val="00913DE9"/>
    <w:rsid w:val="00914008"/>
    <w:rsid w:val="0091402C"/>
    <w:rsid w:val="00915305"/>
    <w:rsid w:val="00915ADF"/>
    <w:rsid w:val="00916F46"/>
    <w:rsid w:val="00917681"/>
    <w:rsid w:val="0092146E"/>
    <w:rsid w:val="009216A4"/>
    <w:rsid w:val="009225A1"/>
    <w:rsid w:val="009230C3"/>
    <w:rsid w:val="00923A49"/>
    <w:rsid w:val="009242B7"/>
    <w:rsid w:val="009242BF"/>
    <w:rsid w:val="00925333"/>
    <w:rsid w:val="009259A4"/>
    <w:rsid w:val="00926E9F"/>
    <w:rsid w:val="00927640"/>
    <w:rsid w:val="00927706"/>
    <w:rsid w:val="00927AD2"/>
    <w:rsid w:val="00931F23"/>
    <w:rsid w:val="00932CBC"/>
    <w:rsid w:val="009344AF"/>
    <w:rsid w:val="00935A01"/>
    <w:rsid w:val="009379F6"/>
    <w:rsid w:val="00941BE2"/>
    <w:rsid w:val="00942C80"/>
    <w:rsid w:val="00943282"/>
    <w:rsid w:val="00943665"/>
    <w:rsid w:val="0094501C"/>
    <w:rsid w:val="0094532F"/>
    <w:rsid w:val="0094695D"/>
    <w:rsid w:val="00955EB5"/>
    <w:rsid w:val="00955ED8"/>
    <w:rsid w:val="00957570"/>
    <w:rsid w:val="00961E8D"/>
    <w:rsid w:val="009622C1"/>
    <w:rsid w:val="00964DC5"/>
    <w:rsid w:val="00965307"/>
    <w:rsid w:val="009667F6"/>
    <w:rsid w:val="009671BA"/>
    <w:rsid w:val="009673B9"/>
    <w:rsid w:val="0096794A"/>
    <w:rsid w:val="009679BC"/>
    <w:rsid w:val="009713FD"/>
    <w:rsid w:val="00971AA6"/>
    <w:rsid w:val="00971E70"/>
    <w:rsid w:val="0097445E"/>
    <w:rsid w:val="00974D7D"/>
    <w:rsid w:val="0097659D"/>
    <w:rsid w:val="0097783B"/>
    <w:rsid w:val="00977DF0"/>
    <w:rsid w:val="009806CE"/>
    <w:rsid w:val="00980D40"/>
    <w:rsid w:val="00981CBE"/>
    <w:rsid w:val="00982695"/>
    <w:rsid w:val="00984025"/>
    <w:rsid w:val="0098467E"/>
    <w:rsid w:val="009868B0"/>
    <w:rsid w:val="009932DF"/>
    <w:rsid w:val="00993506"/>
    <w:rsid w:val="009944D0"/>
    <w:rsid w:val="009948E9"/>
    <w:rsid w:val="009969E0"/>
    <w:rsid w:val="00997708"/>
    <w:rsid w:val="009A0A02"/>
    <w:rsid w:val="009A1FAA"/>
    <w:rsid w:val="009A3CA9"/>
    <w:rsid w:val="009A535F"/>
    <w:rsid w:val="009A6EB0"/>
    <w:rsid w:val="009A742F"/>
    <w:rsid w:val="009B0A4E"/>
    <w:rsid w:val="009B1456"/>
    <w:rsid w:val="009B5EA3"/>
    <w:rsid w:val="009B69DA"/>
    <w:rsid w:val="009C43C0"/>
    <w:rsid w:val="009C6360"/>
    <w:rsid w:val="009C685B"/>
    <w:rsid w:val="009C7228"/>
    <w:rsid w:val="009D20B8"/>
    <w:rsid w:val="009D2A93"/>
    <w:rsid w:val="009D31DA"/>
    <w:rsid w:val="009D31F6"/>
    <w:rsid w:val="009D46A1"/>
    <w:rsid w:val="009D4CE3"/>
    <w:rsid w:val="009D67F5"/>
    <w:rsid w:val="009E1561"/>
    <w:rsid w:val="009E2971"/>
    <w:rsid w:val="009E2C22"/>
    <w:rsid w:val="009E3B07"/>
    <w:rsid w:val="009E58D8"/>
    <w:rsid w:val="009F2196"/>
    <w:rsid w:val="009F4ADE"/>
    <w:rsid w:val="009F616C"/>
    <w:rsid w:val="009F6855"/>
    <w:rsid w:val="009F69A4"/>
    <w:rsid w:val="009F6E41"/>
    <w:rsid w:val="00A00A42"/>
    <w:rsid w:val="00A01176"/>
    <w:rsid w:val="00A015D3"/>
    <w:rsid w:val="00A023DF"/>
    <w:rsid w:val="00A0438A"/>
    <w:rsid w:val="00A044FE"/>
    <w:rsid w:val="00A04690"/>
    <w:rsid w:val="00A05516"/>
    <w:rsid w:val="00A07712"/>
    <w:rsid w:val="00A10E83"/>
    <w:rsid w:val="00A13741"/>
    <w:rsid w:val="00A1488E"/>
    <w:rsid w:val="00A14F90"/>
    <w:rsid w:val="00A161C4"/>
    <w:rsid w:val="00A17FAB"/>
    <w:rsid w:val="00A22552"/>
    <w:rsid w:val="00A25BD0"/>
    <w:rsid w:val="00A27745"/>
    <w:rsid w:val="00A30349"/>
    <w:rsid w:val="00A35E84"/>
    <w:rsid w:val="00A36961"/>
    <w:rsid w:val="00A36A2B"/>
    <w:rsid w:val="00A375D1"/>
    <w:rsid w:val="00A37A7D"/>
    <w:rsid w:val="00A402D3"/>
    <w:rsid w:val="00A409CD"/>
    <w:rsid w:val="00A41107"/>
    <w:rsid w:val="00A437C7"/>
    <w:rsid w:val="00A451D1"/>
    <w:rsid w:val="00A46526"/>
    <w:rsid w:val="00A46618"/>
    <w:rsid w:val="00A512E0"/>
    <w:rsid w:val="00A5155A"/>
    <w:rsid w:val="00A5375B"/>
    <w:rsid w:val="00A54524"/>
    <w:rsid w:val="00A54C42"/>
    <w:rsid w:val="00A6105D"/>
    <w:rsid w:val="00A61141"/>
    <w:rsid w:val="00A6216C"/>
    <w:rsid w:val="00A65D4C"/>
    <w:rsid w:val="00A66A5E"/>
    <w:rsid w:val="00A73EF1"/>
    <w:rsid w:val="00A76347"/>
    <w:rsid w:val="00A766F6"/>
    <w:rsid w:val="00A76966"/>
    <w:rsid w:val="00A77ABF"/>
    <w:rsid w:val="00A85301"/>
    <w:rsid w:val="00A85639"/>
    <w:rsid w:val="00A875AE"/>
    <w:rsid w:val="00A92239"/>
    <w:rsid w:val="00A9671C"/>
    <w:rsid w:val="00AA138E"/>
    <w:rsid w:val="00AA198A"/>
    <w:rsid w:val="00AA4509"/>
    <w:rsid w:val="00AA459D"/>
    <w:rsid w:val="00AA56A5"/>
    <w:rsid w:val="00AA57E3"/>
    <w:rsid w:val="00AA71FC"/>
    <w:rsid w:val="00AB2817"/>
    <w:rsid w:val="00AB2D29"/>
    <w:rsid w:val="00AB3CE5"/>
    <w:rsid w:val="00AB4177"/>
    <w:rsid w:val="00AB5F19"/>
    <w:rsid w:val="00AB7FD6"/>
    <w:rsid w:val="00AC0A24"/>
    <w:rsid w:val="00AC170D"/>
    <w:rsid w:val="00AC4B50"/>
    <w:rsid w:val="00AC6CF2"/>
    <w:rsid w:val="00AC78FA"/>
    <w:rsid w:val="00AD081A"/>
    <w:rsid w:val="00AD352E"/>
    <w:rsid w:val="00AD4BD7"/>
    <w:rsid w:val="00AD5D86"/>
    <w:rsid w:val="00AD759F"/>
    <w:rsid w:val="00AD75E3"/>
    <w:rsid w:val="00AD79FA"/>
    <w:rsid w:val="00AE32B8"/>
    <w:rsid w:val="00AE3546"/>
    <w:rsid w:val="00AE40CC"/>
    <w:rsid w:val="00AE55AB"/>
    <w:rsid w:val="00AE5AED"/>
    <w:rsid w:val="00AE73E1"/>
    <w:rsid w:val="00AF1D74"/>
    <w:rsid w:val="00AF2684"/>
    <w:rsid w:val="00AF2A8A"/>
    <w:rsid w:val="00AF4412"/>
    <w:rsid w:val="00AF50D6"/>
    <w:rsid w:val="00AF5681"/>
    <w:rsid w:val="00AF7940"/>
    <w:rsid w:val="00AF7F20"/>
    <w:rsid w:val="00B01BB8"/>
    <w:rsid w:val="00B0320A"/>
    <w:rsid w:val="00B0333D"/>
    <w:rsid w:val="00B04792"/>
    <w:rsid w:val="00B0494A"/>
    <w:rsid w:val="00B04971"/>
    <w:rsid w:val="00B065C0"/>
    <w:rsid w:val="00B072E5"/>
    <w:rsid w:val="00B11549"/>
    <w:rsid w:val="00B126CF"/>
    <w:rsid w:val="00B14F7B"/>
    <w:rsid w:val="00B16BAF"/>
    <w:rsid w:val="00B22257"/>
    <w:rsid w:val="00B2397B"/>
    <w:rsid w:val="00B255F2"/>
    <w:rsid w:val="00B25BF8"/>
    <w:rsid w:val="00B272B6"/>
    <w:rsid w:val="00B30CA4"/>
    <w:rsid w:val="00B31EAA"/>
    <w:rsid w:val="00B325A4"/>
    <w:rsid w:val="00B32683"/>
    <w:rsid w:val="00B32CE6"/>
    <w:rsid w:val="00B33A0A"/>
    <w:rsid w:val="00B33BAA"/>
    <w:rsid w:val="00B33DDA"/>
    <w:rsid w:val="00B34EA7"/>
    <w:rsid w:val="00B35D23"/>
    <w:rsid w:val="00B3754C"/>
    <w:rsid w:val="00B41475"/>
    <w:rsid w:val="00B43321"/>
    <w:rsid w:val="00B4474B"/>
    <w:rsid w:val="00B4482C"/>
    <w:rsid w:val="00B506B4"/>
    <w:rsid w:val="00B52601"/>
    <w:rsid w:val="00B53225"/>
    <w:rsid w:val="00B5368B"/>
    <w:rsid w:val="00B53E4A"/>
    <w:rsid w:val="00B54B93"/>
    <w:rsid w:val="00B56056"/>
    <w:rsid w:val="00B56702"/>
    <w:rsid w:val="00B568C4"/>
    <w:rsid w:val="00B572D6"/>
    <w:rsid w:val="00B6271F"/>
    <w:rsid w:val="00B63543"/>
    <w:rsid w:val="00B636FA"/>
    <w:rsid w:val="00B64732"/>
    <w:rsid w:val="00B67B1B"/>
    <w:rsid w:val="00B72501"/>
    <w:rsid w:val="00B72E30"/>
    <w:rsid w:val="00B7442F"/>
    <w:rsid w:val="00B75314"/>
    <w:rsid w:val="00B77A36"/>
    <w:rsid w:val="00B77DED"/>
    <w:rsid w:val="00B80DDC"/>
    <w:rsid w:val="00B83766"/>
    <w:rsid w:val="00B84576"/>
    <w:rsid w:val="00B84960"/>
    <w:rsid w:val="00B8557A"/>
    <w:rsid w:val="00B9039C"/>
    <w:rsid w:val="00B908E5"/>
    <w:rsid w:val="00B926E7"/>
    <w:rsid w:val="00B94FBC"/>
    <w:rsid w:val="00B972F7"/>
    <w:rsid w:val="00B97599"/>
    <w:rsid w:val="00BA021E"/>
    <w:rsid w:val="00BA249E"/>
    <w:rsid w:val="00BA2BB6"/>
    <w:rsid w:val="00BA4C3E"/>
    <w:rsid w:val="00BA7B58"/>
    <w:rsid w:val="00BB0385"/>
    <w:rsid w:val="00BB28CB"/>
    <w:rsid w:val="00BB2B65"/>
    <w:rsid w:val="00BB4FEE"/>
    <w:rsid w:val="00BB52BD"/>
    <w:rsid w:val="00BB5366"/>
    <w:rsid w:val="00BB5D2F"/>
    <w:rsid w:val="00BB798F"/>
    <w:rsid w:val="00BC1787"/>
    <w:rsid w:val="00BC53D4"/>
    <w:rsid w:val="00BC6BF6"/>
    <w:rsid w:val="00BC6E5F"/>
    <w:rsid w:val="00BC78A9"/>
    <w:rsid w:val="00BD0A5C"/>
    <w:rsid w:val="00BD0EDD"/>
    <w:rsid w:val="00BD3688"/>
    <w:rsid w:val="00BD4D18"/>
    <w:rsid w:val="00BD7737"/>
    <w:rsid w:val="00BE02BB"/>
    <w:rsid w:val="00BE069B"/>
    <w:rsid w:val="00BE53AD"/>
    <w:rsid w:val="00BE7949"/>
    <w:rsid w:val="00BF0B5C"/>
    <w:rsid w:val="00BF0BBE"/>
    <w:rsid w:val="00BF7B82"/>
    <w:rsid w:val="00C0255C"/>
    <w:rsid w:val="00C03871"/>
    <w:rsid w:val="00C03C2B"/>
    <w:rsid w:val="00C04C79"/>
    <w:rsid w:val="00C07D14"/>
    <w:rsid w:val="00C10E9F"/>
    <w:rsid w:val="00C12FFD"/>
    <w:rsid w:val="00C13A99"/>
    <w:rsid w:val="00C1725E"/>
    <w:rsid w:val="00C174FB"/>
    <w:rsid w:val="00C20A07"/>
    <w:rsid w:val="00C260E5"/>
    <w:rsid w:val="00C263EB"/>
    <w:rsid w:val="00C31433"/>
    <w:rsid w:val="00C31DBC"/>
    <w:rsid w:val="00C32EAA"/>
    <w:rsid w:val="00C33EB9"/>
    <w:rsid w:val="00C35640"/>
    <w:rsid w:val="00C40086"/>
    <w:rsid w:val="00C40D3B"/>
    <w:rsid w:val="00C40FD4"/>
    <w:rsid w:val="00C42430"/>
    <w:rsid w:val="00C44226"/>
    <w:rsid w:val="00C50853"/>
    <w:rsid w:val="00C50FF7"/>
    <w:rsid w:val="00C51001"/>
    <w:rsid w:val="00C51180"/>
    <w:rsid w:val="00C511BA"/>
    <w:rsid w:val="00C51FA9"/>
    <w:rsid w:val="00C52108"/>
    <w:rsid w:val="00C53665"/>
    <w:rsid w:val="00C544E1"/>
    <w:rsid w:val="00C55748"/>
    <w:rsid w:val="00C57637"/>
    <w:rsid w:val="00C605EB"/>
    <w:rsid w:val="00C622CC"/>
    <w:rsid w:val="00C62660"/>
    <w:rsid w:val="00C644A5"/>
    <w:rsid w:val="00C64AEB"/>
    <w:rsid w:val="00C64CD8"/>
    <w:rsid w:val="00C65C7B"/>
    <w:rsid w:val="00C66487"/>
    <w:rsid w:val="00C7120E"/>
    <w:rsid w:val="00C7187A"/>
    <w:rsid w:val="00C72BD9"/>
    <w:rsid w:val="00C74433"/>
    <w:rsid w:val="00C749B0"/>
    <w:rsid w:val="00C80BC9"/>
    <w:rsid w:val="00C8473A"/>
    <w:rsid w:val="00C84CED"/>
    <w:rsid w:val="00C850BA"/>
    <w:rsid w:val="00C86BCA"/>
    <w:rsid w:val="00C9173B"/>
    <w:rsid w:val="00C91AAB"/>
    <w:rsid w:val="00C93093"/>
    <w:rsid w:val="00C935F9"/>
    <w:rsid w:val="00C93B3C"/>
    <w:rsid w:val="00C9422D"/>
    <w:rsid w:val="00C9555E"/>
    <w:rsid w:val="00C95EBA"/>
    <w:rsid w:val="00C96429"/>
    <w:rsid w:val="00C96A26"/>
    <w:rsid w:val="00CA1BF8"/>
    <w:rsid w:val="00CA1D76"/>
    <w:rsid w:val="00CA1E41"/>
    <w:rsid w:val="00CA308A"/>
    <w:rsid w:val="00CA6F29"/>
    <w:rsid w:val="00CA6FC4"/>
    <w:rsid w:val="00CA74AE"/>
    <w:rsid w:val="00CA7A46"/>
    <w:rsid w:val="00CA7E49"/>
    <w:rsid w:val="00CB4EBD"/>
    <w:rsid w:val="00CB4EF0"/>
    <w:rsid w:val="00CB54C9"/>
    <w:rsid w:val="00CC1C97"/>
    <w:rsid w:val="00CC3281"/>
    <w:rsid w:val="00CC7A96"/>
    <w:rsid w:val="00CD2525"/>
    <w:rsid w:val="00CD5C07"/>
    <w:rsid w:val="00CD6A0E"/>
    <w:rsid w:val="00CD7A86"/>
    <w:rsid w:val="00CE28CE"/>
    <w:rsid w:val="00CE3903"/>
    <w:rsid w:val="00CE514B"/>
    <w:rsid w:val="00CF05E2"/>
    <w:rsid w:val="00CF300B"/>
    <w:rsid w:val="00CF6C7B"/>
    <w:rsid w:val="00CF735F"/>
    <w:rsid w:val="00CF76A0"/>
    <w:rsid w:val="00CF7F2E"/>
    <w:rsid w:val="00D001F6"/>
    <w:rsid w:val="00D008B8"/>
    <w:rsid w:val="00D025B6"/>
    <w:rsid w:val="00D05D2B"/>
    <w:rsid w:val="00D13D46"/>
    <w:rsid w:val="00D14FEF"/>
    <w:rsid w:val="00D20143"/>
    <w:rsid w:val="00D21619"/>
    <w:rsid w:val="00D21784"/>
    <w:rsid w:val="00D21FA2"/>
    <w:rsid w:val="00D22247"/>
    <w:rsid w:val="00D2271D"/>
    <w:rsid w:val="00D227D2"/>
    <w:rsid w:val="00D22A8C"/>
    <w:rsid w:val="00D22C3D"/>
    <w:rsid w:val="00D22F73"/>
    <w:rsid w:val="00D23365"/>
    <w:rsid w:val="00D23EA1"/>
    <w:rsid w:val="00D32279"/>
    <w:rsid w:val="00D32F5B"/>
    <w:rsid w:val="00D3555F"/>
    <w:rsid w:val="00D35E24"/>
    <w:rsid w:val="00D35F9E"/>
    <w:rsid w:val="00D378F8"/>
    <w:rsid w:val="00D41DB8"/>
    <w:rsid w:val="00D4414F"/>
    <w:rsid w:val="00D45D0C"/>
    <w:rsid w:val="00D54652"/>
    <w:rsid w:val="00D54724"/>
    <w:rsid w:val="00D561D6"/>
    <w:rsid w:val="00D5627B"/>
    <w:rsid w:val="00D56956"/>
    <w:rsid w:val="00D570AF"/>
    <w:rsid w:val="00D61A4A"/>
    <w:rsid w:val="00D62419"/>
    <w:rsid w:val="00D639EB"/>
    <w:rsid w:val="00D6419E"/>
    <w:rsid w:val="00D6487F"/>
    <w:rsid w:val="00D70103"/>
    <w:rsid w:val="00D70A8B"/>
    <w:rsid w:val="00D72A89"/>
    <w:rsid w:val="00D72FB2"/>
    <w:rsid w:val="00D72FC6"/>
    <w:rsid w:val="00D75088"/>
    <w:rsid w:val="00D7566B"/>
    <w:rsid w:val="00D828D9"/>
    <w:rsid w:val="00D82C95"/>
    <w:rsid w:val="00D86B38"/>
    <w:rsid w:val="00D904A7"/>
    <w:rsid w:val="00D9059E"/>
    <w:rsid w:val="00D90625"/>
    <w:rsid w:val="00D90A41"/>
    <w:rsid w:val="00D92146"/>
    <w:rsid w:val="00D92949"/>
    <w:rsid w:val="00D93537"/>
    <w:rsid w:val="00D95EB6"/>
    <w:rsid w:val="00D9742C"/>
    <w:rsid w:val="00DA0206"/>
    <w:rsid w:val="00DA33FD"/>
    <w:rsid w:val="00DA3AAA"/>
    <w:rsid w:val="00DA468F"/>
    <w:rsid w:val="00DA6173"/>
    <w:rsid w:val="00DA6D4E"/>
    <w:rsid w:val="00DA7378"/>
    <w:rsid w:val="00DB1A2A"/>
    <w:rsid w:val="00DB22CC"/>
    <w:rsid w:val="00DB3DC3"/>
    <w:rsid w:val="00DB606A"/>
    <w:rsid w:val="00DB6446"/>
    <w:rsid w:val="00DB6E26"/>
    <w:rsid w:val="00DC0885"/>
    <w:rsid w:val="00DC0A9D"/>
    <w:rsid w:val="00DC0C87"/>
    <w:rsid w:val="00DC37F5"/>
    <w:rsid w:val="00DC3CA4"/>
    <w:rsid w:val="00DC69D4"/>
    <w:rsid w:val="00DC6F98"/>
    <w:rsid w:val="00DC73DE"/>
    <w:rsid w:val="00DD3243"/>
    <w:rsid w:val="00DD3EFA"/>
    <w:rsid w:val="00DD4371"/>
    <w:rsid w:val="00DD4AB4"/>
    <w:rsid w:val="00DD5554"/>
    <w:rsid w:val="00DD5DE3"/>
    <w:rsid w:val="00DE146F"/>
    <w:rsid w:val="00DE1555"/>
    <w:rsid w:val="00DE19CF"/>
    <w:rsid w:val="00DE44CF"/>
    <w:rsid w:val="00DE69B9"/>
    <w:rsid w:val="00DF1056"/>
    <w:rsid w:val="00E02425"/>
    <w:rsid w:val="00E0245E"/>
    <w:rsid w:val="00E036C6"/>
    <w:rsid w:val="00E04B6E"/>
    <w:rsid w:val="00E129F5"/>
    <w:rsid w:val="00E12F72"/>
    <w:rsid w:val="00E139F5"/>
    <w:rsid w:val="00E1426E"/>
    <w:rsid w:val="00E15A49"/>
    <w:rsid w:val="00E16E3C"/>
    <w:rsid w:val="00E212A8"/>
    <w:rsid w:val="00E22099"/>
    <w:rsid w:val="00E268C6"/>
    <w:rsid w:val="00E276CC"/>
    <w:rsid w:val="00E30504"/>
    <w:rsid w:val="00E314A7"/>
    <w:rsid w:val="00E31B8D"/>
    <w:rsid w:val="00E31E7F"/>
    <w:rsid w:val="00E32449"/>
    <w:rsid w:val="00E324B5"/>
    <w:rsid w:val="00E32973"/>
    <w:rsid w:val="00E32B5A"/>
    <w:rsid w:val="00E34B70"/>
    <w:rsid w:val="00E35AC1"/>
    <w:rsid w:val="00E362EE"/>
    <w:rsid w:val="00E36448"/>
    <w:rsid w:val="00E3677E"/>
    <w:rsid w:val="00E4125B"/>
    <w:rsid w:val="00E413B4"/>
    <w:rsid w:val="00E4200A"/>
    <w:rsid w:val="00E447EB"/>
    <w:rsid w:val="00E45EAF"/>
    <w:rsid w:val="00E45F11"/>
    <w:rsid w:val="00E46892"/>
    <w:rsid w:val="00E51A68"/>
    <w:rsid w:val="00E53B1C"/>
    <w:rsid w:val="00E54113"/>
    <w:rsid w:val="00E55D52"/>
    <w:rsid w:val="00E56F07"/>
    <w:rsid w:val="00E5786B"/>
    <w:rsid w:val="00E61700"/>
    <w:rsid w:val="00E6189A"/>
    <w:rsid w:val="00E625ED"/>
    <w:rsid w:val="00E64121"/>
    <w:rsid w:val="00E6527F"/>
    <w:rsid w:val="00E6546E"/>
    <w:rsid w:val="00E65585"/>
    <w:rsid w:val="00E67F6D"/>
    <w:rsid w:val="00E70B54"/>
    <w:rsid w:val="00E72851"/>
    <w:rsid w:val="00E73368"/>
    <w:rsid w:val="00E740E8"/>
    <w:rsid w:val="00E74699"/>
    <w:rsid w:val="00E75545"/>
    <w:rsid w:val="00E76BD3"/>
    <w:rsid w:val="00E76C55"/>
    <w:rsid w:val="00E826D2"/>
    <w:rsid w:val="00E8356E"/>
    <w:rsid w:val="00E837E1"/>
    <w:rsid w:val="00E83DB3"/>
    <w:rsid w:val="00E87F20"/>
    <w:rsid w:val="00E90789"/>
    <w:rsid w:val="00E924DD"/>
    <w:rsid w:val="00E92B30"/>
    <w:rsid w:val="00E92D46"/>
    <w:rsid w:val="00E94AD3"/>
    <w:rsid w:val="00E959EF"/>
    <w:rsid w:val="00E961B1"/>
    <w:rsid w:val="00E97831"/>
    <w:rsid w:val="00EA2B68"/>
    <w:rsid w:val="00EA30CA"/>
    <w:rsid w:val="00EA425E"/>
    <w:rsid w:val="00EA434C"/>
    <w:rsid w:val="00EA4853"/>
    <w:rsid w:val="00EA5362"/>
    <w:rsid w:val="00EA5E4B"/>
    <w:rsid w:val="00EA6C35"/>
    <w:rsid w:val="00EA788C"/>
    <w:rsid w:val="00EA7942"/>
    <w:rsid w:val="00EB1013"/>
    <w:rsid w:val="00EB1CB9"/>
    <w:rsid w:val="00EB6B45"/>
    <w:rsid w:val="00EB7A3D"/>
    <w:rsid w:val="00EC092F"/>
    <w:rsid w:val="00EC1827"/>
    <w:rsid w:val="00EC259D"/>
    <w:rsid w:val="00EC31DF"/>
    <w:rsid w:val="00EC3A09"/>
    <w:rsid w:val="00EC4E8C"/>
    <w:rsid w:val="00ED271A"/>
    <w:rsid w:val="00ED35C4"/>
    <w:rsid w:val="00ED3EED"/>
    <w:rsid w:val="00ED4531"/>
    <w:rsid w:val="00ED5633"/>
    <w:rsid w:val="00ED7510"/>
    <w:rsid w:val="00EE0C9E"/>
    <w:rsid w:val="00EE38DD"/>
    <w:rsid w:val="00EE4B90"/>
    <w:rsid w:val="00EE548D"/>
    <w:rsid w:val="00EE65E5"/>
    <w:rsid w:val="00EE73C1"/>
    <w:rsid w:val="00EF1E6C"/>
    <w:rsid w:val="00EF3697"/>
    <w:rsid w:val="00EF4051"/>
    <w:rsid w:val="00EF5117"/>
    <w:rsid w:val="00EF5AC3"/>
    <w:rsid w:val="00EF6136"/>
    <w:rsid w:val="00EF6906"/>
    <w:rsid w:val="00EF75E1"/>
    <w:rsid w:val="00F018C9"/>
    <w:rsid w:val="00F02F37"/>
    <w:rsid w:val="00F04405"/>
    <w:rsid w:val="00F059E2"/>
    <w:rsid w:val="00F0644D"/>
    <w:rsid w:val="00F0673E"/>
    <w:rsid w:val="00F069B5"/>
    <w:rsid w:val="00F07435"/>
    <w:rsid w:val="00F1287B"/>
    <w:rsid w:val="00F13155"/>
    <w:rsid w:val="00F15A64"/>
    <w:rsid w:val="00F1689D"/>
    <w:rsid w:val="00F16FC5"/>
    <w:rsid w:val="00F254F5"/>
    <w:rsid w:val="00F2703B"/>
    <w:rsid w:val="00F31044"/>
    <w:rsid w:val="00F34125"/>
    <w:rsid w:val="00F342ED"/>
    <w:rsid w:val="00F35061"/>
    <w:rsid w:val="00F35640"/>
    <w:rsid w:val="00F35C63"/>
    <w:rsid w:val="00F36EF0"/>
    <w:rsid w:val="00F40724"/>
    <w:rsid w:val="00F41841"/>
    <w:rsid w:val="00F42D48"/>
    <w:rsid w:val="00F43651"/>
    <w:rsid w:val="00F44A22"/>
    <w:rsid w:val="00F4565D"/>
    <w:rsid w:val="00F46062"/>
    <w:rsid w:val="00F46410"/>
    <w:rsid w:val="00F47ACB"/>
    <w:rsid w:val="00F50E63"/>
    <w:rsid w:val="00F50F9D"/>
    <w:rsid w:val="00F51FD6"/>
    <w:rsid w:val="00F55504"/>
    <w:rsid w:val="00F56365"/>
    <w:rsid w:val="00F5733D"/>
    <w:rsid w:val="00F60BD8"/>
    <w:rsid w:val="00F6417E"/>
    <w:rsid w:val="00F6473E"/>
    <w:rsid w:val="00F6608A"/>
    <w:rsid w:val="00F66D83"/>
    <w:rsid w:val="00F700D1"/>
    <w:rsid w:val="00F74CFE"/>
    <w:rsid w:val="00F75F6C"/>
    <w:rsid w:val="00F80DBF"/>
    <w:rsid w:val="00F818D6"/>
    <w:rsid w:val="00F81C4E"/>
    <w:rsid w:val="00F83D00"/>
    <w:rsid w:val="00F85E64"/>
    <w:rsid w:val="00F90618"/>
    <w:rsid w:val="00F91418"/>
    <w:rsid w:val="00F92373"/>
    <w:rsid w:val="00F92E93"/>
    <w:rsid w:val="00FA2084"/>
    <w:rsid w:val="00FA4E28"/>
    <w:rsid w:val="00FA5685"/>
    <w:rsid w:val="00FA5E57"/>
    <w:rsid w:val="00FB01A6"/>
    <w:rsid w:val="00FB4F0E"/>
    <w:rsid w:val="00FB5B36"/>
    <w:rsid w:val="00FC0D81"/>
    <w:rsid w:val="00FC1A2C"/>
    <w:rsid w:val="00FC4213"/>
    <w:rsid w:val="00FC4C5A"/>
    <w:rsid w:val="00FC5E68"/>
    <w:rsid w:val="00FC651D"/>
    <w:rsid w:val="00FC700F"/>
    <w:rsid w:val="00FC7D2E"/>
    <w:rsid w:val="00FC7E16"/>
    <w:rsid w:val="00FD0B96"/>
    <w:rsid w:val="00FD2F31"/>
    <w:rsid w:val="00FD54AA"/>
    <w:rsid w:val="00FD5CC5"/>
    <w:rsid w:val="00FD624A"/>
    <w:rsid w:val="00FD6D57"/>
    <w:rsid w:val="00FD6D63"/>
    <w:rsid w:val="00FD7D99"/>
    <w:rsid w:val="00FE0F54"/>
    <w:rsid w:val="00FE186D"/>
    <w:rsid w:val="00FE1E74"/>
    <w:rsid w:val="00FE46CB"/>
    <w:rsid w:val="00FE5CD0"/>
    <w:rsid w:val="00FE7356"/>
    <w:rsid w:val="00FF347C"/>
    <w:rsid w:val="00FF4CAB"/>
    <w:rsid w:val="00FF51E6"/>
    <w:rsid w:val="00FF52E8"/>
    <w:rsid w:val="00FF5617"/>
    <w:rsid w:val="00FF6C20"/>
    <w:rsid w:val="00FF79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988AA02B-2F97-46E3-A18E-16F0E79D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281"/>
    <w:rPr>
      <w:sz w:val="24"/>
      <w:lang w:val="en-AU" w:eastAsia="en-US"/>
    </w:rPr>
  </w:style>
  <w:style w:type="paragraph" w:styleId="1">
    <w:name w:val="heading 1"/>
    <w:basedOn w:val="a"/>
    <w:next w:val="a"/>
    <w:qFormat/>
    <w:pPr>
      <w:keepNext/>
      <w:jc w:val="center"/>
      <w:outlineLvl w:val="0"/>
    </w:pPr>
    <w:rPr>
      <w:b/>
      <w:bCs/>
      <w:sz w:val="28"/>
      <w:lang w:val="el-GR"/>
    </w:rPr>
  </w:style>
  <w:style w:type="paragraph" w:styleId="2">
    <w:name w:val="heading 2"/>
    <w:basedOn w:val="a"/>
    <w:next w:val="a"/>
    <w:qFormat/>
    <w:pPr>
      <w:keepNext/>
      <w:jc w:val="center"/>
      <w:outlineLvl w:val="1"/>
    </w:pPr>
    <w:rPr>
      <w:sz w:val="28"/>
      <w:lang w:val="el-GR"/>
    </w:rPr>
  </w:style>
  <w:style w:type="paragraph" w:styleId="9">
    <w:name w:val="heading 9"/>
    <w:basedOn w:val="a"/>
    <w:next w:val="a"/>
    <w:qFormat/>
    <w:pPr>
      <w:keepNext/>
      <w:spacing w:line="288" w:lineRule="auto"/>
      <w:ind w:left="5040" w:right="91" w:firstLine="720"/>
      <w:jc w:val="both"/>
      <w:outlineLvl w:val="8"/>
    </w:pPr>
    <w:rPr>
      <w:b/>
      <w:sz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2"/>
      <w:lang w:val="en-US"/>
    </w:rPr>
  </w:style>
  <w:style w:type="paragraph" w:styleId="a4">
    <w:name w:val="footer"/>
    <w:basedOn w:val="a"/>
    <w:pPr>
      <w:tabs>
        <w:tab w:val="center" w:pos="4320"/>
        <w:tab w:val="right" w:pos="8640"/>
      </w:tabs>
    </w:pPr>
    <w:rPr>
      <w:sz w:val="20"/>
      <w:lang w:val="en-US"/>
    </w:rPr>
  </w:style>
  <w:style w:type="character" w:styleId="-">
    <w:name w:val="Hyperlink"/>
    <w:rPr>
      <w:color w:val="0000FF"/>
      <w:u w:val="single"/>
    </w:rPr>
  </w:style>
  <w:style w:type="paragraph" w:styleId="a5">
    <w:name w:val="Subtitle"/>
    <w:basedOn w:val="a"/>
    <w:qFormat/>
    <w:pPr>
      <w:jc w:val="center"/>
      <w:outlineLvl w:val="0"/>
    </w:pPr>
    <w:rPr>
      <w:b/>
      <w:lang w:val="el-GR"/>
    </w:rPr>
  </w:style>
  <w:style w:type="character" w:styleId="-0">
    <w:name w:val="FollowedHyperlink"/>
    <w:rPr>
      <w:color w:val="800080"/>
      <w:u w:val="single"/>
    </w:rPr>
  </w:style>
  <w:style w:type="paragraph" w:styleId="a6">
    <w:name w:val="header"/>
    <w:basedOn w:val="a"/>
    <w:pPr>
      <w:tabs>
        <w:tab w:val="center" w:pos="4153"/>
        <w:tab w:val="right" w:pos="8306"/>
      </w:tabs>
    </w:pPr>
  </w:style>
  <w:style w:type="paragraph" w:styleId="a7">
    <w:name w:val="Body Text"/>
    <w:basedOn w:val="a"/>
    <w:pPr>
      <w:jc w:val="both"/>
    </w:pPr>
    <w:rPr>
      <w:lang w:val="el-GR"/>
    </w:rPr>
  </w:style>
  <w:style w:type="paragraph" w:styleId="20">
    <w:name w:val="Body Text 2"/>
    <w:basedOn w:val="a"/>
    <w:pPr>
      <w:jc w:val="center"/>
    </w:pPr>
    <w:rPr>
      <w:b/>
      <w:bCs/>
      <w:lang w:val="el-GR"/>
    </w:rPr>
  </w:style>
  <w:style w:type="paragraph" w:styleId="3">
    <w:name w:val="Body Text 3"/>
    <w:basedOn w:val="a"/>
    <w:pPr>
      <w:jc w:val="both"/>
    </w:pPr>
    <w:rPr>
      <w:sz w:val="26"/>
      <w:lang w:val="el-GR"/>
    </w:rPr>
  </w:style>
  <w:style w:type="paragraph" w:styleId="a8">
    <w:name w:val="Balloon Text"/>
    <w:basedOn w:val="a"/>
    <w:semiHidden/>
    <w:rPr>
      <w:rFonts w:ascii="Tahoma" w:hAnsi="Tahoma" w:cs="Tahoma"/>
      <w:sz w:val="16"/>
      <w:szCs w:val="16"/>
    </w:rPr>
  </w:style>
  <w:style w:type="paragraph" w:styleId="Web">
    <w:name w:val="Normal (Web)"/>
    <w:basedOn w:val="a"/>
    <w:rsid w:val="006428E0"/>
    <w:pPr>
      <w:spacing w:before="100" w:beforeAutospacing="1" w:after="100" w:afterAutospacing="1"/>
    </w:pPr>
    <w:rPr>
      <w:szCs w:val="24"/>
      <w:lang w:val="el-GR" w:eastAsia="el-GR"/>
    </w:rPr>
  </w:style>
  <w:style w:type="character" w:customStyle="1" w:styleId="normal1">
    <w:name w:val="normal1"/>
    <w:rsid w:val="00605483"/>
    <w:rPr>
      <w:rFonts w:ascii="Verdana" w:hAnsi="Verdana" w:hint="default"/>
      <w:color w:val="13339F"/>
      <w:sz w:val="18"/>
      <w:szCs w:val="18"/>
    </w:rPr>
  </w:style>
  <w:style w:type="paragraph" w:customStyle="1" w:styleId="CharCharCharCharCharCharChar">
    <w:name w:val="Char Char Char Char Char Char Char"/>
    <w:basedOn w:val="a"/>
    <w:rsid w:val="008506AD"/>
    <w:pPr>
      <w:spacing w:after="160" w:line="240" w:lineRule="exact"/>
    </w:pPr>
    <w:rPr>
      <w:rFonts w:ascii="Verdana" w:hAnsi="Verdana"/>
      <w:sz w:val="20"/>
      <w:lang w:val="en-US"/>
    </w:rPr>
  </w:style>
  <w:style w:type="paragraph" w:customStyle="1" w:styleId="Char">
    <w:name w:val="Char"/>
    <w:basedOn w:val="a"/>
    <w:rsid w:val="0062308D"/>
    <w:pPr>
      <w:spacing w:after="160" w:line="240" w:lineRule="exact"/>
    </w:pPr>
    <w:rPr>
      <w:rFonts w:ascii="Verdana" w:hAnsi="Verdana"/>
      <w:sz w:val="20"/>
      <w:lang w:val="en-US"/>
    </w:rPr>
  </w:style>
  <w:style w:type="character" w:styleId="a9">
    <w:name w:val="annotation reference"/>
    <w:semiHidden/>
    <w:rsid w:val="001A5E12"/>
    <w:rPr>
      <w:sz w:val="16"/>
      <w:szCs w:val="16"/>
    </w:rPr>
  </w:style>
  <w:style w:type="paragraph" w:styleId="aa">
    <w:name w:val="annotation text"/>
    <w:basedOn w:val="a"/>
    <w:semiHidden/>
    <w:rsid w:val="001A5E12"/>
    <w:rPr>
      <w:sz w:val="20"/>
    </w:rPr>
  </w:style>
  <w:style w:type="paragraph" w:styleId="ab">
    <w:name w:val="annotation subject"/>
    <w:basedOn w:val="aa"/>
    <w:next w:val="aa"/>
    <w:semiHidden/>
    <w:rsid w:val="001A5E12"/>
    <w:rPr>
      <w:b/>
      <w:bCs/>
    </w:rPr>
  </w:style>
  <w:style w:type="table" w:styleId="ac">
    <w:name w:val="Table Grid"/>
    <w:basedOn w:val="a1"/>
    <w:uiPriority w:val="59"/>
    <w:rsid w:val="008A79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rsid w:val="001B3CDB"/>
    <w:pPr>
      <w:spacing w:after="160" w:line="240" w:lineRule="exact"/>
    </w:pPr>
    <w:rPr>
      <w:rFonts w:ascii="Verdana" w:hAnsi="Verdana"/>
      <w:sz w:val="20"/>
      <w:lang w:val="en-US"/>
    </w:rPr>
  </w:style>
  <w:style w:type="character" w:customStyle="1" w:styleId="watch-title">
    <w:name w:val="watch-title"/>
    <w:rsid w:val="00C7120E"/>
  </w:style>
  <w:style w:type="paragraph" w:styleId="ad">
    <w:name w:val="footnote text"/>
    <w:basedOn w:val="a"/>
    <w:link w:val="Char0"/>
    <w:uiPriority w:val="99"/>
    <w:unhideWhenUsed/>
    <w:rsid w:val="00DA0206"/>
    <w:rPr>
      <w:rFonts w:ascii="Calibri" w:eastAsia="Calibri" w:hAnsi="Calibri"/>
      <w:sz w:val="20"/>
      <w:lang w:val="x-none"/>
    </w:rPr>
  </w:style>
  <w:style w:type="character" w:customStyle="1" w:styleId="Char0">
    <w:name w:val="Κείμενο υποσημείωσης Char"/>
    <w:link w:val="ad"/>
    <w:uiPriority w:val="99"/>
    <w:rsid w:val="00DA0206"/>
    <w:rPr>
      <w:rFonts w:ascii="Calibri" w:eastAsia="Calibri" w:hAnsi="Calibri"/>
      <w:lang w:eastAsia="en-US"/>
    </w:rPr>
  </w:style>
  <w:style w:type="character" w:styleId="ae">
    <w:name w:val="footnote reference"/>
    <w:uiPriority w:val="99"/>
    <w:semiHidden/>
    <w:unhideWhenUsed/>
    <w:rsid w:val="00DA02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3371">
      <w:bodyDiv w:val="1"/>
      <w:marLeft w:val="0"/>
      <w:marRight w:val="0"/>
      <w:marTop w:val="0"/>
      <w:marBottom w:val="0"/>
      <w:divBdr>
        <w:top w:val="none" w:sz="0" w:space="0" w:color="auto"/>
        <w:left w:val="none" w:sz="0" w:space="0" w:color="auto"/>
        <w:bottom w:val="none" w:sz="0" w:space="0" w:color="auto"/>
        <w:right w:val="none" w:sz="0" w:space="0" w:color="auto"/>
      </w:divBdr>
    </w:div>
    <w:div w:id="60175897">
      <w:bodyDiv w:val="1"/>
      <w:marLeft w:val="0"/>
      <w:marRight w:val="0"/>
      <w:marTop w:val="0"/>
      <w:marBottom w:val="0"/>
      <w:divBdr>
        <w:top w:val="none" w:sz="0" w:space="0" w:color="auto"/>
        <w:left w:val="none" w:sz="0" w:space="0" w:color="auto"/>
        <w:bottom w:val="none" w:sz="0" w:space="0" w:color="auto"/>
        <w:right w:val="none" w:sz="0" w:space="0" w:color="auto"/>
      </w:divBdr>
    </w:div>
    <w:div w:id="115485392">
      <w:bodyDiv w:val="1"/>
      <w:marLeft w:val="0"/>
      <w:marRight w:val="0"/>
      <w:marTop w:val="0"/>
      <w:marBottom w:val="0"/>
      <w:divBdr>
        <w:top w:val="none" w:sz="0" w:space="0" w:color="auto"/>
        <w:left w:val="none" w:sz="0" w:space="0" w:color="auto"/>
        <w:bottom w:val="none" w:sz="0" w:space="0" w:color="auto"/>
        <w:right w:val="none" w:sz="0" w:space="0" w:color="auto"/>
      </w:divBdr>
    </w:div>
    <w:div w:id="212469963">
      <w:bodyDiv w:val="1"/>
      <w:marLeft w:val="0"/>
      <w:marRight w:val="0"/>
      <w:marTop w:val="0"/>
      <w:marBottom w:val="0"/>
      <w:divBdr>
        <w:top w:val="none" w:sz="0" w:space="0" w:color="auto"/>
        <w:left w:val="none" w:sz="0" w:space="0" w:color="auto"/>
        <w:bottom w:val="none" w:sz="0" w:space="0" w:color="auto"/>
        <w:right w:val="none" w:sz="0" w:space="0" w:color="auto"/>
      </w:divBdr>
    </w:div>
    <w:div w:id="260843927">
      <w:bodyDiv w:val="1"/>
      <w:marLeft w:val="0"/>
      <w:marRight w:val="0"/>
      <w:marTop w:val="0"/>
      <w:marBottom w:val="0"/>
      <w:divBdr>
        <w:top w:val="none" w:sz="0" w:space="0" w:color="auto"/>
        <w:left w:val="none" w:sz="0" w:space="0" w:color="auto"/>
        <w:bottom w:val="none" w:sz="0" w:space="0" w:color="auto"/>
        <w:right w:val="none" w:sz="0" w:space="0" w:color="auto"/>
      </w:divBdr>
      <w:divsChild>
        <w:div w:id="88241324">
          <w:marLeft w:val="0"/>
          <w:marRight w:val="0"/>
          <w:marTop w:val="0"/>
          <w:marBottom w:val="0"/>
          <w:divBdr>
            <w:top w:val="none" w:sz="0" w:space="0" w:color="auto"/>
            <w:left w:val="none" w:sz="0" w:space="0" w:color="auto"/>
            <w:bottom w:val="none" w:sz="0" w:space="0" w:color="auto"/>
            <w:right w:val="none" w:sz="0" w:space="0" w:color="auto"/>
          </w:divBdr>
        </w:div>
        <w:div w:id="153841386">
          <w:marLeft w:val="0"/>
          <w:marRight w:val="0"/>
          <w:marTop w:val="0"/>
          <w:marBottom w:val="0"/>
          <w:divBdr>
            <w:top w:val="none" w:sz="0" w:space="0" w:color="auto"/>
            <w:left w:val="none" w:sz="0" w:space="0" w:color="auto"/>
            <w:bottom w:val="none" w:sz="0" w:space="0" w:color="auto"/>
            <w:right w:val="none" w:sz="0" w:space="0" w:color="auto"/>
          </w:divBdr>
        </w:div>
        <w:div w:id="172847214">
          <w:marLeft w:val="0"/>
          <w:marRight w:val="0"/>
          <w:marTop w:val="0"/>
          <w:marBottom w:val="0"/>
          <w:divBdr>
            <w:top w:val="none" w:sz="0" w:space="0" w:color="auto"/>
            <w:left w:val="none" w:sz="0" w:space="0" w:color="auto"/>
            <w:bottom w:val="none" w:sz="0" w:space="0" w:color="auto"/>
            <w:right w:val="none" w:sz="0" w:space="0" w:color="auto"/>
          </w:divBdr>
        </w:div>
        <w:div w:id="261492166">
          <w:marLeft w:val="0"/>
          <w:marRight w:val="0"/>
          <w:marTop w:val="0"/>
          <w:marBottom w:val="0"/>
          <w:divBdr>
            <w:top w:val="none" w:sz="0" w:space="0" w:color="auto"/>
            <w:left w:val="none" w:sz="0" w:space="0" w:color="auto"/>
            <w:bottom w:val="none" w:sz="0" w:space="0" w:color="auto"/>
            <w:right w:val="none" w:sz="0" w:space="0" w:color="auto"/>
          </w:divBdr>
        </w:div>
        <w:div w:id="298993744">
          <w:marLeft w:val="0"/>
          <w:marRight w:val="0"/>
          <w:marTop w:val="0"/>
          <w:marBottom w:val="0"/>
          <w:divBdr>
            <w:top w:val="none" w:sz="0" w:space="0" w:color="auto"/>
            <w:left w:val="none" w:sz="0" w:space="0" w:color="auto"/>
            <w:bottom w:val="none" w:sz="0" w:space="0" w:color="auto"/>
            <w:right w:val="none" w:sz="0" w:space="0" w:color="auto"/>
          </w:divBdr>
        </w:div>
        <w:div w:id="299921483">
          <w:marLeft w:val="0"/>
          <w:marRight w:val="0"/>
          <w:marTop w:val="0"/>
          <w:marBottom w:val="0"/>
          <w:divBdr>
            <w:top w:val="none" w:sz="0" w:space="0" w:color="auto"/>
            <w:left w:val="none" w:sz="0" w:space="0" w:color="auto"/>
            <w:bottom w:val="none" w:sz="0" w:space="0" w:color="auto"/>
            <w:right w:val="none" w:sz="0" w:space="0" w:color="auto"/>
          </w:divBdr>
        </w:div>
        <w:div w:id="505485554">
          <w:marLeft w:val="0"/>
          <w:marRight w:val="0"/>
          <w:marTop w:val="0"/>
          <w:marBottom w:val="0"/>
          <w:divBdr>
            <w:top w:val="none" w:sz="0" w:space="0" w:color="auto"/>
            <w:left w:val="none" w:sz="0" w:space="0" w:color="auto"/>
            <w:bottom w:val="none" w:sz="0" w:space="0" w:color="auto"/>
            <w:right w:val="none" w:sz="0" w:space="0" w:color="auto"/>
          </w:divBdr>
        </w:div>
        <w:div w:id="649795903">
          <w:marLeft w:val="0"/>
          <w:marRight w:val="0"/>
          <w:marTop w:val="0"/>
          <w:marBottom w:val="0"/>
          <w:divBdr>
            <w:top w:val="none" w:sz="0" w:space="0" w:color="auto"/>
            <w:left w:val="none" w:sz="0" w:space="0" w:color="auto"/>
            <w:bottom w:val="none" w:sz="0" w:space="0" w:color="auto"/>
            <w:right w:val="none" w:sz="0" w:space="0" w:color="auto"/>
          </w:divBdr>
        </w:div>
        <w:div w:id="824197885">
          <w:marLeft w:val="0"/>
          <w:marRight w:val="0"/>
          <w:marTop w:val="0"/>
          <w:marBottom w:val="0"/>
          <w:divBdr>
            <w:top w:val="none" w:sz="0" w:space="0" w:color="auto"/>
            <w:left w:val="none" w:sz="0" w:space="0" w:color="auto"/>
            <w:bottom w:val="none" w:sz="0" w:space="0" w:color="auto"/>
            <w:right w:val="none" w:sz="0" w:space="0" w:color="auto"/>
          </w:divBdr>
        </w:div>
        <w:div w:id="1013335088">
          <w:marLeft w:val="0"/>
          <w:marRight w:val="0"/>
          <w:marTop w:val="0"/>
          <w:marBottom w:val="0"/>
          <w:divBdr>
            <w:top w:val="none" w:sz="0" w:space="0" w:color="auto"/>
            <w:left w:val="none" w:sz="0" w:space="0" w:color="auto"/>
            <w:bottom w:val="none" w:sz="0" w:space="0" w:color="auto"/>
            <w:right w:val="none" w:sz="0" w:space="0" w:color="auto"/>
          </w:divBdr>
        </w:div>
        <w:div w:id="1142891023">
          <w:marLeft w:val="0"/>
          <w:marRight w:val="0"/>
          <w:marTop w:val="0"/>
          <w:marBottom w:val="0"/>
          <w:divBdr>
            <w:top w:val="none" w:sz="0" w:space="0" w:color="auto"/>
            <w:left w:val="none" w:sz="0" w:space="0" w:color="auto"/>
            <w:bottom w:val="none" w:sz="0" w:space="0" w:color="auto"/>
            <w:right w:val="none" w:sz="0" w:space="0" w:color="auto"/>
          </w:divBdr>
        </w:div>
        <w:div w:id="1857649860">
          <w:marLeft w:val="0"/>
          <w:marRight w:val="0"/>
          <w:marTop w:val="0"/>
          <w:marBottom w:val="0"/>
          <w:divBdr>
            <w:top w:val="none" w:sz="0" w:space="0" w:color="auto"/>
            <w:left w:val="none" w:sz="0" w:space="0" w:color="auto"/>
            <w:bottom w:val="none" w:sz="0" w:space="0" w:color="auto"/>
            <w:right w:val="none" w:sz="0" w:space="0" w:color="auto"/>
          </w:divBdr>
        </w:div>
        <w:div w:id="1926837228">
          <w:marLeft w:val="0"/>
          <w:marRight w:val="0"/>
          <w:marTop w:val="0"/>
          <w:marBottom w:val="0"/>
          <w:divBdr>
            <w:top w:val="none" w:sz="0" w:space="0" w:color="auto"/>
            <w:left w:val="none" w:sz="0" w:space="0" w:color="auto"/>
            <w:bottom w:val="none" w:sz="0" w:space="0" w:color="auto"/>
            <w:right w:val="none" w:sz="0" w:space="0" w:color="auto"/>
          </w:divBdr>
        </w:div>
      </w:divsChild>
    </w:div>
    <w:div w:id="548146351">
      <w:bodyDiv w:val="1"/>
      <w:marLeft w:val="0"/>
      <w:marRight w:val="0"/>
      <w:marTop w:val="0"/>
      <w:marBottom w:val="0"/>
      <w:divBdr>
        <w:top w:val="none" w:sz="0" w:space="0" w:color="auto"/>
        <w:left w:val="none" w:sz="0" w:space="0" w:color="auto"/>
        <w:bottom w:val="none" w:sz="0" w:space="0" w:color="auto"/>
        <w:right w:val="none" w:sz="0" w:space="0" w:color="auto"/>
      </w:divBdr>
    </w:div>
    <w:div w:id="842207214">
      <w:bodyDiv w:val="1"/>
      <w:marLeft w:val="0"/>
      <w:marRight w:val="0"/>
      <w:marTop w:val="0"/>
      <w:marBottom w:val="0"/>
      <w:divBdr>
        <w:top w:val="none" w:sz="0" w:space="0" w:color="auto"/>
        <w:left w:val="none" w:sz="0" w:space="0" w:color="auto"/>
        <w:bottom w:val="none" w:sz="0" w:space="0" w:color="auto"/>
        <w:right w:val="none" w:sz="0" w:space="0" w:color="auto"/>
      </w:divBdr>
      <w:divsChild>
        <w:div w:id="1046680999">
          <w:marLeft w:val="0"/>
          <w:marRight w:val="0"/>
          <w:marTop w:val="0"/>
          <w:marBottom w:val="0"/>
          <w:divBdr>
            <w:top w:val="none" w:sz="0" w:space="0" w:color="auto"/>
            <w:left w:val="none" w:sz="0" w:space="0" w:color="auto"/>
            <w:bottom w:val="none" w:sz="0" w:space="0" w:color="auto"/>
            <w:right w:val="none" w:sz="0" w:space="0" w:color="auto"/>
          </w:divBdr>
        </w:div>
        <w:div w:id="1124805930">
          <w:marLeft w:val="0"/>
          <w:marRight w:val="0"/>
          <w:marTop w:val="0"/>
          <w:marBottom w:val="0"/>
          <w:divBdr>
            <w:top w:val="none" w:sz="0" w:space="0" w:color="auto"/>
            <w:left w:val="none" w:sz="0" w:space="0" w:color="auto"/>
            <w:bottom w:val="none" w:sz="0" w:space="0" w:color="auto"/>
            <w:right w:val="none" w:sz="0" w:space="0" w:color="auto"/>
          </w:divBdr>
        </w:div>
      </w:divsChild>
    </w:div>
    <w:div w:id="1520392352">
      <w:bodyDiv w:val="1"/>
      <w:marLeft w:val="0"/>
      <w:marRight w:val="0"/>
      <w:marTop w:val="0"/>
      <w:marBottom w:val="0"/>
      <w:divBdr>
        <w:top w:val="none" w:sz="0" w:space="0" w:color="auto"/>
        <w:left w:val="none" w:sz="0" w:space="0" w:color="auto"/>
        <w:bottom w:val="none" w:sz="0" w:space="0" w:color="auto"/>
        <w:right w:val="none" w:sz="0" w:space="0" w:color="auto"/>
      </w:divBdr>
    </w:div>
    <w:div w:id="1600062004">
      <w:bodyDiv w:val="1"/>
      <w:marLeft w:val="0"/>
      <w:marRight w:val="0"/>
      <w:marTop w:val="0"/>
      <w:marBottom w:val="0"/>
      <w:divBdr>
        <w:top w:val="none" w:sz="0" w:space="0" w:color="auto"/>
        <w:left w:val="none" w:sz="0" w:space="0" w:color="auto"/>
        <w:bottom w:val="none" w:sz="0" w:space="0" w:color="auto"/>
        <w:right w:val="none" w:sz="0" w:space="0" w:color="auto"/>
      </w:divBdr>
    </w:div>
    <w:div w:id="1803384317">
      <w:bodyDiv w:val="1"/>
      <w:marLeft w:val="0"/>
      <w:marRight w:val="0"/>
      <w:marTop w:val="0"/>
      <w:marBottom w:val="0"/>
      <w:divBdr>
        <w:top w:val="none" w:sz="0" w:space="0" w:color="auto"/>
        <w:left w:val="none" w:sz="0" w:space="0" w:color="auto"/>
        <w:bottom w:val="none" w:sz="0" w:space="0" w:color="auto"/>
        <w:right w:val="none" w:sz="0" w:space="0" w:color="auto"/>
      </w:divBdr>
    </w:div>
    <w:div w:id="1831409382">
      <w:bodyDiv w:val="1"/>
      <w:marLeft w:val="0"/>
      <w:marRight w:val="0"/>
      <w:marTop w:val="0"/>
      <w:marBottom w:val="0"/>
      <w:divBdr>
        <w:top w:val="none" w:sz="0" w:space="0" w:color="auto"/>
        <w:left w:val="none" w:sz="0" w:space="0" w:color="auto"/>
        <w:bottom w:val="none" w:sz="0" w:space="0" w:color="auto"/>
        <w:right w:val="none" w:sz="0" w:space="0" w:color="auto"/>
      </w:divBdr>
    </w:div>
    <w:div w:id="2091853991">
      <w:bodyDiv w:val="1"/>
      <w:marLeft w:val="0"/>
      <w:marRight w:val="0"/>
      <w:marTop w:val="0"/>
      <w:marBottom w:val="0"/>
      <w:divBdr>
        <w:top w:val="none" w:sz="0" w:space="0" w:color="auto"/>
        <w:left w:val="none" w:sz="0" w:space="0" w:color="auto"/>
        <w:bottom w:val="none" w:sz="0" w:space="0" w:color="auto"/>
        <w:right w:val="none" w:sz="0" w:space="0" w:color="auto"/>
      </w:divBdr>
    </w:div>
    <w:div w:id="2111121292">
      <w:bodyDiv w:val="1"/>
      <w:marLeft w:val="0"/>
      <w:marRight w:val="0"/>
      <w:marTop w:val="0"/>
      <w:marBottom w:val="0"/>
      <w:divBdr>
        <w:top w:val="none" w:sz="0" w:space="0" w:color="auto"/>
        <w:left w:val="none" w:sz="0" w:space="0" w:color="auto"/>
        <w:bottom w:val="none" w:sz="0" w:space="0" w:color="auto"/>
        <w:right w:val="none" w:sz="0" w:space="0" w:color="auto"/>
      </w:divBdr>
      <w:divsChild>
        <w:div w:id="182130853">
          <w:marLeft w:val="0"/>
          <w:marRight w:val="0"/>
          <w:marTop w:val="0"/>
          <w:marBottom w:val="0"/>
          <w:divBdr>
            <w:top w:val="none" w:sz="0" w:space="0" w:color="auto"/>
            <w:left w:val="none" w:sz="0" w:space="0" w:color="auto"/>
            <w:bottom w:val="none" w:sz="0" w:space="0" w:color="auto"/>
            <w:right w:val="none" w:sz="0" w:space="0" w:color="auto"/>
          </w:divBdr>
          <w:divsChild>
            <w:div w:id="950480019">
              <w:marLeft w:val="0"/>
              <w:marRight w:val="0"/>
              <w:marTop w:val="0"/>
              <w:marBottom w:val="0"/>
              <w:divBdr>
                <w:top w:val="none" w:sz="0" w:space="0" w:color="auto"/>
                <w:left w:val="single" w:sz="6" w:space="0" w:color="CCCCCC"/>
                <w:bottom w:val="none" w:sz="0" w:space="0" w:color="auto"/>
                <w:right w:val="single" w:sz="6" w:space="0" w:color="CCCCCC"/>
              </w:divBdr>
              <w:divsChild>
                <w:div w:id="560363700">
                  <w:marLeft w:val="0"/>
                  <w:marRight w:val="0"/>
                  <w:marTop w:val="0"/>
                  <w:marBottom w:val="0"/>
                  <w:divBdr>
                    <w:top w:val="none" w:sz="0" w:space="0" w:color="auto"/>
                    <w:left w:val="none" w:sz="0" w:space="0" w:color="auto"/>
                    <w:bottom w:val="none" w:sz="0" w:space="0" w:color="auto"/>
                    <w:right w:val="none" w:sz="0" w:space="0" w:color="auto"/>
                  </w:divBdr>
                  <w:divsChild>
                    <w:div w:id="1348217293">
                      <w:marLeft w:val="0"/>
                      <w:marRight w:val="0"/>
                      <w:marTop w:val="0"/>
                      <w:marBottom w:val="0"/>
                      <w:divBdr>
                        <w:top w:val="none" w:sz="0" w:space="0" w:color="auto"/>
                        <w:left w:val="none" w:sz="0" w:space="0" w:color="auto"/>
                        <w:bottom w:val="none" w:sz="0" w:space="0" w:color="auto"/>
                        <w:right w:val="none" w:sz="0" w:space="0" w:color="auto"/>
                      </w:divBdr>
                      <w:divsChild>
                        <w:div w:id="480468197">
                          <w:marLeft w:val="0"/>
                          <w:marRight w:val="0"/>
                          <w:marTop w:val="0"/>
                          <w:marBottom w:val="0"/>
                          <w:divBdr>
                            <w:top w:val="none" w:sz="0" w:space="0" w:color="auto"/>
                            <w:left w:val="single" w:sz="48" w:space="0" w:color="FFFFFF"/>
                            <w:bottom w:val="single" w:sz="48" w:space="0" w:color="FFFFFF"/>
                            <w:right w:val="single" w:sz="48" w:space="0" w:color="FFFFFF"/>
                          </w:divBdr>
                          <w:divsChild>
                            <w:div w:id="3215409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kt.g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ontent.ekt.g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archives.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openarchives.g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kt.gr"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2016B-F2A0-4893-A49D-B01DB3E3C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909</Words>
  <Characters>6508</Characters>
  <Application>Microsoft Office Word</Application>
  <DocSecurity>0</DocSecurity>
  <Lines>54</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EKT</Company>
  <LinksUpToDate>false</LinksUpToDate>
  <CharactersWithSpaces>7403</CharactersWithSpaces>
  <SharedDoc>false</SharedDoc>
  <HLinks>
    <vt:vector size="90" baseType="variant">
      <vt:variant>
        <vt:i4>6226001</vt:i4>
      </vt:variant>
      <vt:variant>
        <vt:i4>42</vt:i4>
      </vt:variant>
      <vt:variant>
        <vt:i4>0</vt:i4>
      </vt:variant>
      <vt:variant>
        <vt:i4>5</vt:i4>
      </vt:variant>
      <vt:variant>
        <vt:lpwstr>http://metrics.ekt.gr/statistika-etak/datatables</vt:lpwstr>
      </vt:variant>
      <vt:variant>
        <vt:lpwstr/>
      </vt:variant>
      <vt:variant>
        <vt:i4>6226001</vt:i4>
      </vt:variant>
      <vt:variant>
        <vt:i4>39</vt:i4>
      </vt:variant>
      <vt:variant>
        <vt:i4>0</vt:i4>
      </vt:variant>
      <vt:variant>
        <vt:i4>5</vt:i4>
      </vt:variant>
      <vt:variant>
        <vt:lpwstr>http://metrics.ekt.gr/statistika-etak/datatables</vt:lpwstr>
      </vt:variant>
      <vt:variant>
        <vt:lpwstr/>
      </vt:variant>
      <vt:variant>
        <vt:i4>6226001</vt:i4>
      </vt:variant>
      <vt:variant>
        <vt:i4>36</vt:i4>
      </vt:variant>
      <vt:variant>
        <vt:i4>0</vt:i4>
      </vt:variant>
      <vt:variant>
        <vt:i4>5</vt:i4>
      </vt:variant>
      <vt:variant>
        <vt:lpwstr>http://metrics.ekt.gr/statistika-etak/datatables</vt:lpwstr>
      </vt:variant>
      <vt:variant>
        <vt:lpwstr/>
      </vt:variant>
      <vt:variant>
        <vt:i4>6226001</vt:i4>
      </vt:variant>
      <vt:variant>
        <vt:i4>33</vt:i4>
      </vt:variant>
      <vt:variant>
        <vt:i4>0</vt:i4>
      </vt:variant>
      <vt:variant>
        <vt:i4>5</vt:i4>
      </vt:variant>
      <vt:variant>
        <vt:lpwstr>http://metrics.ekt.gr/statistika-etak/datatables</vt:lpwstr>
      </vt:variant>
      <vt:variant>
        <vt:lpwstr/>
      </vt:variant>
      <vt:variant>
        <vt:i4>6226001</vt:i4>
      </vt:variant>
      <vt:variant>
        <vt:i4>30</vt:i4>
      </vt:variant>
      <vt:variant>
        <vt:i4>0</vt:i4>
      </vt:variant>
      <vt:variant>
        <vt:i4>5</vt:i4>
      </vt:variant>
      <vt:variant>
        <vt:lpwstr>http://metrics.ekt.gr/statistika-etak/datatables</vt:lpwstr>
      </vt:variant>
      <vt:variant>
        <vt:lpwstr/>
      </vt:variant>
      <vt:variant>
        <vt:i4>6226001</vt:i4>
      </vt:variant>
      <vt:variant>
        <vt:i4>27</vt:i4>
      </vt:variant>
      <vt:variant>
        <vt:i4>0</vt:i4>
      </vt:variant>
      <vt:variant>
        <vt:i4>5</vt:i4>
      </vt:variant>
      <vt:variant>
        <vt:lpwstr>http://metrics.ekt.gr/statistika-etak/datatables</vt:lpwstr>
      </vt:variant>
      <vt:variant>
        <vt:lpwstr/>
      </vt:variant>
      <vt:variant>
        <vt:i4>6226001</vt:i4>
      </vt:variant>
      <vt:variant>
        <vt:i4>24</vt:i4>
      </vt:variant>
      <vt:variant>
        <vt:i4>0</vt:i4>
      </vt:variant>
      <vt:variant>
        <vt:i4>5</vt:i4>
      </vt:variant>
      <vt:variant>
        <vt:lpwstr>http://metrics.ekt.gr/statistika-etak/datatables</vt:lpwstr>
      </vt:variant>
      <vt:variant>
        <vt:lpwstr/>
      </vt:variant>
      <vt:variant>
        <vt:i4>6226001</vt:i4>
      </vt:variant>
      <vt:variant>
        <vt:i4>21</vt:i4>
      </vt:variant>
      <vt:variant>
        <vt:i4>0</vt:i4>
      </vt:variant>
      <vt:variant>
        <vt:i4>5</vt:i4>
      </vt:variant>
      <vt:variant>
        <vt:lpwstr>http://metrics.ekt.gr/statistika-etak/datatables</vt:lpwstr>
      </vt:variant>
      <vt:variant>
        <vt:lpwstr/>
      </vt:variant>
      <vt:variant>
        <vt:i4>6226001</vt:i4>
      </vt:variant>
      <vt:variant>
        <vt:i4>18</vt:i4>
      </vt:variant>
      <vt:variant>
        <vt:i4>0</vt:i4>
      </vt:variant>
      <vt:variant>
        <vt:i4>5</vt:i4>
      </vt:variant>
      <vt:variant>
        <vt:lpwstr>http://metrics.ekt.gr/statistika-etak/datatables</vt:lpwstr>
      </vt:variant>
      <vt:variant>
        <vt:lpwstr/>
      </vt:variant>
      <vt:variant>
        <vt:i4>7471207</vt:i4>
      </vt:variant>
      <vt:variant>
        <vt:i4>15</vt:i4>
      </vt:variant>
      <vt:variant>
        <vt:i4>0</vt:i4>
      </vt:variant>
      <vt:variant>
        <vt:i4>5</vt:i4>
      </vt:variant>
      <vt:variant>
        <vt:lpwstr>http://www.ekt.gr/</vt:lpwstr>
      </vt:variant>
      <vt:variant>
        <vt:lpwstr/>
      </vt:variant>
      <vt:variant>
        <vt:i4>7471207</vt:i4>
      </vt:variant>
      <vt:variant>
        <vt:i4>12</vt:i4>
      </vt:variant>
      <vt:variant>
        <vt:i4>0</vt:i4>
      </vt:variant>
      <vt:variant>
        <vt:i4>5</vt:i4>
      </vt:variant>
      <vt:variant>
        <vt:lpwstr>http://www.ekt.gr/</vt:lpwstr>
      </vt:variant>
      <vt:variant>
        <vt:lpwstr/>
      </vt:variant>
      <vt:variant>
        <vt:i4>7405668</vt:i4>
      </vt:variant>
      <vt:variant>
        <vt:i4>9</vt:i4>
      </vt:variant>
      <vt:variant>
        <vt:i4>0</vt:i4>
      </vt:variant>
      <vt:variant>
        <vt:i4>5</vt:i4>
      </vt:variant>
      <vt:variant>
        <vt:lpwstr>http://metrics.ekt.gr/</vt:lpwstr>
      </vt:variant>
      <vt:variant>
        <vt:lpwstr/>
      </vt:variant>
      <vt:variant>
        <vt:i4>786455</vt:i4>
      </vt:variant>
      <vt:variant>
        <vt:i4>6</vt:i4>
      </vt:variant>
      <vt:variant>
        <vt:i4>0</vt:i4>
      </vt:variant>
      <vt:variant>
        <vt:i4>5</vt:i4>
      </vt:variant>
      <vt:variant>
        <vt:lpwstr>http://metrics.ekt.gr/el/node/346</vt:lpwstr>
      </vt:variant>
      <vt:variant>
        <vt:lpwstr/>
      </vt:variant>
      <vt:variant>
        <vt:i4>7405668</vt:i4>
      </vt:variant>
      <vt:variant>
        <vt:i4>3</vt:i4>
      </vt:variant>
      <vt:variant>
        <vt:i4>0</vt:i4>
      </vt:variant>
      <vt:variant>
        <vt:i4>5</vt:i4>
      </vt:variant>
      <vt:variant>
        <vt:lpwstr>http://metrics.ekt.gr/</vt:lpwstr>
      </vt:variant>
      <vt:variant>
        <vt:lpwstr/>
      </vt:variant>
      <vt:variant>
        <vt:i4>786455</vt:i4>
      </vt:variant>
      <vt:variant>
        <vt:i4>0</vt:i4>
      </vt:variant>
      <vt:variant>
        <vt:i4>0</vt:i4>
      </vt:variant>
      <vt:variant>
        <vt:i4>5</vt:i4>
      </vt:variant>
      <vt:variant>
        <vt:lpwstr>http://metrics.ekt.gr/el/node/346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Μαργαρίτης Προέδρου</dc:creator>
  <cp:keywords/>
  <cp:lastModifiedBy>Μαργαρίτης Προέδρου</cp:lastModifiedBy>
  <cp:revision>14</cp:revision>
  <cp:lastPrinted>2018-12-19T08:31:00Z</cp:lastPrinted>
  <dcterms:created xsi:type="dcterms:W3CDTF">2018-12-13T14:08:00Z</dcterms:created>
  <dcterms:modified xsi:type="dcterms:W3CDTF">2018-12-19T11:43:00Z</dcterms:modified>
</cp:coreProperties>
</file>