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9E890" w14:textId="77777777" w:rsidR="00C562FD" w:rsidRPr="007678C4" w:rsidRDefault="00C562FD" w:rsidP="00652E00">
      <w:pPr>
        <w:spacing w:before="60" w:after="0" w:line="240" w:lineRule="auto"/>
        <w:jc w:val="both"/>
        <w:rPr>
          <w:rFonts w:eastAsia="Times New Roman" w:cstheme="minorHAnsi"/>
          <w:sz w:val="16"/>
        </w:rPr>
      </w:pPr>
    </w:p>
    <w:p w14:paraId="3989E891" w14:textId="08ABE6CC" w:rsidR="00A849B0" w:rsidRPr="00A849B0" w:rsidRDefault="008468D9" w:rsidP="00652E00">
      <w:pPr>
        <w:spacing w:before="60" w:after="0" w:line="240" w:lineRule="auto"/>
        <w:jc w:val="center"/>
        <w:rPr>
          <w:rFonts w:cstheme="majorHAnsi"/>
          <w:b/>
          <w:bCs/>
          <w:color w:val="262626" w:themeColor="text1" w:themeTint="D9"/>
          <w:sz w:val="32"/>
          <w:lang w:val="el-GR"/>
        </w:rPr>
      </w:pPr>
      <w:r w:rsidRPr="008468D9">
        <w:rPr>
          <w:rFonts w:cstheme="majorHAnsi"/>
          <w:b/>
          <w:bCs/>
          <w:color w:val="262626" w:themeColor="text1" w:themeTint="D9"/>
          <w:sz w:val="32"/>
          <w:lang w:val="el-GR"/>
        </w:rPr>
        <w:t>Εκδήλωση για την ασφαλή διάθεση και αξιοποίηση δημόσιων δεδομένων στη νέα ψηφιακή εποχή</w:t>
      </w:r>
    </w:p>
    <w:p w14:paraId="333A78D8" w14:textId="2295327E" w:rsidR="00EB6AA0" w:rsidRDefault="00EB6AA0" w:rsidP="00EB6AA0">
      <w:pPr>
        <w:spacing w:before="120" w:after="0" w:line="240" w:lineRule="auto"/>
        <w:jc w:val="center"/>
        <w:rPr>
          <w:rFonts w:cstheme="majorHAnsi"/>
          <w:bCs/>
          <w:color w:val="262626" w:themeColor="text1" w:themeTint="D9"/>
          <w:sz w:val="28"/>
          <w:szCs w:val="20"/>
          <w:lang w:val="el-GR"/>
        </w:rPr>
      </w:pPr>
      <w:r w:rsidRPr="00EB6AA0">
        <w:rPr>
          <w:rFonts w:cstheme="majorHAnsi"/>
          <w:bCs/>
          <w:color w:val="262626" w:themeColor="text1" w:themeTint="D9"/>
          <w:sz w:val="28"/>
          <w:szCs w:val="20"/>
          <w:lang w:val="el-GR"/>
        </w:rPr>
        <w:t xml:space="preserve">Στο επίκεντρο η διακυβέρνηση και η ανωνυμοποίηση δεδομένων, </w:t>
      </w:r>
      <w:r w:rsidR="003A1A85">
        <w:rPr>
          <w:rFonts w:cstheme="majorHAnsi"/>
          <w:bCs/>
          <w:color w:val="262626" w:themeColor="text1" w:themeTint="D9"/>
          <w:sz w:val="28"/>
          <w:szCs w:val="20"/>
          <w:lang w:val="el-GR"/>
        </w:rPr>
        <w:br/>
      </w:r>
      <w:r w:rsidRPr="00EB6AA0">
        <w:rPr>
          <w:rFonts w:cstheme="majorHAnsi"/>
          <w:bCs/>
          <w:color w:val="262626" w:themeColor="text1" w:themeTint="D9"/>
          <w:sz w:val="28"/>
          <w:szCs w:val="20"/>
          <w:lang w:val="el-GR"/>
        </w:rPr>
        <w:t>η υπεύθυνη χρήση τους και η προστασία της ιδιωτικότητας</w:t>
      </w:r>
    </w:p>
    <w:p w14:paraId="3FCE117C" w14:textId="6913AF57" w:rsidR="006D2C3D" w:rsidRPr="006D2C3D" w:rsidRDefault="006D2C3D" w:rsidP="00EB6AA0">
      <w:pPr>
        <w:spacing w:before="120" w:after="0" w:line="240" w:lineRule="auto"/>
        <w:jc w:val="both"/>
        <w:rPr>
          <w:rFonts w:cstheme="minorHAnsi"/>
          <w:bCs/>
          <w:lang w:val="el-GR"/>
        </w:rPr>
      </w:pPr>
      <w:r w:rsidRPr="006D2C3D">
        <w:rPr>
          <w:rFonts w:cstheme="minorHAnsi"/>
          <w:bCs/>
          <w:lang w:val="el-GR"/>
        </w:rPr>
        <w:t>Το Εθνικό Κέντρο Τεκμηρίωσης και Ηλεκτρονικού Περιεχομένου (ΕΚΤ), σε συνεργασία με την Ειδική Γραμματεία Τεχνητής Νοημοσύνης και Διακυβέρνησης Δεδομένων του Υπουργείου Ψηφιακής Διακυβέρνησης και Τεχνητής Νοημοσύνης και την Αρχή Προστασίας Δεδομένων Προσωπικού Χαρακτήρα, διοργανώνει την εκδήλωση «Διακυβέρνηση και ανωνυμοποίηση δεδομένων: Ασφαλής διάθεση και αξιοποίηση δημόσιων δεδομένων στη νέα ψηφιακή εποχή».</w:t>
      </w:r>
    </w:p>
    <w:p w14:paraId="4786F3C3" w14:textId="43854F4B" w:rsidR="006D2C3D" w:rsidRDefault="006D2C3D" w:rsidP="006D2C3D">
      <w:pPr>
        <w:spacing w:before="120" w:after="0" w:line="240" w:lineRule="auto"/>
        <w:jc w:val="both"/>
        <w:rPr>
          <w:rFonts w:cstheme="minorHAnsi"/>
          <w:bCs/>
          <w:lang w:val="el-GR"/>
        </w:rPr>
      </w:pPr>
      <w:r w:rsidRPr="006D2C3D">
        <w:rPr>
          <w:rFonts w:cstheme="minorHAnsi"/>
          <w:bCs/>
          <w:lang w:val="el-GR"/>
        </w:rPr>
        <w:t>Η εκδήλωση θα πραγματοποιηθεί την Πέμπτη 23 Ιουλίου 2026</w:t>
      </w:r>
      <w:r w:rsidR="00460900">
        <w:rPr>
          <w:rFonts w:cstheme="minorHAnsi"/>
          <w:bCs/>
          <w:lang w:val="el-GR"/>
        </w:rPr>
        <w:t>, 1</w:t>
      </w:r>
      <w:bookmarkStart w:id="0" w:name="_GoBack"/>
      <w:bookmarkEnd w:id="0"/>
      <w:r w:rsidRPr="006D2C3D">
        <w:rPr>
          <w:rFonts w:cstheme="minorHAnsi"/>
          <w:bCs/>
          <w:lang w:val="el-GR"/>
        </w:rPr>
        <w:t>1.00</w:t>
      </w:r>
      <w:r w:rsidR="00460900">
        <w:rPr>
          <w:rFonts w:cstheme="minorHAnsi"/>
          <w:bCs/>
          <w:lang w:val="el-GR"/>
        </w:rPr>
        <w:t>-1</w:t>
      </w:r>
      <w:r w:rsidRPr="006D2C3D">
        <w:rPr>
          <w:rFonts w:cstheme="minorHAnsi"/>
          <w:bCs/>
          <w:lang w:val="el-GR"/>
        </w:rPr>
        <w:t xml:space="preserve">2.30, στην Αίθουσα Εκδηλώσεων του Υπουργείου Ψηφιακής Διακυβέρνησης και Τεχνητής Νοημοσύνης </w:t>
      </w:r>
      <w:r>
        <w:rPr>
          <w:rFonts w:cstheme="minorHAnsi"/>
          <w:bCs/>
          <w:lang w:val="el-GR"/>
        </w:rPr>
        <w:t>(</w:t>
      </w:r>
      <w:r w:rsidRPr="006D2C3D">
        <w:rPr>
          <w:rFonts w:cstheme="minorHAnsi"/>
          <w:bCs/>
          <w:lang w:val="el-GR"/>
        </w:rPr>
        <w:t>Φραγκούδη 11 και Αλ. Πάντου, Καλλιθέα Αττικής</w:t>
      </w:r>
      <w:r>
        <w:rPr>
          <w:rFonts w:cstheme="minorHAnsi"/>
          <w:bCs/>
          <w:lang w:val="el-GR"/>
        </w:rPr>
        <w:t>)</w:t>
      </w:r>
      <w:r w:rsidRPr="006D2C3D">
        <w:rPr>
          <w:rFonts w:cstheme="minorHAnsi"/>
          <w:bCs/>
          <w:lang w:val="el-GR"/>
        </w:rPr>
        <w:t>, με φυσική παρουσία και δυνατότ</w:t>
      </w:r>
      <w:r w:rsidR="00DD1629">
        <w:rPr>
          <w:rFonts w:cstheme="minorHAnsi"/>
          <w:bCs/>
          <w:lang w:val="el-GR"/>
        </w:rPr>
        <w:t>ητα εξ αποστάσεως παρακολούθησης</w:t>
      </w:r>
      <w:r w:rsidRPr="006D2C3D">
        <w:rPr>
          <w:rFonts w:cstheme="minorHAnsi"/>
          <w:bCs/>
          <w:lang w:val="el-GR"/>
        </w:rPr>
        <w:t>.</w:t>
      </w:r>
    </w:p>
    <w:p w14:paraId="5948144C" w14:textId="77777777" w:rsidR="006D2C3D" w:rsidRDefault="006D2C3D" w:rsidP="00925BCA">
      <w:pPr>
        <w:spacing w:before="120" w:after="0" w:line="240" w:lineRule="auto"/>
        <w:jc w:val="both"/>
        <w:rPr>
          <w:rFonts w:cstheme="minorHAnsi"/>
          <w:bCs/>
          <w:lang w:val="el-GR"/>
        </w:rPr>
      </w:pPr>
      <w:r w:rsidRPr="006D2C3D">
        <w:rPr>
          <w:rFonts w:cstheme="minorHAnsi"/>
          <w:bCs/>
          <w:lang w:val="el-GR"/>
        </w:rPr>
        <w:t>Στο επίκεντρο βρίσκονται η διακυβέρνηση, η ανωνυμοποίηση και η αξιοποίηση των δημόσιων δεδομένων στην Ελλάδα. Στόχος είναι να αναδειχθούν οι θεσμικές, τεχνολογικές και επιχειρησιακές προϋποθέσεις για τη διαμόρφωση ενός σύγχρονου, ασφαλούς και αξιόπιστου πλαισίου διακυβέρνησης δεδομένων, το οποίο θα ενισχύει τον ψηφιακό μετασχηματισμό του δημόσιου τομέα και θα υποστηρίζει την έρευνα, την καινοτομία και την ανάπτυξη εφαρμογών Τεχνητής Νοημοσύνης.</w:t>
      </w:r>
    </w:p>
    <w:p w14:paraId="3DA424CF" w14:textId="77777777" w:rsidR="006D2C3D" w:rsidRDefault="008468D9" w:rsidP="00925BCA">
      <w:pPr>
        <w:spacing w:before="120" w:after="0" w:line="240" w:lineRule="auto"/>
        <w:jc w:val="both"/>
        <w:rPr>
          <w:rFonts w:cstheme="minorHAnsi"/>
          <w:bCs/>
          <w:lang w:val="el-GR"/>
        </w:rPr>
      </w:pPr>
      <w:r w:rsidRPr="008468D9">
        <w:rPr>
          <w:rFonts w:cstheme="minorHAnsi"/>
          <w:bCs/>
          <w:lang w:val="el-GR"/>
        </w:rPr>
        <w:t xml:space="preserve">Στην εποχή της Τεχνητής Νοημοσύνης και της οικονομίας δεδομένων, τα δημόσια δεδομένα αποτελούν στρατηγικό εθνικό πόρο. </w:t>
      </w:r>
      <w:r w:rsidR="006D2C3D" w:rsidRPr="006D2C3D">
        <w:rPr>
          <w:rFonts w:cstheme="minorHAnsi"/>
          <w:bCs/>
          <w:lang w:val="el-GR"/>
        </w:rPr>
        <w:t>Η υπεύθυνη αξιοποίησή τους μπορεί να συμβάλει στη βελτίωση των δημόσιων υπηρεσιών, στην επιτάχυνση του ψηφιακού μετασχηματισμού, στην ενίσχυση της επιστημονικής έρευνας και στη δημιουργία νέων ευκαιριών για την οικονομία και την επιχειρηματικότητα.</w:t>
      </w:r>
    </w:p>
    <w:p w14:paraId="11DF9C88" w14:textId="372A2E85" w:rsidR="008468D9" w:rsidRPr="008468D9" w:rsidRDefault="006D2C3D" w:rsidP="00925BCA">
      <w:pPr>
        <w:spacing w:before="120" w:after="0" w:line="240" w:lineRule="auto"/>
        <w:jc w:val="both"/>
        <w:rPr>
          <w:rFonts w:cstheme="minorHAnsi"/>
          <w:bCs/>
          <w:lang w:val="el-GR"/>
        </w:rPr>
      </w:pPr>
      <w:r>
        <w:rPr>
          <w:rFonts w:cstheme="minorHAnsi"/>
          <w:bCs/>
          <w:lang w:val="el-GR"/>
        </w:rPr>
        <w:t>Παράλληλα</w:t>
      </w:r>
      <w:r w:rsidR="008468D9" w:rsidRPr="008468D9">
        <w:rPr>
          <w:rFonts w:cstheme="minorHAnsi"/>
          <w:bCs/>
          <w:lang w:val="el-GR"/>
        </w:rPr>
        <w:t>, η αυξανόμενη αξία των δεδομένων δημιουργεί νέες προκλήσεις για τους φορείς που τα διαχειρίζονται:</w:t>
      </w:r>
    </w:p>
    <w:p w14:paraId="63529F7A" w14:textId="4C8329F4" w:rsidR="008468D9" w:rsidRPr="00925BCA" w:rsidRDefault="008468D9" w:rsidP="00925BCA">
      <w:pPr>
        <w:pStyle w:val="ListParagraph"/>
        <w:numPr>
          <w:ilvl w:val="0"/>
          <w:numId w:val="13"/>
        </w:numPr>
        <w:spacing w:before="120" w:after="0" w:line="240" w:lineRule="auto"/>
        <w:jc w:val="both"/>
        <w:rPr>
          <w:rFonts w:cstheme="minorHAnsi"/>
          <w:bCs/>
        </w:rPr>
      </w:pPr>
      <w:r w:rsidRPr="00925BCA">
        <w:rPr>
          <w:rFonts w:cstheme="minorHAnsi"/>
          <w:bCs/>
        </w:rPr>
        <w:t xml:space="preserve">Πώς μπορούν </w:t>
      </w:r>
      <w:r w:rsidR="006D2C3D" w:rsidRPr="00925BCA">
        <w:rPr>
          <w:rFonts w:cstheme="minorHAnsi"/>
          <w:bCs/>
        </w:rPr>
        <w:t xml:space="preserve">τα δημόσια δεδομένα να αξιοποιούνται </w:t>
      </w:r>
      <w:r w:rsidRPr="00925BCA">
        <w:rPr>
          <w:rFonts w:cstheme="minorHAnsi"/>
          <w:bCs/>
        </w:rPr>
        <w:t>χωρίς να τίθεται σε κίνδυνο η προστασία των προσωπικών δεδομένων;</w:t>
      </w:r>
    </w:p>
    <w:p w14:paraId="73BCF68A" w14:textId="22476692" w:rsidR="008468D9" w:rsidRPr="00925BCA" w:rsidRDefault="008468D9" w:rsidP="00925BCA">
      <w:pPr>
        <w:pStyle w:val="ListParagraph"/>
        <w:numPr>
          <w:ilvl w:val="0"/>
          <w:numId w:val="13"/>
        </w:numPr>
        <w:spacing w:before="120" w:after="0" w:line="240" w:lineRule="auto"/>
        <w:jc w:val="both"/>
        <w:rPr>
          <w:rFonts w:cstheme="minorHAnsi"/>
          <w:bCs/>
        </w:rPr>
      </w:pPr>
      <w:r w:rsidRPr="00925BCA">
        <w:rPr>
          <w:rFonts w:cstheme="minorHAnsi"/>
          <w:bCs/>
        </w:rPr>
        <w:t xml:space="preserve">Ποιες τεχνικές ανωνυμοποίησης </w:t>
      </w:r>
      <w:r w:rsidR="006D2C3D">
        <w:rPr>
          <w:rFonts w:cstheme="minorHAnsi"/>
          <w:bCs/>
        </w:rPr>
        <w:t xml:space="preserve">περιορίζουν </w:t>
      </w:r>
      <w:r w:rsidRPr="00925BCA">
        <w:rPr>
          <w:rFonts w:cstheme="minorHAnsi"/>
          <w:bCs/>
        </w:rPr>
        <w:t>αποτελεσματικά τον κίνδυνο επαναταυτοποίησης;</w:t>
      </w:r>
    </w:p>
    <w:p w14:paraId="334B0990" w14:textId="77777777" w:rsidR="008468D9" w:rsidRPr="00925BCA" w:rsidRDefault="008468D9" w:rsidP="00925BCA">
      <w:pPr>
        <w:pStyle w:val="ListParagraph"/>
        <w:numPr>
          <w:ilvl w:val="0"/>
          <w:numId w:val="13"/>
        </w:numPr>
        <w:spacing w:before="120" w:after="0" w:line="240" w:lineRule="auto"/>
        <w:jc w:val="both"/>
        <w:rPr>
          <w:rFonts w:cstheme="minorHAnsi"/>
          <w:bCs/>
        </w:rPr>
      </w:pPr>
      <w:r w:rsidRPr="00925BCA">
        <w:rPr>
          <w:rFonts w:cstheme="minorHAnsi"/>
          <w:bCs/>
        </w:rPr>
        <w:t>Ποια πρότυπα, τεχνολογίες και μηχανισμοί ενισχύουν την εμπιστοσύνη στη διακυβέρνηση και στον διαμοιρασμό δεδομένων;</w:t>
      </w:r>
    </w:p>
    <w:p w14:paraId="60BAB5D9" w14:textId="77777777" w:rsidR="008468D9" w:rsidRPr="00925BCA" w:rsidRDefault="008468D9" w:rsidP="00925BCA">
      <w:pPr>
        <w:pStyle w:val="ListParagraph"/>
        <w:numPr>
          <w:ilvl w:val="0"/>
          <w:numId w:val="13"/>
        </w:numPr>
        <w:spacing w:before="120" w:after="0" w:line="240" w:lineRule="auto"/>
        <w:jc w:val="both"/>
        <w:rPr>
          <w:rFonts w:cstheme="minorHAnsi"/>
          <w:bCs/>
        </w:rPr>
      </w:pPr>
      <w:r w:rsidRPr="00925BCA">
        <w:rPr>
          <w:rFonts w:cstheme="minorHAnsi"/>
          <w:bCs/>
        </w:rPr>
        <w:t>Πώς μπορούν τα δημόσια δεδομένα να αποτελέσουν ασφαλή βάση για την ανάπτυξη εφαρμογών Τεχνητής Νοημοσύνης και καινοτόμων ψηφιακών υπηρεσιών;</w:t>
      </w:r>
    </w:p>
    <w:p w14:paraId="53C283E8" w14:textId="2E8A0BAB" w:rsidR="00AD19D5" w:rsidRPr="00AD19D5" w:rsidRDefault="00AD19D5" w:rsidP="00AD19D5">
      <w:pPr>
        <w:spacing w:before="120" w:after="0" w:line="240" w:lineRule="auto"/>
        <w:jc w:val="both"/>
        <w:rPr>
          <w:rFonts w:cstheme="minorHAnsi"/>
          <w:bCs/>
          <w:lang w:val="el-GR"/>
        </w:rPr>
      </w:pPr>
      <w:r w:rsidRPr="00AD19D5">
        <w:rPr>
          <w:rFonts w:cstheme="minorHAnsi"/>
          <w:bCs/>
          <w:lang w:val="el-GR"/>
        </w:rPr>
        <w:t>Η εκδήλωση απευθύνεται κυρίως σε Υπευθύνους Προστασίας Δεδομένων (</w:t>
      </w:r>
      <w:r w:rsidRPr="00AD19D5">
        <w:rPr>
          <w:rFonts w:cstheme="minorHAnsi"/>
          <w:bCs/>
        </w:rPr>
        <w:t>Data</w:t>
      </w:r>
      <w:r w:rsidRPr="00AD19D5">
        <w:rPr>
          <w:rFonts w:cstheme="minorHAnsi"/>
          <w:bCs/>
          <w:lang w:val="el-GR"/>
        </w:rPr>
        <w:t xml:space="preserve"> </w:t>
      </w:r>
      <w:r w:rsidRPr="00AD19D5">
        <w:rPr>
          <w:rFonts w:cstheme="minorHAnsi"/>
          <w:bCs/>
        </w:rPr>
        <w:t>Protection</w:t>
      </w:r>
      <w:r w:rsidRPr="00AD19D5">
        <w:rPr>
          <w:rFonts w:cstheme="minorHAnsi"/>
          <w:bCs/>
          <w:lang w:val="el-GR"/>
        </w:rPr>
        <w:t xml:space="preserve"> </w:t>
      </w:r>
      <w:r w:rsidRPr="00AD19D5">
        <w:rPr>
          <w:rFonts w:cstheme="minorHAnsi"/>
          <w:bCs/>
        </w:rPr>
        <w:t>Officers</w:t>
      </w:r>
      <w:r w:rsidRPr="00AD19D5">
        <w:rPr>
          <w:rFonts w:cstheme="minorHAnsi"/>
          <w:bCs/>
          <w:lang w:val="el-GR"/>
        </w:rPr>
        <w:t>-</w:t>
      </w:r>
      <w:r w:rsidRPr="00AD19D5">
        <w:rPr>
          <w:rFonts w:cstheme="minorHAnsi"/>
          <w:bCs/>
        </w:rPr>
        <w:t>DPOs</w:t>
      </w:r>
      <w:r w:rsidRPr="00AD19D5">
        <w:rPr>
          <w:rFonts w:cstheme="minorHAnsi"/>
          <w:bCs/>
          <w:lang w:val="el-GR"/>
        </w:rPr>
        <w:t>), Υπευθύνους Διακυβέρνησης Δεδομένων (</w:t>
      </w:r>
      <w:r w:rsidRPr="00AD19D5">
        <w:rPr>
          <w:rFonts w:cstheme="minorHAnsi"/>
          <w:bCs/>
        </w:rPr>
        <w:t>Data</w:t>
      </w:r>
      <w:r w:rsidRPr="00AD19D5">
        <w:rPr>
          <w:rFonts w:cstheme="minorHAnsi"/>
          <w:bCs/>
          <w:lang w:val="el-GR"/>
        </w:rPr>
        <w:t xml:space="preserve"> </w:t>
      </w:r>
      <w:r w:rsidRPr="00AD19D5">
        <w:rPr>
          <w:rFonts w:cstheme="minorHAnsi"/>
          <w:bCs/>
        </w:rPr>
        <w:t>Governance</w:t>
      </w:r>
      <w:r w:rsidRPr="00AD19D5">
        <w:rPr>
          <w:rFonts w:cstheme="minorHAnsi"/>
          <w:bCs/>
          <w:lang w:val="el-GR"/>
        </w:rPr>
        <w:t xml:space="preserve"> </w:t>
      </w:r>
      <w:r w:rsidRPr="00AD19D5">
        <w:rPr>
          <w:rFonts w:cstheme="minorHAnsi"/>
          <w:bCs/>
        </w:rPr>
        <w:t>Officers</w:t>
      </w:r>
      <w:r w:rsidRPr="00AD19D5">
        <w:rPr>
          <w:rFonts w:cstheme="minorHAnsi"/>
          <w:bCs/>
          <w:lang w:val="el-GR"/>
        </w:rPr>
        <w:t>-</w:t>
      </w:r>
      <w:r w:rsidRPr="00AD19D5">
        <w:rPr>
          <w:rFonts w:cstheme="minorHAnsi"/>
          <w:bCs/>
        </w:rPr>
        <w:t>DGOs</w:t>
      </w:r>
      <w:r w:rsidRPr="00AD19D5">
        <w:rPr>
          <w:rFonts w:cstheme="minorHAnsi"/>
          <w:bCs/>
          <w:lang w:val="el-GR"/>
        </w:rPr>
        <w:t>), στελέχη κανονιστικής συμμόρφωσης (</w:t>
      </w:r>
      <w:r w:rsidRPr="00AD19D5">
        <w:rPr>
          <w:rFonts w:cstheme="minorHAnsi"/>
          <w:bCs/>
        </w:rPr>
        <w:t>compliance</w:t>
      </w:r>
      <w:r w:rsidRPr="00AD19D5">
        <w:rPr>
          <w:rFonts w:cstheme="minorHAnsi"/>
          <w:bCs/>
          <w:lang w:val="el-GR"/>
        </w:rPr>
        <w:t>) και νομικών υπηρεσιών, Διευθυντές Πληροφορικής (</w:t>
      </w:r>
      <w:r w:rsidRPr="00AD19D5">
        <w:rPr>
          <w:rFonts w:cstheme="minorHAnsi"/>
          <w:bCs/>
        </w:rPr>
        <w:t>Chief</w:t>
      </w:r>
      <w:r w:rsidRPr="00AD19D5">
        <w:rPr>
          <w:rFonts w:cstheme="minorHAnsi"/>
          <w:bCs/>
          <w:lang w:val="el-GR"/>
        </w:rPr>
        <w:t xml:space="preserve"> </w:t>
      </w:r>
      <w:r w:rsidRPr="00AD19D5">
        <w:rPr>
          <w:rFonts w:cstheme="minorHAnsi"/>
          <w:bCs/>
        </w:rPr>
        <w:t>Information</w:t>
      </w:r>
      <w:r w:rsidRPr="00AD19D5">
        <w:rPr>
          <w:rFonts w:cstheme="minorHAnsi"/>
          <w:bCs/>
          <w:lang w:val="el-GR"/>
        </w:rPr>
        <w:t xml:space="preserve"> </w:t>
      </w:r>
      <w:r w:rsidRPr="00AD19D5">
        <w:rPr>
          <w:rFonts w:cstheme="minorHAnsi"/>
          <w:bCs/>
        </w:rPr>
        <w:t>Officers</w:t>
      </w:r>
      <w:r w:rsidRPr="00AD19D5">
        <w:rPr>
          <w:rFonts w:cstheme="minorHAnsi"/>
          <w:bCs/>
          <w:lang w:val="el-GR"/>
        </w:rPr>
        <w:t>-</w:t>
      </w:r>
      <w:r w:rsidRPr="00AD19D5">
        <w:rPr>
          <w:rFonts w:cstheme="minorHAnsi"/>
          <w:bCs/>
        </w:rPr>
        <w:t>CIOs</w:t>
      </w:r>
      <w:r w:rsidRPr="00AD19D5">
        <w:rPr>
          <w:rFonts w:cstheme="minorHAnsi"/>
          <w:bCs/>
          <w:lang w:val="el-GR"/>
        </w:rPr>
        <w:t>), Διευθυντές Δεδομένων (</w:t>
      </w:r>
      <w:r w:rsidRPr="00AD19D5">
        <w:rPr>
          <w:rFonts w:cstheme="minorHAnsi"/>
          <w:bCs/>
        </w:rPr>
        <w:t>Chief</w:t>
      </w:r>
      <w:r w:rsidRPr="00AD19D5">
        <w:rPr>
          <w:rFonts w:cstheme="minorHAnsi"/>
          <w:bCs/>
          <w:lang w:val="el-GR"/>
        </w:rPr>
        <w:t xml:space="preserve"> </w:t>
      </w:r>
      <w:r w:rsidRPr="00AD19D5">
        <w:rPr>
          <w:rFonts w:cstheme="minorHAnsi"/>
          <w:bCs/>
        </w:rPr>
        <w:t>Data</w:t>
      </w:r>
      <w:r w:rsidRPr="00AD19D5">
        <w:rPr>
          <w:rFonts w:cstheme="minorHAnsi"/>
          <w:bCs/>
          <w:lang w:val="el-GR"/>
        </w:rPr>
        <w:t xml:space="preserve"> </w:t>
      </w:r>
      <w:r w:rsidRPr="00AD19D5">
        <w:rPr>
          <w:rFonts w:cstheme="minorHAnsi"/>
          <w:bCs/>
        </w:rPr>
        <w:t>Officers</w:t>
      </w:r>
      <w:r w:rsidRPr="00AD19D5">
        <w:rPr>
          <w:rFonts w:cstheme="minorHAnsi"/>
          <w:bCs/>
          <w:lang w:val="el-GR"/>
        </w:rPr>
        <w:t>-</w:t>
      </w:r>
      <w:r w:rsidRPr="00AD19D5">
        <w:rPr>
          <w:rFonts w:cstheme="minorHAnsi"/>
          <w:bCs/>
        </w:rPr>
        <w:t>CDOs</w:t>
      </w:r>
      <w:r w:rsidR="006D2C3D">
        <w:rPr>
          <w:rFonts w:cstheme="minorHAnsi"/>
          <w:bCs/>
          <w:lang w:val="el-GR"/>
        </w:rPr>
        <w:t xml:space="preserve">), </w:t>
      </w:r>
      <w:r w:rsidR="006D2C3D" w:rsidRPr="006D2C3D">
        <w:rPr>
          <w:rFonts w:cstheme="minorHAnsi"/>
          <w:bCs/>
          <w:lang w:val="el-GR"/>
        </w:rPr>
        <w:t>καθώς και στελέχη πληροφορικής, ψηφιακού μετασχηματισμού, διακυβέρνησης και διαχείρισης δεδομένων. Απευθύνεται επίσης σε στελέχη της δημόσιας διοίκησης, επιχειρήσεων, ερευνητικών οργανισμών και φορέων καινοτομίας.</w:t>
      </w:r>
    </w:p>
    <w:p w14:paraId="75DF2C2E" w14:textId="377C9299" w:rsidR="008468D9" w:rsidRPr="008468D9" w:rsidRDefault="008468D9" w:rsidP="00925BCA">
      <w:pPr>
        <w:spacing w:before="120" w:after="0" w:line="240" w:lineRule="auto"/>
        <w:jc w:val="both"/>
        <w:rPr>
          <w:rFonts w:cstheme="minorHAnsi"/>
          <w:bCs/>
          <w:lang w:val="el-GR"/>
        </w:rPr>
      </w:pPr>
      <w:r w:rsidRPr="008468D9">
        <w:rPr>
          <w:rFonts w:cstheme="minorHAnsi"/>
          <w:bCs/>
          <w:lang w:val="el-GR"/>
        </w:rPr>
        <w:t xml:space="preserve">Στην εκδήλωση συμμετέχουν ως ομιλητές εκπρόσωποι της Πολιτείας, της Αρχής Προστασίας Δεδομένων Προσωπικού Χαρακτήρα, της ακαδημαϊκής κοινότητας, της Βουλής των Ελλήνων και της </w:t>
      </w:r>
      <w:r w:rsidRPr="008468D9">
        <w:rPr>
          <w:rFonts w:cstheme="minorHAnsi"/>
          <w:bCs/>
          <w:lang w:val="el-GR"/>
        </w:rPr>
        <w:lastRenderedPageBreak/>
        <w:t xml:space="preserve">αγοράς, </w:t>
      </w:r>
      <w:r w:rsidR="006D2C3D">
        <w:rPr>
          <w:rFonts w:cstheme="minorHAnsi"/>
          <w:bCs/>
          <w:lang w:val="el-GR"/>
        </w:rPr>
        <w:t>οι οποίοι θα παρουσιάσουν</w:t>
      </w:r>
      <w:r w:rsidRPr="008468D9">
        <w:rPr>
          <w:rFonts w:cstheme="minorHAnsi"/>
          <w:bCs/>
          <w:lang w:val="el-GR"/>
        </w:rPr>
        <w:t xml:space="preserve"> μια ολοκληρωμένη εικόνα των θεσμικών και πρακτικών εξελίξεων στον χώρο της διακυβέρνησης δεδομένων.</w:t>
      </w:r>
    </w:p>
    <w:p w14:paraId="09A97ABD" w14:textId="26DF77FD" w:rsidR="008468D9" w:rsidRPr="008468D9" w:rsidRDefault="008468D9" w:rsidP="00925BCA">
      <w:pPr>
        <w:spacing w:before="120" w:after="0" w:line="240" w:lineRule="auto"/>
        <w:jc w:val="both"/>
        <w:rPr>
          <w:rFonts w:cstheme="minorHAnsi"/>
          <w:bCs/>
          <w:lang w:val="el-GR"/>
        </w:rPr>
      </w:pPr>
      <w:r w:rsidRPr="008468D9">
        <w:rPr>
          <w:rFonts w:cstheme="minorHAnsi"/>
          <w:bCs/>
          <w:lang w:val="el-GR"/>
        </w:rPr>
        <w:t>Στο επίκεντρο θα βρεθούν το νέο εθνικό και ευρωπαϊκό πλαίσιο διακυβέρνησης δεδομένων, οι σύγχρονες πρακτικές ανωνυμοποίησης</w:t>
      </w:r>
      <w:r w:rsidR="00AD19D5" w:rsidRPr="00AD19D5">
        <w:rPr>
          <w:rFonts w:cstheme="minorHAnsi"/>
          <w:bCs/>
          <w:lang w:val="el-GR"/>
        </w:rPr>
        <w:t xml:space="preserve"> </w:t>
      </w:r>
      <w:r w:rsidR="00AD19D5">
        <w:rPr>
          <w:rFonts w:cstheme="minorHAnsi"/>
          <w:bCs/>
          <w:lang w:val="el-GR"/>
        </w:rPr>
        <w:t>δεδομένων</w:t>
      </w:r>
      <w:r w:rsidRPr="008468D9">
        <w:rPr>
          <w:rFonts w:cstheme="minorHAnsi"/>
          <w:bCs/>
          <w:lang w:val="el-GR"/>
        </w:rPr>
        <w:t xml:space="preserve">, η διαχείριση του κινδύνου επαναταυτοποίησης, ο ρόλος των Υπευθύνων Προστασίας Δεδομένων και των Υπευθύνων Διακυβέρνησης Δεδομένων, καθώς και η συνεργασία δημόσιου και ιδιωτικού τομέα για την υπεύθυνη αξιοποίηση των δημόσιων δεδομένων προς όφελος της δημόσιας διοίκησης, της έρευνας, της καινοτομίας και της οικονομίας. </w:t>
      </w:r>
    </w:p>
    <w:p w14:paraId="4DDF1135" w14:textId="74E8AAF9" w:rsidR="008468D9" w:rsidRPr="008468D9" w:rsidRDefault="002A0E53" w:rsidP="00925BCA">
      <w:pPr>
        <w:spacing w:before="120" w:after="0" w:line="240" w:lineRule="auto"/>
        <w:jc w:val="both"/>
        <w:rPr>
          <w:rFonts w:cstheme="minorHAnsi"/>
          <w:bCs/>
          <w:lang w:val="el-GR"/>
        </w:rPr>
      </w:pPr>
      <w:r>
        <w:rPr>
          <w:rFonts w:cstheme="minorHAnsi"/>
          <w:bCs/>
          <w:lang w:val="el-GR"/>
        </w:rPr>
        <w:t>Οι εργασίες θα ολοκληρωθούν</w:t>
      </w:r>
      <w:r w:rsidR="008468D9" w:rsidRPr="008468D9">
        <w:rPr>
          <w:rFonts w:cstheme="minorHAnsi"/>
          <w:bCs/>
          <w:lang w:val="el-GR"/>
        </w:rPr>
        <w:t xml:space="preserve"> με την αποτίμηση των βασικών συμπερασμάτων και την ανάδειξη των επόμενων βημάτων για την ενίσχυση του θεσμικού διαλόγου και της συνεργασίας μεταξύ της Πολιτείας, των ανεξάρτητων αρχών, της επιστημονικής κοινότητας και της αγοράς. </w:t>
      </w:r>
      <w:r w:rsidR="00D66DC4" w:rsidRPr="00D66DC4">
        <w:rPr>
          <w:rFonts w:cstheme="minorHAnsi"/>
          <w:bCs/>
          <w:lang w:val="el-GR"/>
        </w:rPr>
        <w:t>Στόχος είναι η διαμόρφωση κοινών προτεραιοτήτων για ένα συνεκτικό, σύγχρονο και αξιόπιστο πλαίσιο διακυβέρνησης των δημόσιων δεδομένων, το οποίο θα συνδυάζει την καινοτομία με την προστασία των δικαιωμάτων, την αξιοποίηση των δεδομένων με την ασφάλεια και την τεχνολογική πρόοδο με την εμπιστοσύνη των πολιτών.</w:t>
      </w:r>
    </w:p>
    <w:p w14:paraId="6D5D40AF" w14:textId="77777777" w:rsidR="00B0083C" w:rsidRPr="00B0083C" w:rsidRDefault="00B0083C" w:rsidP="00B0083C">
      <w:pPr>
        <w:spacing w:before="120" w:after="0" w:line="240" w:lineRule="auto"/>
        <w:jc w:val="both"/>
        <w:rPr>
          <w:rFonts w:cstheme="minorHAnsi"/>
          <w:bCs/>
          <w:lang w:val="el-GR"/>
        </w:rPr>
      </w:pPr>
      <w:r w:rsidRPr="00B0083C">
        <w:rPr>
          <w:rFonts w:cstheme="minorHAnsi"/>
          <w:bCs/>
          <w:lang w:val="el-GR"/>
        </w:rPr>
        <w:t>Η εκδήλωση θα πραγματοποιηθεί με φυσική παρουσία και δυνατότητα εξ αποστάσεως παρακολούθησης μέσω Zoom. Η συμμετοχή είναι δωρεάν και απαιτείται προεγγραφή μέσω της φόρμας εγγραφής, στην οποία οι ενδιαφερόμενοι δηλώνουν τον τρόπο παρακολούθησης.</w:t>
      </w:r>
    </w:p>
    <w:p w14:paraId="4158AAEE" w14:textId="452557B5" w:rsidR="00B0083C" w:rsidRDefault="00B0083C" w:rsidP="00B0083C">
      <w:pPr>
        <w:spacing w:before="120" w:after="0" w:line="240" w:lineRule="auto"/>
        <w:jc w:val="both"/>
        <w:rPr>
          <w:rFonts w:cstheme="minorHAnsi"/>
          <w:bCs/>
          <w:lang w:val="el-GR"/>
        </w:rPr>
      </w:pPr>
      <w:r w:rsidRPr="00B0083C">
        <w:rPr>
          <w:rFonts w:cstheme="minorHAnsi"/>
          <w:bCs/>
          <w:lang w:val="el-GR"/>
        </w:rPr>
        <w:t>Περισσότερες πληροφορίες</w:t>
      </w:r>
      <w:r w:rsidR="005008BE">
        <w:rPr>
          <w:rFonts w:cstheme="minorHAnsi"/>
          <w:bCs/>
          <w:lang w:val="el-GR"/>
        </w:rPr>
        <w:t xml:space="preserve"> και</w:t>
      </w:r>
      <w:r w:rsidRPr="00B0083C">
        <w:rPr>
          <w:rFonts w:cstheme="minorHAnsi"/>
          <w:bCs/>
          <w:lang w:val="el-GR"/>
        </w:rPr>
        <w:t xml:space="preserve"> το αναλυτικό πρόγραμμα είναι διαθέσιμα στη σελίδα της εκδήλωσης: </w:t>
      </w:r>
      <w:hyperlink r:id="rId11" w:history="1">
        <w:r w:rsidRPr="00B13F27">
          <w:rPr>
            <w:rStyle w:val="Hyperlink"/>
            <w:rFonts w:cstheme="minorHAnsi"/>
            <w:bCs/>
            <w:lang w:val="el-GR"/>
          </w:rPr>
          <w:t>https://www.ekt.gr/el/events/31392</w:t>
        </w:r>
      </w:hyperlink>
      <w:r w:rsidRPr="00B0083C">
        <w:rPr>
          <w:rFonts w:cstheme="minorHAnsi"/>
          <w:bCs/>
          <w:lang w:val="el-GR"/>
        </w:rPr>
        <w:t>.</w:t>
      </w:r>
    </w:p>
    <w:p w14:paraId="3989E8B6" w14:textId="5ED4F470" w:rsidR="00DF6A50" w:rsidRDefault="008468D9" w:rsidP="00925BCA">
      <w:pPr>
        <w:spacing w:before="120" w:after="0" w:line="240" w:lineRule="auto"/>
        <w:jc w:val="both"/>
        <w:rPr>
          <w:rFonts w:cstheme="minorHAnsi"/>
          <w:bCs/>
          <w:lang w:val="el-GR"/>
        </w:rPr>
      </w:pPr>
      <w:r w:rsidRPr="008468D9">
        <w:rPr>
          <w:rFonts w:cstheme="minorHAnsi"/>
          <w:bCs/>
          <w:lang w:val="el-GR"/>
        </w:rPr>
        <w:t xml:space="preserve">Η </w:t>
      </w:r>
      <w:r w:rsidR="00DD1629">
        <w:rPr>
          <w:rFonts w:cstheme="minorHAnsi"/>
          <w:bCs/>
          <w:lang w:val="el-GR"/>
        </w:rPr>
        <w:t>δράση</w:t>
      </w:r>
      <w:r w:rsidRPr="008468D9">
        <w:rPr>
          <w:rFonts w:cstheme="minorHAnsi"/>
          <w:bCs/>
          <w:lang w:val="el-GR"/>
        </w:rPr>
        <w:t xml:space="preserve"> υλοποιείται στο πλαίσιο του Έργου «Ανάπτυξη του θεσμού, της υποδομής, των δυνατοτήτων και ικανοτήτων για τη διακυβέρνηση δεδομένων του δημοσίου, τη διάθεσή τους για επανάχρηση και την παροχή σχετικών υπηρεσιών σε δημόσιο και ιδιωτικό τομέα, στην Ελλάδα - Α Φάση». Το έργο υλοποιείται από το ΕΚΤ στο πλαίσιο του Εθνικού Σχεδίου Ανάκαμψης και Ανθεκτικότητας «Ελλάδα 2.0» με τη χρηματοδότηση της Ευρωπαϊκής Ένωσης - NextGenerationEU.</w:t>
      </w:r>
    </w:p>
    <w:p w14:paraId="6DDE0E3E" w14:textId="77777777" w:rsidR="008468D9" w:rsidRDefault="008468D9" w:rsidP="00652E00">
      <w:pPr>
        <w:spacing w:before="60" w:after="0" w:line="240" w:lineRule="auto"/>
        <w:jc w:val="both"/>
        <w:rPr>
          <w:rFonts w:cstheme="minorHAnsi"/>
          <w:bCs/>
          <w:u w:val="single"/>
          <w:lang w:val="el-GR"/>
        </w:rPr>
      </w:pPr>
    </w:p>
    <w:p w14:paraId="3989E8B7" w14:textId="17352BCD" w:rsidR="00652E00" w:rsidRPr="00AD19D5" w:rsidRDefault="00652E00" w:rsidP="00652E00">
      <w:pPr>
        <w:spacing w:before="60" w:after="0" w:line="240" w:lineRule="auto"/>
        <w:jc w:val="both"/>
        <w:rPr>
          <w:rFonts w:cstheme="minorHAnsi"/>
          <w:bCs/>
          <w:u w:val="single"/>
          <w:lang w:val="el-GR"/>
        </w:rPr>
      </w:pPr>
      <w:r w:rsidRPr="00652E00">
        <w:rPr>
          <w:rFonts w:cstheme="minorHAnsi"/>
          <w:bCs/>
          <w:u w:val="single"/>
          <w:lang w:val="el-GR"/>
        </w:rPr>
        <w:t>Χρήσιμοι</w:t>
      </w:r>
      <w:r w:rsidRPr="00AD19D5">
        <w:rPr>
          <w:rFonts w:cstheme="minorHAnsi"/>
          <w:bCs/>
          <w:u w:val="single"/>
          <w:lang w:val="el-GR"/>
        </w:rPr>
        <w:t xml:space="preserve"> </w:t>
      </w:r>
      <w:r w:rsidRPr="00652E00">
        <w:rPr>
          <w:rFonts w:cstheme="minorHAnsi"/>
          <w:bCs/>
          <w:u w:val="single"/>
          <w:lang w:val="el-GR"/>
        </w:rPr>
        <w:t>σύνδεσμοι</w:t>
      </w:r>
      <w:r w:rsidRPr="00AD19D5">
        <w:rPr>
          <w:rFonts w:cstheme="minorHAnsi"/>
          <w:bCs/>
          <w:u w:val="single"/>
          <w:lang w:val="el-GR"/>
        </w:rPr>
        <w:t>:</w:t>
      </w:r>
    </w:p>
    <w:p w14:paraId="1F29D085" w14:textId="77777777" w:rsidR="00D66DC4" w:rsidRPr="00460900" w:rsidRDefault="00D66DC4" w:rsidP="002A0E53">
      <w:pPr>
        <w:spacing w:before="60" w:after="0" w:line="240" w:lineRule="auto"/>
        <w:jc w:val="both"/>
        <w:rPr>
          <w:rFonts w:cstheme="minorHAnsi"/>
          <w:bCs/>
          <w:lang w:val="el-GR"/>
        </w:rPr>
      </w:pPr>
      <w:r w:rsidRPr="00460900">
        <w:rPr>
          <w:lang w:val="el-GR"/>
        </w:rPr>
        <w:t xml:space="preserve">Πρόγραμμα και πληροφορίες για την εκδήλωση: </w:t>
      </w:r>
      <w:hyperlink r:id="rId12" w:history="1">
        <w:r w:rsidRPr="002A0E53">
          <w:rPr>
            <w:rStyle w:val="Hyperlink"/>
            <w:rFonts w:cstheme="minorHAnsi"/>
            <w:bCs/>
          </w:rPr>
          <w:t>https</w:t>
        </w:r>
        <w:r w:rsidRPr="002A0E53">
          <w:rPr>
            <w:rStyle w:val="Hyperlink"/>
            <w:rFonts w:cstheme="minorHAnsi"/>
            <w:bCs/>
            <w:lang w:val="el-GR"/>
          </w:rPr>
          <w:t>://</w:t>
        </w:r>
        <w:r w:rsidRPr="002A0E53">
          <w:rPr>
            <w:rStyle w:val="Hyperlink"/>
            <w:rFonts w:cstheme="minorHAnsi"/>
            <w:bCs/>
          </w:rPr>
          <w:t>www</w:t>
        </w:r>
        <w:r w:rsidRPr="002A0E53">
          <w:rPr>
            <w:rStyle w:val="Hyperlink"/>
            <w:rFonts w:cstheme="minorHAnsi"/>
            <w:bCs/>
            <w:lang w:val="el-GR"/>
          </w:rPr>
          <w:t>.</w:t>
        </w:r>
        <w:r w:rsidRPr="002A0E53">
          <w:rPr>
            <w:rStyle w:val="Hyperlink"/>
            <w:rFonts w:cstheme="minorHAnsi"/>
            <w:bCs/>
          </w:rPr>
          <w:t>ekt</w:t>
        </w:r>
        <w:r w:rsidRPr="002A0E53">
          <w:rPr>
            <w:rStyle w:val="Hyperlink"/>
            <w:rFonts w:cstheme="minorHAnsi"/>
            <w:bCs/>
            <w:lang w:val="el-GR"/>
          </w:rPr>
          <w:t>.</w:t>
        </w:r>
        <w:r w:rsidRPr="002A0E53">
          <w:rPr>
            <w:rStyle w:val="Hyperlink"/>
            <w:rFonts w:cstheme="minorHAnsi"/>
            <w:bCs/>
          </w:rPr>
          <w:t>gr</w:t>
        </w:r>
        <w:r w:rsidRPr="002A0E53">
          <w:rPr>
            <w:rStyle w:val="Hyperlink"/>
            <w:rFonts w:cstheme="minorHAnsi"/>
            <w:bCs/>
            <w:lang w:val="el-GR"/>
          </w:rPr>
          <w:t>/</w:t>
        </w:r>
        <w:r w:rsidRPr="002A0E53">
          <w:rPr>
            <w:rStyle w:val="Hyperlink"/>
            <w:rFonts w:cstheme="minorHAnsi"/>
            <w:bCs/>
          </w:rPr>
          <w:t>el</w:t>
        </w:r>
        <w:r w:rsidRPr="002A0E53">
          <w:rPr>
            <w:rStyle w:val="Hyperlink"/>
            <w:rFonts w:cstheme="minorHAnsi"/>
            <w:bCs/>
            <w:lang w:val="el-GR"/>
          </w:rPr>
          <w:t>/</w:t>
        </w:r>
        <w:r w:rsidRPr="002A0E53">
          <w:rPr>
            <w:rStyle w:val="Hyperlink"/>
            <w:rFonts w:cstheme="minorHAnsi"/>
            <w:bCs/>
          </w:rPr>
          <w:t>events</w:t>
        </w:r>
        <w:r w:rsidRPr="002A0E53">
          <w:rPr>
            <w:rStyle w:val="Hyperlink"/>
            <w:rFonts w:cstheme="minorHAnsi"/>
            <w:bCs/>
            <w:lang w:val="el-GR"/>
          </w:rPr>
          <w:t>/31392</w:t>
        </w:r>
      </w:hyperlink>
    </w:p>
    <w:p w14:paraId="31614003" w14:textId="77777777" w:rsidR="002A0E53" w:rsidRDefault="00D66DC4" w:rsidP="00D66DC4">
      <w:pPr>
        <w:spacing w:before="60" w:after="0" w:line="240" w:lineRule="auto"/>
        <w:jc w:val="both"/>
        <w:rPr>
          <w:lang w:val="el-GR"/>
        </w:rPr>
      </w:pPr>
      <w:r w:rsidRPr="002A0E53">
        <w:rPr>
          <w:lang w:val="el-GR"/>
        </w:rPr>
        <w:t>Φόρμα εγγραφής:</w:t>
      </w:r>
    </w:p>
    <w:p w14:paraId="04ECFCA2" w14:textId="33DFF25A" w:rsidR="00D66DC4" w:rsidRPr="00D66DC4" w:rsidRDefault="00460900" w:rsidP="00D66DC4">
      <w:pPr>
        <w:spacing w:before="60" w:after="0" w:line="240" w:lineRule="auto"/>
        <w:jc w:val="both"/>
        <w:rPr>
          <w:lang w:val="el-GR"/>
        </w:rPr>
      </w:pPr>
      <w:hyperlink r:id="rId13" w:anchor="/registration" w:history="1">
        <w:r w:rsidR="00D66DC4" w:rsidRPr="00B13F27">
          <w:rPr>
            <w:rStyle w:val="Hyperlink"/>
            <w:lang w:val="el-GR"/>
          </w:rPr>
          <w:t>https://us06web.zoom.us/webinar/register/WN_0IHHnoB2QteaXEkp3QNXig#/registration</w:t>
        </w:r>
      </w:hyperlink>
      <w:r w:rsidR="00D66DC4">
        <w:rPr>
          <w:lang w:val="el-GR"/>
        </w:rPr>
        <w:t xml:space="preserve"> </w:t>
      </w:r>
      <w:r w:rsidR="002A0E53">
        <w:rPr>
          <w:lang w:val="el-GR"/>
        </w:rPr>
        <w:br/>
      </w:r>
    </w:p>
    <w:p w14:paraId="742C70CC" w14:textId="77777777" w:rsidR="00AD19D5" w:rsidRPr="00AD19D5" w:rsidRDefault="00AD19D5" w:rsidP="00AD19D5">
      <w:pPr>
        <w:spacing w:before="60" w:after="0" w:line="240" w:lineRule="auto"/>
        <w:jc w:val="both"/>
        <w:rPr>
          <w:rFonts w:cstheme="minorHAnsi"/>
          <w:bCs/>
          <w:lang w:val="el-GR"/>
        </w:rPr>
      </w:pPr>
    </w:p>
    <w:p w14:paraId="3989E8BE" w14:textId="77777777" w:rsidR="004337CB" w:rsidRPr="005521A3" w:rsidRDefault="004337CB" w:rsidP="00652E00">
      <w:pPr>
        <w:spacing w:before="60" w:after="0" w:line="240" w:lineRule="auto"/>
        <w:rPr>
          <w:rFonts w:eastAsia="Batang" w:cstheme="majorHAnsi"/>
          <w:color w:val="0563C1" w:themeColor="hyperlink"/>
          <w:u w:val="single"/>
          <w:lang w:val="el-GR" w:eastAsia="el-GR"/>
        </w:rPr>
      </w:pPr>
      <w:r>
        <w:rPr>
          <w:rFonts w:cstheme="majorHAnsi"/>
          <w:b/>
          <w:color w:val="262626" w:themeColor="text1" w:themeTint="D9"/>
          <w:sz w:val="24"/>
          <w:lang w:val="el-GR"/>
        </w:rPr>
        <w:t>Επικοινωνία για δημοσιογράφους</w:t>
      </w:r>
      <w:r>
        <w:rPr>
          <w:rFonts w:cstheme="majorHAnsi"/>
          <w:b/>
          <w:color w:val="262626" w:themeColor="text1" w:themeTint="D9"/>
          <w:sz w:val="24"/>
          <w:lang w:val="el-GR"/>
        </w:rPr>
        <w:br/>
      </w:r>
      <w:r w:rsidRPr="00C562FD">
        <w:rPr>
          <w:rFonts w:cstheme="majorHAnsi"/>
          <w:color w:val="262626" w:themeColor="text1" w:themeTint="D9"/>
          <w:lang w:val="el-GR"/>
        </w:rPr>
        <w:t>Εθνικό Κέντρο Τεκμηρίωσης και Ηλεκτρονικού Περιεχομένου (ΕΚΤ)</w:t>
      </w:r>
      <w:r w:rsidRPr="00C562FD">
        <w:rPr>
          <w:rFonts w:cstheme="majorHAnsi"/>
          <w:color w:val="262626" w:themeColor="text1" w:themeTint="D9"/>
          <w:lang w:val="el-GR"/>
        </w:rPr>
        <w:br/>
        <w:t xml:space="preserve">Τμήμα Επικοινωνίας και Δημοσίων Σχέσεων | Τ: 210 220 4941, </w:t>
      </w:r>
      <w:r w:rsidRPr="00C562FD">
        <w:rPr>
          <w:rFonts w:cstheme="majorHAnsi"/>
          <w:color w:val="262626" w:themeColor="text1" w:themeTint="D9"/>
        </w:rPr>
        <w:t>E</w:t>
      </w:r>
      <w:r w:rsidRPr="00C562FD">
        <w:rPr>
          <w:rFonts w:cstheme="majorHAnsi"/>
          <w:color w:val="262626" w:themeColor="text1" w:themeTint="D9"/>
          <w:lang w:val="el-GR"/>
        </w:rPr>
        <w:t>:</w:t>
      </w:r>
      <w:r w:rsidRPr="00C562FD">
        <w:rPr>
          <w:rFonts w:eastAsia="Batang"/>
          <w:lang w:val="el-GR" w:eastAsia="el-GR"/>
        </w:rPr>
        <w:t xml:space="preserve"> </w:t>
      </w:r>
      <w:hyperlink r:id="rId14" w:history="1">
        <w:r w:rsidRPr="00C562FD">
          <w:rPr>
            <w:rStyle w:val="Hyperlink"/>
            <w:rFonts w:eastAsia="Batang"/>
            <w:lang w:eastAsia="el-GR"/>
          </w:rPr>
          <w:t>communication</w:t>
        </w:r>
        <w:r w:rsidRPr="00C562FD">
          <w:rPr>
            <w:rStyle w:val="Hyperlink"/>
            <w:rFonts w:eastAsia="Batang"/>
            <w:lang w:val="el-GR" w:eastAsia="el-GR"/>
          </w:rPr>
          <w:t>@</w:t>
        </w:r>
        <w:r w:rsidRPr="00C562FD">
          <w:rPr>
            <w:rStyle w:val="Hyperlink"/>
            <w:rFonts w:eastAsia="Batang"/>
            <w:lang w:eastAsia="el-GR"/>
          </w:rPr>
          <w:t>ekt</w:t>
        </w:r>
        <w:r w:rsidRPr="00C562FD">
          <w:rPr>
            <w:rStyle w:val="Hyperlink"/>
            <w:rFonts w:eastAsia="Batang"/>
            <w:lang w:val="el-GR" w:eastAsia="el-GR"/>
          </w:rPr>
          <w:t>.</w:t>
        </w:r>
        <w:r w:rsidRPr="00C562FD">
          <w:rPr>
            <w:rStyle w:val="Hyperlink"/>
            <w:rFonts w:eastAsia="Batang"/>
            <w:lang w:eastAsia="el-GR"/>
          </w:rPr>
          <w:t>gr</w:t>
        </w:r>
      </w:hyperlink>
      <w:r w:rsidRPr="00C562FD">
        <w:rPr>
          <w:rFonts w:eastAsia="Batang"/>
          <w:lang w:val="el-GR" w:eastAsia="el-GR"/>
        </w:rPr>
        <w:t xml:space="preserve"> </w:t>
      </w:r>
    </w:p>
    <w:sectPr w:rsidR="004337CB" w:rsidRPr="005521A3" w:rsidSect="00150A15">
      <w:headerReference w:type="default" r:id="rId15"/>
      <w:footerReference w:type="default" r:id="rId16"/>
      <w:headerReference w:type="first" r:id="rId17"/>
      <w:footerReference w:type="first" r:id="rId18"/>
      <w:pgSz w:w="12240" w:h="15840"/>
      <w:pgMar w:top="1276" w:right="1440" w:bottom="1276" w:left="1440" w:header="720" w:footer="26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D1E2D" w14:textId="77777777" w:rsidR="00460900" w:rsidRDefault="00460900" w:rsidP="002E1873">
      <w:pPr>
        <w:spacing w:after="0" w:line="240" w:lineRule="auto"/>
      </w:pPr>
      <w:r>
        <w:separator/>
      </w:r>
    </w:p>
  </w:endnote>
  <w:endnote w:type="continuationSeparator" w:id="0">
    <w:p w14:paraId="2A95E2FA" w14:textId="77777777" w:rsidR="00460900" w:rsidRDefault="00460900" w:rsidP="002E1873">
      <w:pPr>
        <w:spacing w:after="0" w:line="240" w:lineRule="auto"/>
      </w:pPr>
      <w:r>
        <w:continuationSeparator/>
      </w:r>
    </w:p>
  </w:endnote>
  <w:endnote w:type="continuationNotice" w:id="1">
    <w:p w14:paraId="26D349BA" w14:textId="77777777" w:rsidR="00460900" w:rsidRDefault="00460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7" w14:textId="77777777" w:rsidR="00460900" w:rsidRPr="0065360B" w:rsidRDefault="00460900"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989E8C8" w14:textId="77777777" w:rsidR="00460900" w:rsidRPr="00D41F9B" w:rsidRDefault="00460900">
    <w:pPr>
      <w:pStyle w:val="11"/>
      <w:rPr>
        <w:rFonts w:asciiTheme="majorHAnsi" w:hAnsiTheme="majorHAnsi" w:cs="Tahoma"/>
        <w:color w:val="3B3838" w:themeColor="background2" w:themeShade="40"/>
        <w:sz w:val="20"/>
        <w:szCs w:val="16"/>
        <w:lang w:val="el-G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B" w14:textId="77777777" w:rsidR="00460900" w:rsidRPr="0065360B" w:rsidRDefault="00460900"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989E8CC" w14:textId="77777777" w:rsidR="00460900" w:rsidRPr="005311F2" w:rsidRDefault="00460900"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3BAE1" w14:textId="77777777" w:rsidR="00460900" w:rsidRDefault="00460900" w:rsidP="002E1873">
      <w:pPr>
        <w:spacing w:after="0" w:line="240" w:lineRule="auto"/>
      </w:pPr>
      <w:r>
        <w:separator/>
      </w:r>
    </w:p>
  </w:footnote>
  <w:footnote w:type="continuationSeparator" w:id="0">
    <w:p w14:paraId="418BB779" w14:textId="77777777" w:rsidR="00460900" w:rsidRDefault="00460900" w:rsidP="002E1873">
      <w:pPr>
        <w:spacing w:after="0" w:line="240" w:lineRule="auto"/>
      </w:pPr>
      <w:r>
        <w:continuationSeparator/>
      </w:r>
    </w:p>
  </w:footnote>
  <w:footnote w:type="continuationNotice" w:id="1">
    <w:p w14:paraId="33A1CB9C" w14:textId="77777777" w:rsidR="00460900" w:rsidRDefault="004609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5" w14:textId="77777777" w:rsidR="00460900" w:rsidRDefault="00460900" w:rsidP="005521A3">
    <w:pPr>
      <w:spacing w:before="120" w:after="0" w:line="240" w:lineRule="auto"/>
      <w:rPr>
        <w:sz w:val="20"/>
        <w:szCs w:val="20"/>
        <w:lang w:val="el-GR"/>
      </w:rPr>
    </w:pPr>
    <w:r w:rsidRPr="00BE201F">
      <w:rPr>
        <w:rFonts w:cstheme="majorHAnsi"/>
        <w:bCs/>
        <w:color w:val="262626" w:themeColor="text1" w:themeTint="D9"/>
        <w:sz w:val="20"/>
        <w:szCs w:val="20"/>
        <w:lang w:val="el-GR"/>
      </w:rPr>
      <w:t xml:space="preserve">Η σύγχρονη εικόνα της ελληνικής διασποράς και της διεθνούς κινητικότητας των Ελλήνων </w:t>
    </w:r>
    <w:r w:rsidRPr="00D52861">
      <w:rPr>
        <w:sz w:val="20"/>
        <w:szCs w:val="20"/>
        <w:lang w:val="el-GR"/>
      </w:rPr>
      <w:t xml:space="preserve">| </w:t>
    </w:r>
    <w:r w:rsidRPr="00D52861">
      <w:rPr>
        <w:sz w:val="20"/>
        <w:szCs w:val="20"/>
        <w:lang w:val="el-GR" w:eastAsia="el-GR"/>
      </w:rPr>
      <w:t>ΕΚΤ</w:t>
    </w:r>
    <w:r>
      <w:rPr>
        <w:b/>
        <w:sz w:val="20"/>
        <w:szCs w:val="20"/>
        <w:lang w:val="el-GR" w:eastAsia="el-GR"/>
      </w:rPr>
      <w:t xml:space="preserve"> </w:t>
    </w:r>
    <w:r>
      <w:rPr>
        <w:sz w:val="20"/>
        <w:szCs w:val="20"/>
        <w:lang w:val="el-GR"/>
      </w:rPr>
      <w:t>|</w:t>
    </w:r>
    <w:r w:rsidRPr="00787C92">
      <w:rPr>
        <w:sz w:val="20"/>
        <w:szCs w:val="20"/>
        <w:lang w:val="el-GR"/>
      </w:rPr>
      <w:t xml:space="preserve"> </w:t>
    </w:r>
    <w:r>
      <w:rPr>
        <w:sz w:val="20"/>
        <w:szCs w:val="20"/>
        <w:lang w:val="el-GR"/>
      </w:rPr>
      <w:t>ΔΕΛΤΙΟ ΤΥΠΟΥ</w:t>
    </w:r>
  </w:p>
  <w:p w14:paraId="3989E8C6" w14:textId="77777777" w:rsidR="00460900" w:rsidRPr="005521A3" w:rsidRDefault="00460900" w:rsidP="005521A3">
    <w:pPr>
      <w:spacing w:before="120" w:after="0" w:line="240" w:lineRule="auto"/>
      <w:rPr>
        <w:rFonts w:eastAsia="Times New Roman" w:cstheme="minorHAnsi"/>
        <w:bCs/>
        <w:sz w:val="20"/>
        <w:szCs w:val="20"/>
        <w:lang w:val="el-G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9" w14:textId="7B7D899F" w:rsidR="00460900" w:rsidRPr="00261937" w:rsidRDefault="00460900" w:rsidP="00301D9A">
    <w:pPr>
      <w:pStyle w:val="1"/>
      <w:ind w:left="7200"/>
    </w:pPr>
    <w:r w:rsidRPr="00D41F9B">
      <w:rPr>
        <w:noProof/>
        <w:color w:val="3B3838" w:themeColor="background2" w:themeShade="40"/>
      </w:rPr>
      <w:drawing>
        <wp:anchor distT="0" distB="0" distL="114300" distR="114300" simplePos="0" relativeHeight="251658240" behindDoc="1" locked="0" layoutInCell="1" allowOverlap="1" wp14:anchorId="3989E8CD" wp14:editId="3989E8CE">
          <wp:simplePos x="0" y="0"/>
          <wp:positionH relativeFrom="column">
            <wp:posOffset>0</wp:posOffset>
          </wp:positionH>
          <wp:positionV relativeFrom="paragraph">
            <wp:posOffset>-38735</wp:posOffset>
          </wp:positionV>
          <wp:extent cx="2693035" cy="504825"/>
          <wp:effectExtent l="0" t="0" r="0" b="9525"/>
          <wp:wrapTight wrapText="bothSides">
            <wp:wrapPolygon edited="0">
              <wp:start x="0" y="0"/>
              <wp:lineTo x="0" y="21192"/>
              <wp:lineTo x="21391" y="21192"/>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EKT+titl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3035" cy="504825"/>
                  </a:xfrm>
                  <a:prstGeom prst="rect">
                    <a:avLst/>
                  </a:prstGeom>
                </pic:spPr>
              </pic:pic>
            </a:graphicData>
          </a:graphic>
        </wp:anchor>
      </w:drawing>
    </w:r>
    <w:r w:rsidRPr="00D41F9B">
      <w:rPr>
        <w:color w:val="3B3838" w:themeColor="background2" w:themeShade="40"/>
        <w:sz w:val="36"/>
        <w:lang w:val="el-GR"/>
      </w:rPr>
      <w:t xml:space="preserve">Δελτίο Τύπου </w:t>
    </w:r>
    <w:r w:rsidRPr="00D41F9B">
      <w:rPr>
        <w:color w:val="3B3838" w:themeColor="background2" w:themeShade="40"/>
        <w:sz w:val="36"/>
        <w:lang w:val="el-GR"/>
      </w:rPr>
      <w:br/>
    </w:r>
    <w:r w:rsidRPr="006442B6">
      <w:rPr>
        <w:lang w:val="el-GR"/>
      </w:rPr>
      <w:t>Αθήνα</w:t>
    </w:r>
    <w:r w:rsidRPr="00DC769D">
      <w:rPr>
        <w:lang w:val="el-GR"/>
      </w:rPr>
      <w:t>,</w:t>
    </w:r>
    <w:r w:rsidRPr="00DC769D">
      <w:t xml:space="preserve"> </w:t>
    </w:r>
    <w:r>
      <w:rPr>
        <w:lang w:val="el-GR"/>
      </w:rPr>
      <w:t>1</w:t>
    </w:r>
    <w:r>
      <w:t>6</w:t>
    </w:r>
    <w:r w:rsidRPr="00DC769D">
      <w:t>.</w:t>
    </w:r>
    <w:r>
      <w:t>07</w:t>
    </w:r>
    <w:r w:rsidRPr="006442B6">
      <w:rPr>
        <w:lang w:val="el-GR"/>
      </w:rPr>
      <w:t>.20</w:t>
    </w:r>
    <w:r w:rsidRPr="006442B6">
      <w:t>2</w:t>
    </w:r>
    <w:r>
      <w:t>6</w:t>
    </w:r>
  </w:p>
  <w:p w14:paraId="3989E8CA" w14:textId="77777777" w:rsidR="00460900" w:rsidRDefault="00460900">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EC7"/>
    <w:multiLevelType w:val="multilevel"/>
    <w:tmpl w:val="45C4EE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B7C35DF"/>
    <w:multiLevelType w:val="hybridMultilevel"/>
    <w:tmpl w:val="4A925C04"/>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4D21D5"/>
    <w:multiLevelType w:val="hybridMultilevel"/>
    <w:tmpl w:val="3E9C43A8"/>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00009"/>
    <w:multiLevelType w:val="hybridMultilevel"/>
    <w:tmpl w:val="B6B6E9BE"/>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F47199"/>
    <w:multiLevelType w:val="hybridMultilevel"/>
    <w:tmpl w:val="B558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A4992"/>
    <w:multiLevelType w:val="hybridMultilevel"/>
    <w:tmpl w:val="58ECD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0831CA"/>
    <w:multiLevelType w:val="hybridMultilevel"/>
    <w:tmpl w:val="7BD8B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7C5A13"/>
    <w:multiLevelType w:val="hybridMultilevel"/>
    <w:tmpl w:val="89A89564"/>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D01CF"/>
    <w:multiLevelType w:val="hybridMultilevel"/>
    <w:tmpl w:val="1C7A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A276B"/>
    <w:multiLevelType w:val="hybridMultilevel"/>
    <w:tmpl w:val="CF860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953CC0"/>
    <w:multiLevelType w:val="multilevel"/>
    <w:tmpl w:val="B63A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CB7D27"/>
    <w:multiLevelType w:val="hybridMultilevel"/>
    <w:tmpl w:val="2E0E5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9573FA5"/>
    <w:multiLevelType w:val="multilevel"/>
    <w:tmpl w:val="DC508866"/>
    <w:lvl w:ilvl="0">
      <w:numFmt w:val="bullet"/>
      <w:lvlText w:val="•"/>
      <w:lvlJc w:val="left"/>
      <w:pPr>
        <w:ind w:left="360" w:hanging="360"/>
      </w:pPr>
      <w:rPr>
        <w:rFonts w:ascii="Calibri" w:hAnsi="Calibri" w:cs="Calibri Light"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F842EE3"/>
    <w:multiLevelType w:val="hybridMultilevel"/>
    <w:tmpl w:val="08A89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8"/>
  </w:num>
  <w:num w:numId="4">
    <w:abstractNumId w:val="3"/>
  </w:num>
  <w:num w:numId="5">
    <w:abstractNumId w:val="7"/>
  </w:num>
  <w:num w:numId="6">
    <w:abstractNumId w:val="10"/>
  </w:num>
  <w:num w:numId="7">
    <w:abstractNumId w:val="4"/>
  </w:num>
  <w:num w:numId="8">
    <w:abstractNumId w:val="1"/>
  </w:num>
  <w:num w:numId="9">
    <w:abstractNumId w:val="2"/>
  </w:num>
  <w:num w:numId="10">
    <w:abstractNumId w:val="5"/>
  </w:num>
  <w:num w:numId="11">
    <w:abstractNumId w:val="13"/>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rsids>
    <w:rsidRoot w:val="002E1873"/>
    <w:rsid w:val="00011730"/>
    <w:rsid w:val="00014478"/>
    <w:rsid w:val="000154CA"/>
    <w:rsid w:val="00032232"/>
    <w:rsid w:val="000344E2"/>
    <w:rsid w:val="00034CF4"/>
    <w:rsid w:val="00041536"/>
    <w:rsid w:val="00043427"/>
    <w:rsid w:val="00044A7D"/>
    <w:rsid w:val="00053461"/>
    <w:rsid w:val="0005442B"/>
    <w:rsid w:val="00061794"/>
    <w:rsid w:val="00063D68"/>
    <w:rsid w:val="00064AAE"/>
    <w:rsid w:val="000665F7"/>
    <w:rsid w:val="00067AF1"/>
    <w:rsid w:val="00075F01"/>
    <w:rsid w:val="000878D1"/>
    <w:rsid w:val="00090578"/>
    <w:rsid w:val="00097532"/>
    <w:rsid w:val="00097B1F"/>
    <w:rsid w:val="000A3A7C"/>
    <w:rsid w:val="000A791D"/>
    <w:rsid w:val="000B5EF3"/>
    <w:rsid w:val="000B6322"/>
    <w:rsid w:val="000C0313"/>
    <w:rsid w:val="000C2B72"/>
    <w:rsid w:val="000C46F9"/>
    <w:rsid w:val="000D1EF7"/>
    <w:rsid w:val="000E2EB0"/>
    <w:rsid w:val="000E670B"/>
    <w:rsid w:val="000F1B44"/>
    <w:rsid w:val="000F1B7A"/>
    <w:rsid w:val="0010114E"/>
    <w:rsid w:val="00101C5B"/>
    <w:rsid w:val="00103B05"/>
    <w:rsid w:val="001055E6"/>
    <w:rsid w:val="00111A97"/>
    <w:rsid w:val="001132DE"/>
    <w:rsid w:val="00114E76"/>
    <w:rsid w:val="001209AD"/>
    <w:rsid w:val="00121D68"/>
    <w:rsid w:val="00127A4C"/>
    <w:rsid w:val="00127EFC"/>
    <w:rsid w:val="0013453F"/>
    <w:rsid w:val="00136281"/>
    <w:rsid w:val="0013773A"/>
    <w:rsid w:val="0014272C"/>
    <w:rsid w:val="001458CF"/>
    <w:rsid w:val="00150A15"/>
    <w:rsid w:val="001609C6"/>
    <w:rsid w:val="001643B5"/>
    <w:rsid w:val="001646C1"/>
    <w:rsid w:val="0016730D"/>
    <w:rsid w:val="001701AC"/>
    <w:rsid w:val="0017196D"/>
    <w:rsid w:val="00171E76"/>
    <w:rsid w:val="0017374C"/>
    <w:rsid w:val="0017687E"/>
    <w:rsid w:val="001879A9"/>
    <w:rsid w:val="00191EC9"/>
    <w:rsid w:val="00192BAB"/>
    <w:rsid w:val="001A0C05"/>
    <w:rsid w:val="001B4208"/>
    <w:rsid w:val="001C0973"/>
    <w:rsid w:val="001C2B9D"/>
    <w:rsid w:val="001D5F59"/>
    <w:rsid w:val="001D60BF"/>
    <w:rsid w:val="001E15D2"/>
    <w:rsid w:val="001E3470"/>
    <w:rsid w:val="001F1896"/>
    <w:rsid w:val="001F3758"/>
    <w:rsid w:val="00204235"/>
    <w:rsid w:val="002043D7"/>
    <w:rsid w:val="00207D0C"/>
    <w:rsid w:val="00212827"/>
    <w:rsid w:val="00213507"/>
    <w:rsid w:val="0021492D"/>
    <w:rsid w:val="002208F1"/>
    <w:rsid w:val="00231BA2"/>
    <w:rsid w:val="0023529C"/>
    <w:rsid w:val="00241D75"/>
    <w:rsid w:val="002423F5"/>
    <w:rsid w:val="002424C1"/>
    <w:rsid w:val="00243231"/>
    <w:rsid w:val="00251B73"/>
    <w:rsid w:val="00253568"/>
    <w:rsid w:val="002544D7"/>
    <w:rsid w:val="002573E7"/>
    <w:rsid w:val="00261937"/>
    <w:rsid w:val="00261B93"/>
    <w:rsid w:val="00263A9B"/>
    <w:rsid w:val="002642E9"/>
    <w:rsid w:val="00265A4A"/>
    <w:rsid w:val="00271C3E"/>
    <w:rsid w:val="002738C0"/>
    <w:rsid w:val="00276E4A"/>
    <w:rsid w:val="00281CCA"/>
    <w:rsid w:val="002877A3"/>
    <w:rsid w:val="002A0E53"/>
    <w:rsid w:val="002A2E0B"/>
    <w:rsid w:val="002B3685"/>
    <w:rsid w:val="002B5D08"/>
    <w:rsid w:val="002C0EAE"/>
    <w:rsid w:val="002C28B5"/>
    <w:rsid w:val="002C33D6"/>
    <w:rsid w:val="002E1873"/>
    <w:rsid w:val="002E347D"/>
    <w:rsid w:val="002F66A4"/>
    <w:rsid w:val="003007F0"/>
    <w:rsid w:val="00301D9A"/>
    <w:rsid w:val="003031F6"/>
    <w:rsid w:val="003134E5"/>
    <w:rsid w:val="00315158"/>
    <w:rsid w:val="003211D8"/>
    <w:rsid w:val="003251FE"/>
    <w:rsid w:val="00330944"/>
    <w:rsid w:val="00332E2C"/>
    <w:rsid w:val="00334E51"/>
    <w:rsid w:val="00343A78"/>
    <w:rsid w:val="00345DDC"/>
    <w:rsid w:val="003511DC"/>
    <w:rsid w:val="00352A12"/>
    <w:rsid w:val="0036226F"/>
    <w:rsid w:val="003624E6"/>
    <w:rsid w:val="00375B24"/>
    <w:rsid w:val="00385BB7"/>
    <w:rsid w:val="00387352"/>
    <w:rsid w:val="0039097A"/>
    <w:rsid w:val="003A09FF"/>
    <w:rsid w:val="003A1A85"/>
    <w:rsid w:val="003A43CD"/>
    <w:rsid w:val="003C25B8"/>
    <w:rsid w:val="003C2774"/>
    <w:rsid w:val="003D16B1"/>
    <w:rsid w:val="003D461D"/>
    <w:rsid w:val="003E17AF"/>
    <w:rsid w:val="003E32B8"/>
    <w:rsid w:val="003F577B"/>
    <w:rsid w:val="00401A75"/>
    <w:rsid w:val="00402EAE"/>
    <w:rsid w:val="00405615"/>
    <w:rsid w:val="0041566A"/>
    <w:rsid w:val="004179A7"/>
    <w:rsid w:val="00421DA3"/>
    <w:rsid w:val="00427B63"/>
    <w:rsid w:val="004337CB"/>
    <w:rsid w:val="0043429D"/>
    <w:rsid w:val="00442A6B"/>
    <w:rsid w:val="00447DCF"/>
    <w:rsid w:val="004527A1"/>
    <w:rsid w:val="00460900"/>
    <w:rsid w:val="00462DDC"/>
    <w:rsid w:val="004769FA"/>
    <w:rsid w:val="00477D8D"/>
    <w:rsid w:val="00486BF1"/>
    <w:rsid w:val="0048784E"/>
    <w:rsid w:val="00487B73"/>
    <w:rsid w:val="0049793C"/>
    <w:rsid w:val="004A154F"/>
    <w:rsid w:val="004A2D3B"/>
    <w:rsid w:val="004A4E3B"/>
    <w:rsid w:val="004B2B64"/>
    <w:rsid w:val="004B48D6"/>
    <w:rsid w:val="004B7A0F"/>
    <w:rsid w:val="004C11AD"/>
    <w:rsid w:val="004C1E53"/>
    <w:rsid w:val="004C2084"/>
    <w:rsid w:val="004C25BB"/>
    <w:rsid w:val="004D055D"/>
    <w:rsid w:val="004D12A2"/>
    <w:rsid w:val="004D53CD"/>
    <w:rsid w:val="004D7E4A"/>
    <w:rsid w:val="004E2514"/>
    <w:rsid w:val="004E3EBF"/>
    <w:rsid w:val="004E4540"/>
    <w:rsid w:val="004E4B57"/>
    <w:rsid w:val="004E6FE1"/>
    <w:rsid w:val="005008BE"/>
    <w:rsid w:val="00501407"/>
    <w:rsid w:val="00506C94"/>
    <w:rsid w:val="00510242"/>
    <w:rsid w:val="00511750"/>
    <w:rsid w:val="00517337"/>
    <w:rsid w:val="005210F0"/>
    <w:rsid w:val="00525759"/>
    <w:rsid w:val="00533CFB"/>
    <w:rsid w:val="005521A3"/>
    <w:rsid w:val="005528F5"/>
    <w:rsid w:val="0055587A"/>
    <w:rsid w:val="00561F1D"/>
    <w:rsid w:val="00564C46"/>
    <w:rsid w:val="00577527"/>
    <w:rsid w:val="00577E88"/>
    <w:rsid w:val="00580476"/>
    <w:rsid w:val="005831F5"/>
    <w:rsid w:val="00583851"/>
    <w:rsid w:val="0059171C"/>
    <w:rsid w:val="005A0403"/>
    <w:rsid w:val="005A58DF"/>
    <w:rsid w:val="005B35A3"/>
    <w:rsid w:val="005B4FC7"/>
    <w:rsid w:val="005B5961"/>
    <w:rsid w:val="005B61E5"/>
    <w:rsid w:val="005D291A"/>
    <w:rsid w:val="005D4304"/>
    <w:rsid w:val="005D6E58"/>
    <w:rsid w:val="005D6F09"/>
    <w:rsid w:val="005E031F"/>
    <w:rsid w:val="005E2482"/>
    <w:rsid w:val="005F0D19"/>
    <w:rsid w:val="00603484"/>
    <w:rsid w:val="00610214"/>
    <w:rsid w:val="00610B2F"/>
    <w:rsid w:val="00616508"/>
    <w:rsid w:val="00621442"/>
    <w:rsid w:val="0063034C"/>
    <w:rsid w:val="0063257F"/>
    <w:rsid w:val="0063572F"/>
    <w:rsid w:val="00637A32"/>
    <w:rsid w:val="00640E1B"/>
    <w:rsid w:val="00640EC7"/>
    <w:rsid w:val="006412D3"/>
    <w:rsid w:val="006442B6"/>
    <w:rsid w:val="0065132C"/>
    <w:rsid w:val="00651E37"/>
    <w:rsid w:val="00652B33"/>
    <w:rsid w:val="00652E00"/>
    <w:rsid w:val="00663E3D"/>
    <w:rsid w:val="00665986"/>
    <w:rsid w:val="00666808"/>
    <w:rsid w:val="006702D7"/>
    <w:rsid w:val="006854F7"/>
    <w:rsid w:val="00693749"/>
    <w:rsid w:val="006A38DC"/>
    <w:rsid w:val="006A75E6"/>
    <w:rsid w:val="006B057B"/>
    <w:rsid w:val="006B191C"/>
    <w:rsid w:val="006B4632"/>
    <w:rsid w:val="006D00A4"/>
    <w:rsid w:val="006D00BC"/>
    <w:rsid w:val="006D0D75"/>
    <w:rsid w:val="006D2C3D"/>
    <w:rsid w:val="006D556E"/>
    <w:rsid w:val="006E2C99"/>
    <w:rsid w:val="006E3FD0"/>
    <w:rsid w:val="006E4C35"/>
    <w:rsid w:val="006F14F2"/>
    <w:rsid w:val="006F2293"/>
    <w:rsid w:val="00704039"/>
    <w:rsid w:val="00705D85"/>
    <w:rsid w:val="007129BB"/>
    <w:rsid w:val="00712D03"/>
    <w:rsid w:val="007145F4"/>
    <w:rsid w:val="00720C3A"/>
    <w:rsid w:val="007366E9"/>
    <w:rsid w:val="00740CCF"/>
    <w:rsid w:val="00753584"/>
    <w:rsid w:val="007678C4"/>
    <w:rsid w:val="007727EE"/>
    <w:rsid w:val="00776FE5"/>
    <w:rsid w:val="00786BB7"/>
    <w:rsid w:val="00790BEA"/>
    <w:rsid w:val="0079642E"/>
    <w:rsid w:val="00797F30"/>
    <w:rsid w:val="007A7B0C"/>
    <w:rsid w:val="007A7C4A"/>
    <w:rsid w:val="007B3096"/>
    <w:rsid w:val="007C536F"/>
    <w:rsid w:val="007D183B"/>
    <w:rsid w:val="007D2870"/>
    <w:rsid w:val="007D5174"/>
    <w:rsid w:val="007D77A4"/>
    <w:rsid w:val="007E42D1"/>
    <w:rsid w:val="007E4D87"/>
    <w:rsid w:val="007E67CF"/>
    <w:rsid w:val="00801E68"/>
    <w:rsid w:val="00802102"/>
    <w:rsid w:val="00802EA1"/>
    <w:rsid w:val="008044F5"/>
    <w:rsid w:val="00807351"/>
    <w:rsid w:val="0081280F"/>
    <w:rsid w:val="00812A0B"/>
    <w:rsid w:val="00820292"/>
    <w:rsid w:val="00821115"/>
    <w:rsid w:val="00821510"/>
    <w:rsid w:val="00827FDF"/>
    <w:rsid w:val="00834D8D"/>
    <w:rsid w:val="00835AA2"/>
    <w:rsid w:val="008439D2"/>
    <w:rsid w:val="00844247"/>
    <w:rsid w:val="008468D9"/>
    <w:rsid w:val="0085138D"/>
    <w:rsid w:val="008526BF"/>
    <w:rsid w:val="00856E43"/>
    <w:rsid w:val="0087204D"/>
    <w:rsid w:val="008734E8"/>
    <w:rsid w:val="0087532A"/>
    <w:rsid w:val="00881E9A"/>
    <w:rsid w:val="00885C95"/>
    <w:rsid w:val="00890B92"/>
    <w:rsid w:val="008918B2"/>
    <w:rsid w:val="00892854"/>
    <w:rsid w:val="00897E62"/>
    <w:rsid w:val="008A0F6A"/>
    <w:rsid w:val="008B6150"/>
    <w:rsid w:val="008B6EC6"/>
    <w:rsid w:val="008C4FCF"/>
    <w:rsid w:val="008C6824"/>
    <w:rsid w:val="008C74E9"/>
    <w:rsid w:val="008C7679"/>
    <w:rsid w:val="008D2755"/>
    <w:rsid w:val="008D392C"/>
    <w:rsid w:val="008E7B76"/>
    <w:rsid w:val="008F102D"/>
    <w:rsid w:val="008F44A2"/>
    <w:rsid w:val="009007DE"/>
    <w:rsid w:val="00914547"/>
    <w:rsid w:val="009145E9"/>
    <w:rsid w:val="00925BCA"/>
    <w:rsid w:val="0092609C"/>
    <w:rsid w:val="00934878"/>
    <w:rsid w:val="0096148D"/>
    <w:rsid w:val="00962929"/>
    <w:rsid w:val="009732E6"/>
    <w:rsid w:val="0099714B"/>
    <w:rsid w:val="00997624"/>
    <w:rsid w:val="009A2166"/>
    <w:rsid w:val="009A2D77"/>
    <w:rsid w:val="009B08B0"/>
    <w:rsid w:val="009B0DF0"/>
    <w:rsid w:val="009B5AA5"/>
    <w:rsid w:val="009C1036"/>
    <w:rsid w:val="009C4982"/>
    <w:rsid w:val="009D0EF3"/>
    <w:rsid w:val="009D42F8"/>
    <w:rsid w:val="009E25DC"/>
    <w:rsid w:val="009E3096"/>
    <w:rsid w:val="009E7442"/>
    <w:rsid w:val="009F2CF1"/>
    <w:rsid w:val="009F4065"/>
    <w:rsid w:val="00A0124B"/>
    <w:rsid w:val="00A02041"/>
    <w:rsid w:val="00A05364"/>
    <w:rsid w:val="00A06145"/>
    <w:rsid w:val="00A11144"/>
    <w:rsid w:val="00A13146"/>
    <w:rsid w:val="00A3085B"/>
    <w:rsid w:val="00A31A53"/>
    <w:rsid w:val="00A32599"/>
    <w:rsid w:val="00A36E04"/>
    <w:rsid w:val="00A43B93"/>
    <w:rsid w:val="00A4758D"/>
    <w:rsid w:val="00A50D17"/>
    <w:rsid w:val="00A51290"/>
    <w:rsid w:val="00A61AB1"/>
    <w:rsid w:val="00A6445F"/>
    <w:rsid w:val="00A70390"/>
    <w:rsid w:val="00A7669B"/>
    <w:rsid w:val="00A849B0"/>
    <w:rsid w:val="00A92C48"/>
    <w:rsid w:val="00A944BF"/>
    <w:rsid w:val="00AA2027"/>
    <w:rsid w:val="00AA20A3"/>
    <w:rsid w:val="00AB4107"/>
    <w:rsid w:val="00AC6B29"/>
    <w:rsid w:val="00AD0383"/>
    <w:rsid w:val="00AD069D"/>
    <w:rsid w:val="00AD19D5"/>
    <w:rsid w:val="00AD2ABA"/>
    <w:rsid w:val="00AD4A70"/>
    <w:rsid w:val="00AE1419"/>
    <w:rsid w:val="00AE65B0"/>
    <w:rsid w:val="00AF1A08"/>
    <w:rsid w:val="00AF2CC8"/>
    <w:rsid w:val="00AF5A34"/>
    <w:rsid w:val="00AF6A36"/>
    <w:rsid w:val="00B0083C"/>
    <w:rsid w:val="00B04B35"/>
    <w:rsid w:val="00B134A3"/>
    <w:rsid w:val="00B2215D"/>
    <w:rsid w:val="00B27D91"/>
    <w:rsid w:val="00B330F7"/>
    <w:rsid w:val="00B37536"/>
    <w:rsid w:val="00B4066B"/>
    <w:rsid w:val="00B46E53"/>
    <w:rsid w:val="00B552AA"/>
    <w:rsid w:val="00B57A74"/>
    <w:rsid w:val="00B709D9"/>
    <w:rsid w:val="00B75D53"/>
    <w:rsid w:val="00B81BAA"/>
    <w:rsid w:val="00B835A7"/>
    <w:rsid w:val="00B87355"/>
    <w:rsid w:val="00B906BC"/>
    <w:rsid w:val="00B91D60"/>
    <w:rsid w:val="00B945E1"/>
    <w:rsid w:val="00BA050A"/>
    <w:rsid w:val="00BA3EF4"/>
    <w:rsid w:val="00BB291D"/>
    <w:rsid w:val="00BB77B6"/>
    <w:rsid w:val="00BC390C"/>
    <w:rsid w:val="00BE201F"/>
    <w:rsid w:val="00BE4E81"/>
    <w:rsid w:val="00BE5839"/>
    <w:rsid w:val="00BF2CC5"/>
    <w:rsid w:val="00C0372A"/>
    <w:rsid w:val="00C11192"/>
    <w:rsid w:val="00C12667"/>
    <w:rsid w:val="00C24544"/>
    <w:rsid w:val="00C35F39"/>
    <w:rsid w:val="00C36BA2"/>
    <w:rsid w:val="00C467DD"/>
    <w:rsid w:val="00C515D1"/>
    <w:rsid w:val="00C54609"/>
    <w:rsid w:val="00C54A3D"/>
    <w:rsid w:val="00C55DA3"/>
    <w:rsid w:val="00C562FD"/>
    <w:rsid w:val="00C569F5"/>
    <w:rsid w:val="00C61884"/>
    <w:rsid w:val="00C63BAD"/>
    <w:rsid w:val="00C665A5"/>
    <w:rsid w:val="00C70819"/>
    <w:rsid w:val="00C72D1D"/>
    <w:rsid w:val="00C814A9"/>
    <w:rsid w:val="00C828C6"/>
    <w:rsid w:val="00C85F3D"/>
    <w:rsid w:val="00C870E7"/>
    <w:rsid w:val="00C90571"/>
    <w:rsid w:val="00C96A12"/>
    <w:rsid w:val="00CA6C05"/>
    <w:rsid w:val="00CB12F2"/>
    <w:rsid w:val="00CB4791"/>
    <w:rsid w:val="00CC1051"/>
    <w:rsid w:val="00CC3FCB"/>
    <w:rsid w:val="00CD092A"/>
    <w:rsid w:val="00CD1DF6"/>
    <w:rsid w:val="00CD3BBC"/>
    <w:rsid w:val="00CE0EE4"/>
    <w:rsid w:val="00CF1DC3"/>
    <w:rsid w:val="00CF5378"/>
    <w:rsid w:val="00D1336D"/>
    <w:rsid w:val="00D17D47"/>
    <w:rsid w:val="00D20E44"/>
    <w:rsid w:val="00D340AC"/>
    <w:rsid w:val="00D3561E"/>
    <w:rsid w:val="00D41F9B"/>
    <w:rsid w:val="00D46024"/>
    <w:rsid w:val="00D46A04"/>
    <w:rsid w:val="00D54466"/>
    <w:rsid w:val="00D55E29"/>
    <w:rsid w:val="00D66DC4"/>
    <w:rsid w:val="00D67756"/>
    <w:rsid w:val="00D67768"/>
    <w:rsid w:val="00D7223F"/>
    <w:rsid w:val="00D74B26"/>
    <w:rsid w:val="00D83951"/>
    <w:rsid w:val="00D86BE3"/>
    <w:rsid w:val="00D95BCD"/>
    <w:rsid w:val="00DB00AA"/>
    <w:rsid w:val="00DB3684"/>
    <w:rsid w:val="00DC35F2"/>
    <w:rsid w:val="00DC5204"/>
    <w:rsid w:val="00DC769D"/>
    <w:rsid w:val="00DD1629"/>
    <w:rsid w:val="00DF5D25"/>
    <w:rsid w:val="00DF6A50"/>
    <w:rsid w:val="00E02372"/>
    <w:rsid w:val="00E03788"/>
    <w:rsid w:val="00E07888"/>
    <w:rsid w:val="00E12E09"/>
    <w:rsid w:val="00E20D67"/>
    <w:rsid w:val="00E2488C"/>
    <w:rsid w:val="00E27EBF"/>
    <w:rsid w:val="00E31AFD"/>
    <w:rsid w:val="00E3275F"/>
    <w:rsid w:val="00E37089"/>
    <w:rsid w:val="00E37447"/>
    <w:rsid w:val="00E44211"/>
    <w:rsid w:val="00E4638A"/>
    <w:rsid w:val="00E507E4"/>
    <w:rsid w:val="00E556A3"/>
    <w:rsid w:val="00E57B36"/>
    <w:rsid w:val="00E600C3"/>
    <w:rsid w:val="00E62404"/>
    <w:rsid w:val="00E64A9F"/>
    <w:rsid w:val="00E70426"/>
    <w:rsid w:val="00E7708B"/>
    <w:rsid w:val="00E9573D"/>
    <w:rsid w:val="00EA5A00"/>
    <w:rsid w:val="00EB3D06"/>
    <w:rsid w:val="00EB6353"/>
    <w:rsid w:val="00EB6AA0"/>
    <w:rsid w:val="00EC2B50"/>
    <w:rsid w:val="00EC3996"/>
    <w:rsid w:val="00ED14CB"/>
    <w:rsid w:val="00EF445A"/>
    <w:rsid w:val="00F00748"/>
    <w:rsid w:val="00F011D4"/>
    <w:rsid w:val="00F02C89"/>
    <w:rsid w:val="00F12205"/>
    <w:rsid w:val="00F2076C"/>
    <w:rsid w:val="00F25EAF"/>
    <w:rsid w:val="00F316B4"/>
    <w:rsid w:val="00F43C22"/>
    <w:rsid w:val="00F45D18"/>
    <w:rsid w:val="00F472FE"/>
    <w:rsid w:val="00F479DB"/>
    <w:rsid w:val="00F47CBE"/>
    <w:rsid w:val="00F51263"/>
    <w:rsid w:val="00F70852"/>
    <w:rsid w:val="00F74184"/>
    <w:rsid w:val="00F758E1"/>
    <w:rsid w:val="00F84266"/>
    <w:rsid w:val="00F87E08"/>
    <w:rsid w:val="00FA1A08"/>
    <w:rsid w:val="00FA4BA9"/>
    <w:rsid w:val="00FB3380"/>
    <w:rsid w:val="00FB5C3C"/>
    <w:rsid w:val="00FD009B"/>
    <w:rsid w:val="00FD01B0"/>
    <w:rsid w:val="00FD5072"/>
    <w:rsid w:val="00FE1415"/>
    <w:rsid w:val="00FF3E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E890"/>
  <w15:docId w15:val="{B54F5273-1D25-4998-8FDF-36297E08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A0"/>
    <w:pPr>
      <w:spacing w:after="160" w:line="259" w:lineRule="auto"/>
    </w:pPr>
  </w:style>
  <w:style w:type="paragraph" w:styleId="Heading3">
    <w:name w:val="heading 3"/>
    <w:basedOn w:val="Normal"/>
    <w:next w:val="Normal"/>
    <w:link w:val="Heading3Char"/>
    <w:uiPriority w:val="9"/>
    <w:unhideWhenUsed/>
    <w:qFormat/>
    <w:rsid w:val="00552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1"/>
    <w:uiPriority w:val="99"/>
    <w:qFormat/>
    <w:rsid w:val="00892992"/>
  </w:style>
  <w:style w:type="character" w:customStyle="1" w:styleId="CommentTextChar">
    <w:name w:val="Comment Text Char"/>
    <w:basedOn w:val="DefaultParagraphFont"/>
    <w:link w:val="CommentText"/>
    <w:uiPriority w:val="99"/>
    <w:qFormat/>
    <w:rsid w:val="00892992"/>
  </w:style>
  <w:style w:type="character" w:styleId="CommentReference">
    <w:name w:val="annotation reference"/>
    <w:basedOn w:val="DefaultParagraphFont"/>
    <w:uiPriority w:val="99"/>
    <w:semiHidden/>
    <w:unhideWhenUsed/>
    <w:qFormat/>
    <w:rsid w:val="000219F9"/>
    <w:rPr>
      <w:sz w:val="16"/>
      <w:szCs w:val="16"/>
    </w:rPr>
  </w:style>
  <w:style w:type="character" w:customStyle="1" w:styleId="CommentSubjectChar">
    <w:name w:val="Comment Subject Char"/>
    <w:basedOn w:val="DefaultParagraphFont"/>
    <w:link w:val="CommentSubject"/>
    <w:uiPriority w:val="99"/>
    <w:semiHidden/>
    <w:qFormat/>
    <w:rsid w:val="000219F9"/>
    <w:rPr>
      <w:sz w:val="20"/>
      <w:szCs w:val="20"/>
    </w:rPr>
  </w:style>
  <w:style w:type="character" w:customStyle="1" w:styleId="BalloonTextChar">
    <w:name w:val="Balloon Text Char"/>
    <w:basedOn w:val="CommentSubjectChar"/>
    <w:link w:val="BalloonText"/>
    <w:uiPriority w:val="99"/>
    <w:semiHidden/>
    <w:qFormat/>
    <w:rsid w:val="000219F9"/>
    <w:rPr>
      <w:b/>
      <w:bCs/>
      <w:sz w:val="20"/>
      <w:szCs w:val="20"/>
    </w:rPr>
  </w:style>
  <w:style w:type="character" w:customStyle="1" w:styleId="FootnoteTextChar">
    <w:name w:val="Footnote Text Char"/>
    <w:basedOn w:val="DefaultParagraphFont"/>
    <w:link w:val="FootnoteText"/>
    <w:uiPriority w:val="99"/>
    <w:semiHidden/>
    <w:qFormat/>
    <w:rsid w:val="000219F9"/>
    <w:rPr>
      <w:rFonts w:ascii="Segoe UI" w:hAnsi="Segoe UI" w:cs="Segoe UI"/>
      <w:sz w:val="18"/>
      <w:szCs w:val="18"/>
    </w:rPr>
  </w:style>
  <w:style w:type="character" w:customStyle="1" w:styleId="InternetLink">
    <w:name w:val="Internet Link"/>
    <w:basedOn w:val="DefaultParagraphFont"/>
    <w:uiPriority w:val="99"/>
    <w:unhideWhenUsed/>
    <w:rsid w:val="00550730"/>
    <w:rPr>
      <w:color w:val="0563C1" w:themeColor="hyperlink"/>
      <w:u w:val="single"/>
    </w:rPr>
  </w:style>
  <w:style w:type="character" w:styleId="FollowedHyperlink">
    <w:name w:val="FollowedHyperlink"/>
    <w:basedOn w:val="DefaultParagraphFont"/>
    <w:uiPriority w:val="99"/>
    <w:semiHidden/>
    <w:unhideWhenUsed/>
    <w:qFormat/>
    <w:rsid w:val="000A2032"/>
    <w:rPr>
      <w:color w:val="954F72" w:themeColor="followedHyperlink"/>
      <w:u w:val="single"/>
    </w:rPr>
  </w:style>
  <w:style w:type="character" w:customStyle="1" w:styleId="Char0">
    <w:name w:val="Κείμενο υποσημείωσης Char"/>
    <w:basedOn w:val="DefaultParagraphFont"/>
    <w:uiPriority w:val="99"/>
    <w:qFormat/>
    <w:rsid w:val="00E25956"/>
    <w:rPr>
      <w:rFonts w:ascii="Times New Roman" w:eastAsia="Times New Roman" w:hAnsi="Times New Roman" w:cs="Times New Roman"/>
      <w:sz w:val="20"/>
      <w:szCs w:val="20"/>
      <w:lang w:val="el-GR" w:eastAsia="el-GR"/>
    </w:rPr>
  </w:style>
  <w:style w:type="character" w:customStyle="1" w:styleId="ListLabel1">
    <w:name w:val="ListLabel 1"/>
    <w:qFormat/>
    <w:rsid w:val="002E1873"/>
    <w:rPr>
      <w:rFonts w:cs="Courier New"/>
    </w:rPr>
  </w:style>
  <w:style w:type="character" w:customStyle="1" w:styleId="ListLabel2">
    <w:name w:val="ListLabel 2"/>
    <w:qFormat/>
    <w:rsid w:val="002E1873"/>
    <w:rPr>
      <w:rFonts w:eastAsia="Calibri"/>
    </w:rPr>
  </w:style>
  <w:style w:type="character" w:customStyle="1" w:styleId="ListLabel3">
    <w:name w:val="ListLabel 3"/>
    <w:qFormat/>
    <w:rsid w:val="002E1873"/>
    <w:rPr>
      <w:rFonts w:cs="Courier New"/>
    </w:rPr>
  </w:style>
  <w:style w:type="character" w:customStyle="1" w:styleId="ListLabel4">
    <w:name w:val="ListLabel 4"/>
    <w:qFormat/>
    <w:rsid w:val="002E1873"/>
    <w:rPr>
      <w:rFonts w:cs="Courier New"/>
    </w:rPr>
  </w:style>
  <w:style w:type="character" w:customStyle="1" w:styleId="ListLabel5">
    <w:name w:val="ListLabel 5"/>
    <w:qFormat/>
    <w:rsid w:val="002E1873"/>
    <w:rPr>
      <w:rFonts w:cs="Courier New"/>
    </w:rPr>
  </w:style>
  <w:style w:type="character" w:customStyle="1" w:styleId="ListLabel6">
    <w:name w:val="ListLabel 6"/>
    <w:qFormat/>
    <w:rsid w:val="002E1873"/>
    <w:rPr>
      <w:rFonts w:cs="Courier New"/>
    </w:rPr>
  </w:style>
  <w:style w:type="character" w:customStyle="1" w:styleId="ListLabel7">
    <w:name w:val="ListLabel 7"/>
    <w:qFormat/>
    <w:rsid w:val="002E1873"/>
    <w:rPr>
      <w:rFonts w:cs="Courier New"/>
    </w:rPr>
  </w:style>
  <w:style w:type="character" w:customStyle="1" w:styleId="ListLabel8">
    <w:name w:val="ListLabel 8"/>
    <w:qFormat/>
    <w:rsid w:val="002E1873"/>
    <w:rPr>
      <w:rFonts w:cs="Courier New"/>
    </w:rPr>
  </w:style>
  <w:style w:type="character" w:customStyle="1" w:styleId="ListLabel9">
    <w:name w:val="ListLabel 9"/>
    <w:qFormat/>
    <w:rsid w:val="002E1873"/>
    <w:rPr>
      <w:rFonts w:cs="Courier New"/>
    </w:rPr>
  </w:style>
  <w:style w:type="character" w:customStyle="1" w:styleId="ListLabel10">
    <w:name w:val="ListLabel 10"/>
    <w:qFormat/>
    <w:rsid w:val="002E1873"/>
    <w:rPr>
      <w:rFonts w:cs="Courier New"/>
    </w:rPr>
  </w:style>
  <w:style w:type="character" w:customStyle="1" w:styleId="ListLabel11">
    <w:name w:val="ListLabel 11"/>
    <w:qFormat/>
    <w:rsid w:val="002E1873"/>
    <w:rPr>
      <w:sz w:val="20"/>
    </w:rPr>
  </w:style>
  <w:style w:type="character" w:customStyle="1" w:styleId="ListLabel12">
    <w:name w:val="ListLabel 12"/>
    <w:qFormat/>
    <w:rsid w:val="002E1873"/>
    <w:rPr>
      <w:sz w:val="20"/>
    </w:rPr>
  </w:style>
  <w:style w:type="character" w:customStyle="1" w:styleId="ListLabel13">
    <w:name w:val="ListLabel 13"/>
    <w:qFormat/>
    <w:rsid w:val="002E1873"/>
    <w:rPr>
      <w:sz w:val="20"/>
    </w:rPr>
  </w:style>
  <w:style w:type="character" w:customStyle="1" w:styleId="ListLabel14">
    <w:name w:val="ListLabel 14"/>
    <w:qFormat/>
    <w:rsid w:val="002E1873"/>
    <w:rPr>
      <w:sz w:val="20"/>
    </w:rPr>
  </w:style>
  <w:style w:type="character" w:customStyle="1" w:styleId="ListLabel15">
    <w:name w:val="ListLabel 15"/>
    <w:qFormat/>
    <w:rsid w:val="002E1873"/>
    <w:rPr>
      <w:sz w:val="20"/>
    </w:rPr>
  </w:style>
  <w:style w:type="character" w:customStyle="1" w:styleId="ListLabel16">
    <w:name w:val="ListLabel 16"/>
    <w:qFormat/>
    <w:rsid w:val="002E1873"/>
    <w:rPr>
      <w:sz w:val="20"/>
    </w:rPr>
  </w:style>
  <w:style w:type="character" w:customStyle="1" w:styleId="ListLabel17">
    <w:name w:val="ListLabel 17"/>
    <w:qFormat/>
    <w:rsid w:val="002E1873"/>
    <w:rPr>
      <w:sz w:val="20"/>
    </w:rPr>
  </w:style>
  <w:style w:type="character" w:customStyle="1" w:styleId="ListLabel18">
    <w:name w:val="ListLabel 18"/>
    <w:qFormat/>
    <w:rsid w:val="002E1873"/>
    <w:rPr>
      <w:sz w:val="20"/>
    </w:rPr>
  </w:style>
  <w:style w:type="character" w:customStyle="1" w:styleId="ListLabel19">
    <w:name w:val="ListLabel 19"/>
    <w:qFormat/>
    <w:rsid w:val="002E1873"/>
    <w:rPr>
      <w:sz w:val="20"/>
    </w:rPr>
  </w:style>
  <w:style w:type="character" w:customStyle="1" w:styleId="ListLabel20">
    <w:name w:val="ListLabel 20"/>
    <w:qFormat/>
    <w:rsid w:val="002E1873"/>
    <w:rPr>
      <w:rFonts w:eastAsia="Calibri" w:cs="Calibri Light"/>
    </w:rPr>
  </w:style>
  <w:style w:type="character" w:customStyle="1" w:styleId="ListLabel21">
    <w:name w:val="ListLabel 21"/>
    <w:qFormat/>
    <w:rsid w:val="002E1873"/>
    <w:rPr>
      <w:rFonts w:cs="Courier New"/>
    </w:rPr>
  </w:style>
  <w:style w:type="character" w:customStyle="1" w:styleId="ListLabel22">
    <w:name w:val="ListLabel 22"/>
    <w:qFormat/>
    <w:rsid w:val="002E1873"/>
    <w:rPr>
      <w:rFonts w:cs="Courier New"/>
    </w:rPr>
  </w:style>
  <w:style w:type="character" w:customStyle="1" w:styleId="ListLabel23">
    <w:name w:val="ListLabel 23"/>
    <w:qFormat/>
    <w:rsid w:val="002E1873"/>
    <w:rPr>
      <w:rFonts w:cs="Courier New"/>
    </w:rPr>
  </w:style>
  <w:style w:type="paragraph" w:customStyle="1" w:styleId="Heading">
    <w:name w:val="Heading"/>
    <w:basedOn w:val="Normal"/>
    <w:next w:val="BodyText"/>
    <w:qFormat/>
    <w:rsid w:val="002E1873"/>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2E1873"/>
    <w:pPr>
      <w:spacing w:after="140" w:line="288" w:lineRule="auto"/>
    </w:pPr>
  </w:style>
  <w:style w:type="paragraph" w:styleId="List">
    <w:name w:val="List"/>
    <w:basedOn w:val="BodyText"/>
    <w:rsid w:val="002E1873"/>
    <w:rPr>
      <w:rFonts w:cs="FreeSans"/>
    </w:rPr>
  </w:style>
  <w:style w:type="paragraph" w:customStyle="1" w:styleId="10">
    <w:name w:val="Λεζάντα1"/>
    <w:basedOn w:val="Normal"/>
    <w:qFormat/>
    <w:rsid w:val="002E1873"/>
    <w:pPr>
      <w:suppressLineNumbers/>
      <w:spacing w:before="120" w:after="120"/>
    </w:pPr>
    <w:rPr>
      <w:rFonts w:cs="FreeSans"/>
      <w:i/>
      <w:iCs/>
      <w:sz w:val="24"/>
      <w:szCs w:val="24"/>
    </w:rPr>
  </w:style>
  <w:style w:type="paragraph" w:customStyle="1" w:styleId="Index">
    <w:name w:val="Index"/>
    <w:basedOn w:val="Normal"/>
    <w:qFormat/>
    <w:rsid w:val="002E1873"/>
    <w:pPr>
      <w:suppressLineNumbers/>
    </w:pPr>
    <w:rPr>
      <w:rFonts w:cs="FreeSans"/>
    </w:rPr>
  </w:style>
  <w:style w:type="paragraph" w:customStyle="1" w:styleId="1">
    <w:name w:val="Κεφαλίδα1"/>
    <w:basedOn w:val="Normal"/>
    <w:link w:val="Char"/>
    <w:uiPriority w:val="99"/>
    <w:unhideWhenUsed/>
    <w:rsid w:val="00892992"/>
    <w:pPr>
      <w:tabs>
        <w:tab w:val="center" w:pos="4680"/>
        <w:tab w:val="right" w:pos="9360"/>
      </w:tabs>
      <w:spacing w:after="0" w:line="240" w:lineRule="auto"/>
    </w:pPr>
  </w:style>
  <w:style w:type="paragraph" w:customStyle="1" w:styleId="11">
    <w:name w:val="Υποσέλιδο1"/>
    <w:basedOn w:val="Normal"/>
    <w:unhideWhenUsed/>
    <w:rsid w:val="00892992"/>
    <w:pPr>
      <w:tabs>
        <w:tab w:val="center" w:pos="4680"/>
        <w:tab w:val="right" w:pos="9360"/>
      </w:tabs>
      <w:spacing w:after="0" w:line="240" w:lineRule="auto"/>
    </w:pPr>
  </w:style>
  <w:style w:type="paragraph" w:styleId="ListParagraph">
    <w:name w:val="List Paragraph"/>
    <w:basedOn w:val="Normal"/>
    <w:uiPriority w:val="34"/>
    <w:qFormat/>
    <w:rsid w:val="000219F9"/>
    <w:pPr>
      <w:ind w:left="720"/>
      <w:contextualSpacing/>
    </w:pPr>
    <w:rPr>
      <w:lang w:val="el-GR"/>
    </w:rPr>
  </w:style>
  <w:style w:type="paragraph" w:styleId="CommentText">
    <w:name w:val="annotation text"/>
    <w:basedOn w:val="Normal"/>
    <w:link w:val="CommentTextChar"/>
    <w:uiPriority w:val="99"/>
    <w:semiHidden/>
    <w:unhideWhenUsed/>
    <w:qFormat/>
    <w:rsid w:val="000219F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219F9"/>
    <w:rPr>
      <w:b/>
      <w:bCs/>
    </w:rPr>
  </w:style>
  <w:style w:type="paragraph" w:styleId="BalloonText">
    <w:name w:val="Balloon Text"/>
    <w:basedOn w:val="Normal"/>
    <w:link w:val="BalloonTextChar"/>
    <w:uiPriority w:val="99"/>
    <w:semiHidden/>
    <w:unhideWhenUsed/>
    <w:qFormat/>
    <w:rsid w:val="000219F9"/>
    <w:pPr>
      <w:spacing w:after="0" w:line="240" w:lineRule="auto"/>
    </w:pPr>
    <w:rPr>
      <w:rFonts w:ascii="Segoe UI" w:hAnsi="Segoe UI" w:cs="Segoe UI"/>
      <w:sz w:val="18"/>
      <w:szCs w:val="18"/>
    </w:rPr>
  </w:style>
  <w:style w:type="paragraph" w:styleId="Caption">
    <w:name w:val="caption"/>
    <w:basedOn w:val="Normal"/>
    <w:uiPriority w:val="35"/>
    <w:unhideWhenUsed/>
    <w:qFormat/>
    <w:rsid w:val="00D01E37"/>
    <w:pPr>
      <w:spacing w:before="120" w:after="200" w:line="240" w:lineRule="auto"/>
      <w:jc w:val="both"/>
    </w:pPr>
    <w:rPr>
      <w:rFonts w:ascii="Arial" w:eastAsia="Arial" w:hAnsi="Arial" w:cs="Arial"/>
      <w:b/>
      <w:bCs/>
      <w:color w:val="404040" w:themeColor="text1" w:themeTint="BF"/>
      <w:sz w:val="18"/>
      <w:szCs w:val="18"/>
      <w:lang w:val="el-GR"/>
    </w:rPr>
  </w:style>
  <w:style w:type="paragraph" w:styleId="FootnoteText">
    <w:name w:val="footnote text"/>
    <w:basedOn w:val="Normal"/>
    <w:link w:val="FootnoteTextChar"/>
    <w:uiPriority w:val="99"/>
    <w:qFormat/>
    <w:rsid w:val="00E25956"/>
    <w:pPr>
      <w:spacing w:after="0" w:line="240" w:lineRule="auto"/>
    </w:pPr>
    <w:rPr>
      <w:rFonts w:ascii="Times New Roman" w:eastAsia="Times New Roman" w:hAnsi="Times New Roman" w:cs="Times New Roman"/>
      <w:sz w:val="20"/>
      <w:szCs w:val="20"/>
      <w:lang w:val="el-GR" w:eastAsia="el-GR"/>
    </w:rPr>
  </w:style>
  <w:style w:type="paragraph" w:styleId="Header">
    <w:name w:val="header"/>
    <w:basedOn w:val="Normal"/>
    <w:link w:val="HeaderChar"/>
    <w:uiPriority w:val="99"/>
    <w:unhideWhenUsed/>
    <w:rsid w:val="00FE14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415"/>
  </w:style>
  <w:style w:type="paragraph" w:styleId="Footer">
    <w:name w:val="footer"/>
    <w:basedOn w:val="Normal"/>
    <w:link w:val="FooterChar"/>
    <w:unhideWhenUsed/>
    <w:rsid w:val="00FE1415"/>
    <w:pPr>
      <w:tabs>
        <w:tab w:val="center" w:pos="4153"/>
        <w:tab w:val="right" w:pos="8306"/>
      </w:tabs>
      <w:spacing w:after="0" w:line="240" w:lineRule="auto"/>
    </w:pPr>
  </w:style>
  <w:style w:type="character" w:customStyle="1" w:styleId="FooterChar">
    <w:name w:val="Footer Char"/>
    <w:basedOn w:val="DefaultParagraphFont"/>
    <w:link w:val="Footer"/>
    <w:rsid w:val="00FE1415"/>
  </w:style>
  <w:style w:type="character" w:styleId="Hyperlink">
    <w:name w:val="Hyperlink"/>
    <w:basedOn w:val="DefaultParagraphFont"/>
    <w:uiPriority w:val="99"/>
    <w:unhideWhenUsed/>
    <w:rsid w:val="0039097A"/>
    <w:rPr>
      <w:color w:val="0563C1" w:themeColor="hyperlink"/>
      <w:u w:val="single"/>
    </w:rPr>
  </w:style>
  <w:style w:type="paragraph" w:customStyle="1" w:styleId="a">
    <w:name w:val="λεζαντα"/>
    <w:basedOn w:val="Normal"/>
    <w:link w:val="Char1"/>
    <w:qFormat/>
    <w:rsid w:val="00F472FE"/>
    <w:pPr>
      <w:suppressAutoHyphens/>
      <w:spacing w:beforeLines="40" w:afterLines="40" w:line="240" w:lineRule="auto"/>
      <w:ind w:left="1276" w:hanging="1276"/>
      <w:jc w:val="both"/>
    </w:pPr>
    <w:rPr>
      <w:rFonts w:ascii="Myriad Pro Cond" w:eastAsia="Calibri" w:hAnsi="Myriad Pro Cond" w:cs="Times New Roman"/>
      <w:color w:val="1F4E79"/>
      <w:sz w:val="24"/>
      <w:szCs w:val="26"/>
    </w:rPr>
  </w:style>
  <w:style w:type="character" w:customStyle="1" w:styleId="Char1">
    <w:name w:val="λεζαντα Char"/>
    <w:link w:val="a"/>
    <w:rsid w:val="00F472FE"/>
    <w:rPr>
      <w:rFonts w:ascii="Myriad Pro Cond" w:eastAsia="Calibri" w:hAnsi="Myriad Pro Cond" w:cs="Times New Roman"/>
      <w:color w:val="1F4E79"/>
      <w:sz w:val="24"/>
      <w:szCs w:val="26"/>
    </w:rPr>
  </w:style>
  <w:style w:type="character" w:styleId="Emphasis">
    <w:name w:val="Emphasis"/>
    <w:basedOn w:val="DefaultParagraphFont"/>
    <w:uiPriority w:val="20"/>
    <w:qFormat/>
    <w:rsid w:val="004A2D3B"/>
    <w:rPr>
      <w:i/>
      <w:iCs/>
    </w:rPr>
  </w:style>
  <w:style w:type="character" w:customStyle="1" w:styleId="UnresolvedMention1">
    <w:name w:val="Unresolved Mention1"/>
    <w:basedOn w:val="DefaultParagraphFont"/>
    <w:uiPriority w:val="99"/>
    <w:semiHidden/>
    <w:unhideWhenUsed/>
    <w:rsid w:val="005521A3"/>
    <w:rPr>
      <w:color w:val="605E5C"/>
      <w:shd w:val="clear" w:color="auto" w:fill="E1DFDD"/>
    </w:rPr>
  </w:style>
  <w:style w:type="character" w:customStyle="1" w:styleId="Heading3Char">
    <w:name w:val="Heading 3 Char"/>
    <w:basedOn w:val="DefaultParagraphFont"/>
    <w:link w:val="Heading3"/>
    <w:uiPriority w:val="9"/>
    <w:rsid w:val="005521A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521A3"/>
    <w:rPr>
      <w:b/>
      <w:bCs/>
    </w:rPr>
  </w:style>
  <w:style w:type="paragraph" w:styleId="NormalWeb">
    <w:name w:val="Normal (Web)"/>
    <w:basedOn w:val="Normal"/>
    <w:uiPriority w:val="99"/>
    <w:unhideWhenUsed/>
    <w:rsid w:val="005775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35AA2"/>
    <w:rPr>
      <w:color w:val="605E5C"/>
      <w:shd w:val="clear" w:color="auto" w:fill="E1DFDD"/>
    </w:rPr>
  </w:style>
  <w:style w:type="paragraph" w:customStyle="1" w:styleId="isselectedend">
    <w:name w:val="isselectedend"/>
    <w:basedOn w:val="Normal"/>
    <w:rsid w:val="00827F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40704">
      <w:bodyDiv w:val="1"/>
      <w:marLeft w:val="0"/>
      <w:marRight w:val="0"/>
      <w:marTop w:val="0"/>
      <w:marBottom w:val="0"/>
      <w:divBdr>
        <w:top w:val="none" w:sz="0" w:space="0" w:color="auto"/>
        <w:left w:val="none" w:sz="0" w:space="0" w:color="auto"/>
        <w:bottom w:val="none" w:sz="0" w:space="0" w:color="auto"/>
        <w:right w:val="none" w:sz="0" w:space="0" w:color="auto"/>
      </w:divBdr>
    </w:div>
    <w:div w:id="388264209">
      <w:bodyDiv w:val="1"/>
      <w:marLeft w:val="0"/>
      <w:marRight w:val="0"/>
      <w:marTop w:val="0"/>
      <w:marBottom w:val="0"/>
      <w:divBdr>
        <w:top w:val="none" w:sz="0" w:space="0" w:color="auto"/>
        <w:left w:val="none" w:sz="0" w:space="0" w:color="auto"/>
        <w:bottom w:val="none" w:sz="0" w:space="0" w:color="auto"/>
        <w:right w:val="none" w:sz="0" w:space="0" w:color="auto"/>
      </w:divBdr>
    </w:div>
    <w:div w:id="573008392">
      <w:bodyDiv w:val="1"/>
      <w:marLeft w:val="0"/>
      <w:marRight w:val="0"/>
      <w:marTop w:val="0"/>
      <w:marBottom w:val="0"/>
      <w:divBdr>
        <w:top w:val="none" w:sz="0" w:space="0" w:color="auto"/>
        <w:left w:val="none" w:sz="0" w:space="0" w:color="auto"/>
        <w:bottom w:val="none" w:sz="0" w:space="0" w:color="auto"/>
        <w:right w:val="none" w:sz="0" w:space="0" w:color="auto"/>
      </w:divBdr>
    </w:div>
    <w:div w:id="634457769">
      <w:bodyDiv w:val="1"/>
      <w:marLeft w:val="0"/>
      <w:marRight w:val="0"/>
      <w:marTop w:val="0"/>
      <w:marBottom w:val="0"/>
      <w:divBdr>
        <w:top w:val="none" w:sz="0" w:space="0" w:color="auto"/>
        <w:left w:val="none" w:sz="0" w:space="0" w:color="auto"/>
        <w:bottom w:val="none" w:sz="0" w:space="0" w:color="auto"/>
        <w:right w:val="none" w:sz="0" w:space="0" w:color="auto"/>
      </w:divBdr>
    </w:div>
    <w:div w:id="1697072036">
      <w:bodyDiv w:val="1"/>
      <w:marLeft w:val="0"/>
      <w:marRight w:val="0"/>
      <w:marTop w:val="0"/>
      <w:marBottom w:val="0"/>
      <w:divBdr>
        <w:top w:val="none" w:sz="0" w:space="0" w:color="auto"/>
        <w:left w:val="none" w:sz="0" w:space="0" w:color="auto"/>
        <w:bottom w:val="none" w:sz="0" w:space="0" w:color="auto"/>
        <w:right w:val="none" w:sz="0" w:space="0" w:color="auto"/>
      </w:divBdr>
    </w:div>
    <w:div w:id="1753045864">
      <w:bodyDiv w:val="1"/>
      <w:marLeft w:val="0"/>
      <w:marRight w:val="0"/>
      <w:marTop w:val="0"/>
      <w:marBottom w:val="0"/>
      <w:divBdr>
        <w:top w:val="none" w:sz="0" w:space="0" w:color="auto"/>
        <w:left w:val="none" w:sz="0" w:space="0" w:color="auto"/>
        <w:bottom w:val="none" w:sz="0" w:space="0" w:color="auto"/>
        <w:right w:val="none" w:sz="0" w:space="0" w:color="auto"/>
      </w:divBdr>
    </w:div>
    <w:div w:id="1915167877">
      <w:bodyDiv w:val="1"/>
      <w:marLeft w:val="0"/>
      <w:marRight w:val="0"/>
      <w:marTop w:val="0"/>
      <w:marBottom w:val="0"/>
      <w:divBdr>
        <w:top w:val="none" w:sz="0" w:space="0" w:color="auto"/>
        <w:left w:val="none" w:sz="0" w:space="0" w:color="auto"/>
        <w:bottom w:val="none" w:sz="0" w:space="0" w:color="auto"/>
        <w:right w:val="none" w:sz="0" w:space="0" w:color="auto"/>
      </w:divBdr>
    </w:div>
    <w:div w:id="2011132134">
      <w:bodyDiv w:val="1"/>
      <w:marLeft w:val="0"/>
      <w:marRight w:val="0"/>
      <w:marTop w:val="0"/>
      <w:marBottom w:val="0"/>
      <w:divBdr>
        <w:top w:val="none" w:sz="0" w:space="0" w:color="auto"/>
        <w:left w:val="none" w:sz="0" w:space="0" w:color="auto"/>
        <w:bottom w:val="none" w:sz="0" w:space="0" w:color="auto"/>
        <w:right w:val="none" w:sz="0" w:space="0" w:color="auto"/>
      </w:divBdr>
    </w:div>
    <w:div w:id="2072188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webinar/register/WN_0IHHnoB2QteaXEkp3QNXi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kt.gr/el/events/3139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kt.gr/el/events/3139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cation@ekt.g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85ea02-3356-4cf5-86fa-e25d0775b27d" xsi:nil="true"/>
    <lcf76f155ced4ddcb4097134ff3c332f xmlns="fc1a25ad-c8f1-48d8-b13a-dff6fe1228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FDC1E84DE6F0B14EBFD3DB873A1B76BA" ma:contentTypeVersion="15" ma:contentTypeDescription="Δημιουργία νέου εγγράφου" ma:contentTypeScope="" ma:versionID="92429d2e7467779dc9af3b10ebf5bf90">
  <xsd:schema xmlns:xsd="http://www.w3.org/2001/XMLSchema" xmlns:xs="http://www.w3.org/2001/XMLSchema" xmlns:p="http://schemas.microsoft.com/office/2006/metadata/properties" xmlns:ns2="fc1a25ad-c8f1-48d8-b13a-dff6fe122856" xmlns:ns3="3c85ea02-3356-4cf5-86fa-e25d0775b27d" targetNamespace="http://schemas.microsoft.com/office/2006/metadata/properties" ma:root="true" ma:fieldsID="8bae5b70267ed25f4f70bea7ee05fb40" ns2:_="" ns3:_="">
    <xsd:import namespace="fc1a25ad-c8f1-48d8-b13a-dff6fe122856"/>
    <xsd:import namespace="3c85ea02-3356-4cf5-86fa-e25d0775b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a25ad-c8f1-48d8-b13a-dff6fe122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Ετικέτες εικόνας" ma:readOnly="false" ma:fieldId="{5cf76f15-5ced-4ddc-b409-7134ff3c332f}" ma:taxonomyMulti="true" ma:sspId="daa06fc0-2660-4b8b-926d-b982d5e6ab2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5ea02-3356-4cf5-86fa-e25d0775b27d"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element name="TaxCatchAll" ma:index="19" nillable="true" ma:displayName="Taxonomy Catch All Column" ma:hidden="true" ma:list="{c7fec2d0-1553-491e-a526-fa1a0c89cbb4}" ma:internalName="TaxCatchAll" ma:showField="CatchAllData" ma:web="3c85ea02-3356-4cf5-86fa-e25d0775b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E03C2-DED7-4F15-8463-A3837BF9B02E}">
  <ds:schemaRefs>
    <ds:schemaRef ds:uri="http://schemas.microsoft.com/sharepoint/v3/contenttype/forms"/>
  </ds:schemaRefs>
</ds:datastoreItem>
</file>

<file path=customXml/itemProps2.xml><?xml version="1.0" encoding="utf-8"?>
<ds:datastoreItem xmlns:ds="http://schemas.openxmlformats.org/officeDocument/2006/customXml" ds:itemID="{D7C71795-8556-4C71-B376-894D395A4ADA}">
  <ds:schemaRefs>
    <ds:schemaRef ds:uri="http://www.w3.org/XML/1998/namespace"/>
    <ds:schemaRef ds:uri="http://schemas.microsoft.com/office/2006/metadata/properties"/>
    <ds:schemaRef ds:uri="http://purl.org/dc/dcmitype/"/>
    <ds:schemaRef ds:uri="fc1a25ad-c8f1-48d8-b13a-dff6fe122856"/>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3c85ea02-3356-4cf5-86fa-e25d0775b27d"/>
    <ds:schemaRef ds:uri="http://purl.org/dc/terms/"/>
  </ds:schemaRefs>
</ds:datastoreItem>
</file>

<file path=customXml/itemProps3.xml><?xml version="1.0" encoding="utf-8"?>
<ds:datastoreItem xmlns:ds="http://schemas.openxmlformats.org/officeDocument/2006/customXml" ds:itemID="{4447AB94-DF7B-43DE-A3DF-8B8BC176D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a25ad-c8f1-48d8-b13a-dff6fe122856"/>
    <ds:schemaRef ds:uri="3c85ea02-3356-4cf5-86fa-e25d0775b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CAEAB0-8A62-4F3A-A18D-AC2AF3EE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2</Pages>
  <Words>836</Words>
  <Characters>4769</Characters>
  <Application>Microsoft Office Word</Application>
  <DocSecurity>0</DocSecurity>
  <Lines>39</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Μαργαρίτης Προέδρου - ΕΚΤ</dc:creator>
  <cp:lastModifiedBy> </cp:lastModifiedBy>
  <cp:revision>34</cp:revision>
  <cp:lastPrinted>2026-07-16T10:33:00Z</cp:lastPrinted>
  <dcterms:created xsi:type="dcterms:W3CDTF">2026-07-08T15:50:00Z</dcterms:created>
  <dcterms:modified xsi:type="dcterms:W3CDTF">2026-07-16T11:31:00Z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0x010100FDC1E84DE6F0B14EBFD3DB873A1B76BA</vt:lpwstr>
  </property>
  <property fmtid="{D5CDD505-2E9C-101B-9397-08002B2CF9AE}" pid="9" name="MediaServiceImageTags">
    <vt:lpwstr/>
  </property>
</Properties>
</file>