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006A0" w14:textId="77777777" w:rsidR="00467EA0" w:rsidRPr="008162FD" w:rsidRDefault="00F01EE9" w:rsidP="00467EA0">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br/>
      </w:r>
      <w:r w:rsidR="00467EA0" w:rsidRPr="0014121B">
        <w:rPr>
          <w:rFonts w:cstheme="majorHAnsi"/>
          <w:b/>
          <w:color w:val="262626" w:themeColor="text1" w:themeTint="D9"/>
          <w:sz w:val="28"/>
          <w:lang w:val="el-GR"/>
        </w:rPr>
        <w:t xml:space="preserve">Οι δαπάνες των επιχειρήσεων για </w:t>
      </w:r>
      <w:r w:rsidR="00467EA0">
        <w:rPr>
          <w:rFonts w:cstheme="majorHAnsi"/>
          <w:b/>
          <w:color w:val="262626" w:themeColor="text1" w:themeTint="D9"/>
          <w:sz w:val="28"/>
          <w:lang w:val="el-GR"/>
        </w:rPr>
        <w:t xml:space="preserve">'Έρευνα </w:t>
      </w:r>
      <w:r w:rsidR="00467EA0" w:rsidRPr="0014121B">
        <w:rPr>
          <w:rFonts w:cstheme="majorHAnsi"/>
          <w:b/>
          <w:color w:val="262626" w:themeColor="text1" w:themeTint="D9"/>
          <w:sz w:val="28"/>
          <w:lang w:val="el-GR"/>
        </w:rPr>
        <w:t xml:space="preserve">&amp; Ανάπτυξη </w:t>
      </w:r>
      <w:r w:rsidR="00467EA0">
        <w:rPr>
          <w:rFonts w:cstheme="majorHAnsi"/>
          <w:b/>
          <w:color w:val="262626" w:themeColor="text1" w:themeTint="D9"/>
          <w:sz w:val="28"/>
          <w:lang w:val="el-GR"/>
        </w:rPr>
        <w:t xml:space="preserve">το 2018 </w:t>
      </w:r>
      <w:r w:rsidR="00467EA0">
        <w:rPr>
          <w:rFonts w:cstheme="majorHAnsi"/>
          <w:b/>
          <w:color w:val="262626" w:themeColor="text1" w:themeTint="D9"/>
          <w:sz w:val="28"/>
          <w:lang w:val="el-GR"/>
        </w:rPr>
        <w:br/>
        <w:t>ξεπέρασαν το 1 δι</w:t>
      </w:r>
      <w:r w:rsidR="00467EA0" w:rsidRPr="0014121B">
        <w:rPr>
          <w:rFonts w:cstheme="majorHAnsi"/>
          <w:b/>
          <w:color w:val="262626" w:themeColor="text1" w:themeTint="D9"/>
          <w:sz w:val="28"/>
          <w:lang w:val="el-GR"/>
        </w:rPr>
        <w:t>σ.</w:t>
      </w:r>
      <w:r w:rsidR="00467EA0">
        <w:rPr>
          <w:rFonts w:cstheme="majorHAnsi"/>
          <w:b/>
          <w:color w:val="262626" w:themeColor="text1" w:themeTint="D9"/>
          <w:sz w:val="28"/>
          <w:lang w:val="el-GR"/>
        </w:rPr>
        <w:t xml:space="preserve"> ευρώ</w:t>
      </w:r>
      <w:r w:rsidR="00467EA0" w:rsidRPr="008162FD">
        <w:rPr>
          <w:rFonts w:cstheme="majorHAnsi"/>
          <w:b/>
          <w:color w:val="262626" w:themeColor="text1" w:themeTint="D9"/>
          <w:sz w:val="28"/>
          <w:lang w:val="el-GR"/>
        </w:rPr>
        <w:br/>
      </w:r>
      <w:r w:rsidR="00467EA0" w:rsidRPr="0014121B">
        <w:rPr>
          <w:rFonts w:cstheme="majorHAnsi"/>
          <w:color w:val="262626" w:themeColor="text1" w:themeTint="D9"/>
          <w:sz w:val="24"/>
          <w:lang w:val="el-GR"/>
        </w:rPr>
        <w:t>Στο 1,18% ο δείκτης των συνολικών δαπανών Ε&amp;Α στην Ελλάδα</w:t>
      </w:r>
      <w:r w:rsidR="00467EA0">
        <w:rPr>
          <w:rFonts w:cstheme="majorHAnsi"/>
          <w:color w:val="262626" w:themeColor="text1" w:themeTint="D9"/>
          <w:sz w:val="24"/>
          <w:lang w:val="el-GR"/>
        </w:rPr>
        <w:br/>
      </w:r>
      <w:r w:rsidR="00467EA0" w:rsidRPr="0014121B">
        <w:rPr>
          <w:rFonts w:cstheme="majorHAnsi"/>
          <w:color w:val="262626" w:themeColor="text1" w:themeTint="D9"/>
          <w:sz w:val="24"/>
          <w:lang w:val="el-GR"/>
        </w:rPr>
        <w:t>σύμφωνα με τα</w:t>
      </w:r>
      <w:r w:rsidR="00467EA0">
        <w:rPr>
          <w:rFonts w:cstheme="majorHAnsi"/>
          <w:color w:val="262626" w:themeColor="text1" w:themeTint="D9"/>
          <w:sz w:val="24"/>
          <w:lang w:val="el-GR"/>
        </w:rPr>
        <w:t xml:space="preserve"> προκαταρκτικά στοιχεία του ΕΚΤ</w:t>
      </w:r>
      <w:r w:rsidR="00467EA0" w:rsidRPr="008162FD">
        <w:rPr>
          <w:rFonts w:cstheme="majorHAnsi"/>
          <w:b/>
          <w:color w:val="262626" w:themeColor="text1" w:themeTint="D9"/>
          <w:sz w:val="24"/>
          <w:lang w:val="el-GR"/>
        </w:rPr>
        <w:t xml:space="preserve"> </w:t>
      </w:r>
    </w:p>
    <w:p w14:paraId="4A4AE797" w14:textId="1F48B480" w:rsidR="00467EA0" w:rsidRPr="0014121B" w:rsidRDefault="00467EA0" w:rsidP="00467EA0">
      <w:pPr>
        <w:spacing w:after="0" w:line="240" w:lineRule="auto"/>
        <w:jc w:val="both"/>
        <w:rPr>
          <w:rFonts w:cstheme="majorHAnsi"/>
          <w:color w:val="262626" w:themeColor="text1" w:themeTint="D9"/>
          <w:sz w:val="24"/>
          <w:lang w:val="el-GR"/>
        </w:rPr>
      </w:pPr>
      <w:r>
        <w:rPr>
          <w:rFonts w:asciiTheme="majorHAnsi" w:hAnsiTheme="majorHAnsi" w:cstheme="majorHAnsi"/>
          <w:color w:val="262626" w:themeColor="text1" w:themeTint="D9"/>
          <w:sz w:val="24"/>
          <w:lang w:val="el-GR"/>
        </w:rPr>
        <w:br/>
      </w:r>
      <w:r w:rsidRPr="0014121B">
        <w:rPr>
          <w:rFonts w:cstheme="majorHAnsi"/>
          <w:color w:val="262626" w:themeColor="text1" w:themeTint="D9"/>
          <w:sz w:val="24"/>
          <w:lang w:val="el-GR"/>
        </w:rPr>
        <w:t>Σε 1.049,5 εκατ. ευρώ ανήλθαν το 2018 οι δαπάνες για Έρευνα &amp; Ανάπτυξη (Ε&amp;Α) των επιχειρήσεων στην Ελλάδα ξεπερνώντας το 1 δι</w:t>
      </w:r>
      <w:r w:rsidRPr="00F43B39">
        <w:rPr>
          <w:rFonts w:cstheme="majorHAnsi"/>
          <w:color w:val="262626" w:themeColor="text1" w:themeTint="D9"/>
          <w:sz w:val="24"/>
          <w:lang w:val="el-GR"/>
        </w:rPr>
        <w:t xml:space="preserve">σ. </w:t>
      </w:r>
      <w:r>
        <w:rPr>
          <w:rFonts w:cstheme="majorHAnsi"/>
          <w:color w:val="262626" w:themeColor="text1" w:themeTint="D9"/>
          <w:sz w:val="24"/>
          <w:lang w:val="el-GR"/>
        </w:rPr>
        <w:t>ευ</w:t>
      </w:r>
      <w:r w:rsidRPr="0014121B">
        <w:rPr>
          <w:rFonts w:cstheme="majorHAnsi"/>
          <w:color w:val="262626" w:themeColor="text1" w:themeTint="D9"/>
          <w:sz w:val="24"/>
          <w:lang w:val="el-GR"/>
        </w:rPr>
        <w:t xml:space="preserve">ρώ, σύμφωνα με τα προκαταρκτικά στοιχεία που δημοσίευσε το Εθνικό Κέντρο Τεκμηρίωσης </w:t>
      </w:r>
      <w:r w:rsidR="008B1F56">
        <w:rPr>
          <w:rFonts w:cstheme="majorHAnsi"/>
          <w:color w:val="262626" w:themeColor="text1" w:themeTint="D9"/>
          <w:sz w:val="24"/>
          <w:lang w:val="el-GR"/>
        </w:rPr>
        <w:t xml:space="preserve">και </w:t>
      </w:r>
      <w:r w:rsidRPr="0014121B">
        <w:rPr>
          <w:rFonts w:cstheme="majorHAnsi"/>
          <w:color w:val="262626" w:themeColor="text1" w:themeTint="D9"/>
          <w:sz w:val="24"/>
          <w:lang w:val="el-GR"/>
        </w:rPr>
        <w:t xml:space="preserve">Ηλεκτρονικού Περιεχομένου (ΕΚΤ) και έχουν αποσταλεί στη </w:t>
      </w:r>
      <w:proofErr w:type="spellStart"/>
      <w:r w:rsidRPr="0014121B">
        <w:rPr>
          <w:rFonts w:cstheme="majorHAnsi"/>
          <w:color w:val="262626" w:themeColor="text1" w:themeTint="D9"/>
          <w:sz w:val="24"/>
          <w:lang w:val="el-GR"/>
        </w:rPr>
        <w:t>Eurostat</w:t>
      </w:r>
      <w:proofErr w:type="spellEnd"/>
      <w:r w:rsidRPr="0014121B">
        <w:rPr>
          <w:rFonts w:cstheme="majorHAnsi"/>
          <w:color w:val="262626" w:themeColor="text1" w:themeTint="D9"/>
          <w:sz w:val="24"/>
          <w:lang w:val="el-GR"/>
        </w:rPr>
        <w:t>.</w:t>
      </w:r>
      <w:r w:rsidR="008B1F56">
        <w:rPr>
          <w:rFonts w:cstheme="majorHAnsi"/>
          <w:color w:val="262626" w:themeColor="text1" w:themeTint="D9"/>
          <w:sz w:val="24"/>
          <w:lang w:val="el-GR"/>
        </w:rPr>
        <w:t xml:space="preserve"> </w:t>
      </w:r>
      <w:r w:rsidRPr="0014121B">
        <w:rPr>
          <w:rFonts w:cstheme="majorHAnsi"/>
          <w:color w:val="262626" w:themeColor="text1" w:themeTint="D9"/>
          <w:sz w:val="24"/>
          <w:lang w:val="el-GR"/>
        </w:rPr>
        <w:t xml:space="preserve">Η δημοσίευση των δεικτών </w:t>
      </w:r>
      <w:r w:rsidR="008B1F56">
        <w:rPr>
          <w:rFonts w:cstheme="majorHAnsi"/>
          <w:color w:val="262626" w:themeColor="text1" w:themeTint="D9"/>
          <w:sz w:val="24"/>
          <w:lang w:val="el-GR"/>
        </w:rPr>
        <w:t>Ε&amp;Α (</w:t>
      </w:r>
      <w:hyperlink r:id="rId8" w:history="1">
        <w:r w:rsidRPr="00695866">
          <w:rPr>
            <w:rStyle w:val="-"/>
            <w:rFonts w:cstheme="majorHAnsi"/>
            <w:sz w:val="24"/>
          </w:rPr>
          <w:t>https</w:t>
        </w:r>
        <w:r w:rsidRPr="00695866">
          <w:rPr>
            <w:rStyle w:val="-"/>
            <w:rFonts w:cstheme="majorHAnsi"/>
            <w:sz w:val="24"/>
            <w:lang w:val="el-GR"/>
          </w:rPr>
          <w:t>://</w:t>
        </w:r>
        <w:r w:rsidRPr="00695866">
          <w:rPr>
            <w:rStyle w:val="-"/>
            <w:rFonts w:cstheme="majorHAnsi"/>
            <w:sz w:val="24"/>
          </w:rPr>
          <w:t>metrics</w:t>
        </w:r>
        <w:r w:rsidRPr="00695866">
          <w:rPr>
            <w:rStyle w:val="-"/>
            <w:rFonts w:cstheme="majorHAnsi"/>
            <w:sz w:val="24"/>
            <w:lang w:val="el-GR"/>
          </w:rPr>
          <w:t>.</w:t>
        </w:r>
        <w:proofErr w:type="spellStart"/>
        <w:r w:rsidRPr="00695866">
          <w:rPr>
            <w:rStyle w:val="-"/>
            <w:rFonts w:cstheme="majorHAnsi"/>
            <w:sz w:val="24"/>
          </w:rPr>
          <w:t>ekt</w:t>
        </w:r>
        <w:proofErr w:type="spellEnd"/>
        <w:r w:rsidRPr="00695866">
          <w:rPr>
            <w:rStyle w:val="-"/>
            <w:rFonts w:cstheme="majorHAnsi"/>
            <w:sz w:val="24"/>
            <w:lang w:val="el-GR"/>
          </w:rPr>
          <w:t>.</w:t>
        </w:r>
        <w:r w:rsidRPr="00695866">
          <w:rPr>
            <w:rStyle w:val="-"/>
            <w:rFonts w:cstheme="majorHAnsi"/>
            <w:sz w:val="24"/>
          </w:rPr>
          <w:t>gr</w:t>
        </w:r>
        <w:r w:rsidRPr="00695866">
          <w:rPr>
            <w:rStyle w:val="-"/>
            <w:rFonts w:cstheme="majorHAnsi"/>
            <w:sz w:val="24"/>
            <w:lang w:val="el-GR"/>
          </w:rPr>
          <w:t>/</w:t>
        </w:r>
        <w:r w:rsidRPr="00695866">
          <w:rPr>
            <w:rStyle w:val="-"/>
            <w:rFonts w:cstheme="majorHAnsi"/>
            <w:sz w:val="24"/>
          </w:rPr>
          <w:t>publications</w:t>
        </w:r>
        <w:r w:rsidRPr="00695866">
          <w:rPr>
            <w:rStyle w:val="-"/>
            <w:rFonts w:cstheme="majorHAnsi"/>
            <w:sz w:val="24"/>
            <w:lang w:val="el-GR"/>
          </w:rPr>
          <w:t>/351</w:t>
        </w:r>
      </w:hyperlink>
      <w:r w:rsidRPr="0014121B">
        <w:rPr>
          <w:rFonts w:cstheme="majorHAnsi"/>
          <w:color w:val="262626" w:themeColor="text1" w:themeTint="D9"/>
          <w:sz w:val="24"/>
          <w:lang w:val="el-GR"/>
        </w:rPr>
        <w:t>) εντάσσεται στο πλαίσιο της τακτικής παραγωγής των επίσημων στατιστικών για την Έρευνα, Ανάπτυξη και Καινοτομία στην Ελλάδα, που πραγματοποιεί το ΕΚΤ, ως φορέας και εθνική αρχή του Ελληνικού Στατιστικού Συστήματος, με τη συνεργασία της Ελληνικής Στατιστικής Αρχής.</w:t>
      </w:r>
    </w:p>
    <w:p w14:paraId="36A35FEE"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 </w:t>
      </w:r>
    </w:p>
    <w:p w14:paraId="34A3F04C"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Η πανελλήνια στατιστική έρευνα του ΕΚΤ για την καταγραφή των δαπανών Ε&amp;Α στη χώρα διεξήχθη το 2019, σε 3.500 φορείς από τους τέσσερις τομείς: επιχειρήσεις (BES), τριτοβάθμια εκπαίδευση (HES), κρατικό τομέα (GOV) και ιδιωτικά μη κερδοσκοπικά ιδρύματα (PNP). </w:t>
      </w:r>
    </w:p>
    <w:p w14:paraId="10466E5A" w14:textId="77777777" w:rsidR="00467EA0" w:rsidRPr="00467EA0" w:rsidRDefault="00467EA0" w:rsidP="00467EA0">
      <w:pPr>
        <w:spacing w:after="0" w:line="240" w:lineRule="auto"/>
        <w:jc w:val="both"/>
        <w:rPr>
          <w:rFonts w:cstheme="majorHAnsi"/>
          <w:color w:val="262626" w:themeColor="text1" w:themeTint="D9"/>
          <w:sz w:val="24"/>
          <w:lang w:val="el-GR"/>
        </w:rPr>
      </w:pPr>
    </w:p>
    <w:p w14:paraId="790424E5"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Οι συνολικές δαπάνες που πραγματοποιήθηκαν για Ε&amp;Α το 2018 στην Ελλάδα σε όλους τους τομείς ήταν 2.174,67 εκατ. ευρώ, κατά 6,7% υψηλότερες σε σχέση με το 2017. Ο δείκτης "Ένταση Ε&amp;Α", που εκφράζει τις δαπάνες Ε&amp;Α ως ποσοστό του ΑΕΠ, διαμορφώθηκε στο 1,18%, από 1,13% το 2017. </w:t>
      </w:r>
    </w:p>
    <w:p w14:paraId="2F0859DB" w14:textId="77777777" w:rsidR="00467EA0" w:rsidRPr="0014121B" w:rsidRDefault="00467EA0" w:rsidP="00467EA0">
      <w:pPr>
        <w:spacing w:after="0" w:line="240" w:lineRule="auto"/>
        <w:jc w:val="both"/>
        <w:rPr>
          <w:rFonts w:cstheme="majorHAnsi"/>
          <w:color w:val="262626" w:themeColor="text1" w:themeTint="D9"/>
          <w:sz w:val="24"/>
          <w:lang w:val="el-GR"/>
        </w:rPr>
      </w:pPr>
    </w:p>
    <w:p w14:paraId="6E6BF95A"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Τη μεγαλύτερη συνεισφορά στον δείκτη είχε ο επιχειρηματικός τομέας, στον οποίο πραγματοποιήθηκαν δαπάνες Ε&amp;Α ύψους 1.049,5 εκατ. ευρώ (0,57% του ΑΕΠ), παρουσιάζοντας αύξηση 5,6% σε σχέση με το 2017. </w:t>
      </w:r>
    </w:p>
    <w:p w14:paraId="3F49E6E2" w14:textId="77777777" w:rsidR="00467EA0" w:rsidRPr="0014121B" w:rsidRDefault="00467EA0" w:rsidP="00467EA0">
      <w:pPr>
        <w:spacing w:after="0" w:line="240" w:lineRule="auto"/>
        <w:jc w:val="both"/>
        <w:rPr>
          <w:rFonts w:cstheme="majorHAnsi"/>
          <w:color w:val="262626" w:themeColor="text1" w:themeTint="D9"/>
          <w:sz w:val="24"/>
          <w:lang w:val="el-GR"/>
        </w:rPr>
      </w:pPr>
    </w:p>
    <w:p w14:paraId="112B493E"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Αύξηση των δαπανών Ε&amp;Α καταγράφηκε και στους υπόλοιπους τομείς στους οποίους διενεργείται η πανελλήνια στατιστική έρευνα του ΕΚΤ. Στον τομέα της τριτοβάθμιας εκπαίδευσης πραγματοποιήθηκαν δαπάνες 618,58 εκατ. ευρώ (0,34% του ΑΕΠ), αυξημένες κατά 7,2% σε σχέση με το 2017. Στον κρατικό τομέα πραγματοποιήθηκαν δαπάνες 484,95 εκατ. ευρώ (0,26% του ΑΕΠ), αυξημένες κατά 7,5% και στον τομέα των ιδιωτικών μη κερδοσκοπικών ιδρυμάτων 21,64 εκατ. ευρώ (0,01% του ΑΕΠ, αύξηση 32%). </w:t>
      </w:r>
    </w:p>
    <w:p w14:paraId="44A57A88" w14:textId="77777777" w:rsidR="00467EA0" w:rsidRPr="0014121B" w:rsidRDefault="00467EA0" w:rsidP="00467EA0">
      <w:pPr>
        <w:spacing w:after="0" w:line="240" w:lineRule="auto"/>
        <w:jc w:val="both"/>
        <w:rPr>
          <w:rFonts w:cstheme="majorHAnsi"/>
          <w:color w:val="262626" w:themeColor="text1" w:themeTint="D9"/>
          <w:sz w:val="24"/>
          <w:lang w:val="el-GR"/>
        </w:rPr>
      </w:pPr>
    </w:p>
    <w:p w14:paraId="1B5A974A"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Όσον αφορά τις πηγές από τις οποίες χρηματοδοτήθηκαν οι δαπάνες Ε&amp;Α του 2018, το μεγαλύτερο ποσό, 926,23 εκατ. ευρώ (ποσοστό 42,6% του συνόλου), προήλθε από τις επιχειρήσεις. Το μεγαλύτερο μέρος αυτού του ποσού του, 855,10 εκατ. ευρώ, επενδύθηκε σε Ε&amp;Α που διενεργείται στις ίδιες τις επιχειρήσεις. Το υπόλοιπο, χρηματοδότησε Ε&amp;Α στην τριτοβάθμια εκπαίδευση (52,36 εκατ. ευρώ), στον κρατικό τομέα (16,12 εκατ. ευρώ) και σε ιδιωτικά μη κερδοσκοπικά ιδρύματα (2,65 εκατ. ευρώ).</w:t>
      </w:r>
    </w:p>
    <w:p w14:paraId="7D6AAA3A" w14:textId="77777777" w:rsidR="00467EA0" w:rsidRPr="0014121B" w:rsidRDefault="00467EA0" w:rsidP="00467EA0">
      <w:pPr>
        <w:spacing w:after="0" w:line="240" w:lineRule="auto"/>
        <w:jc w:val="both"/>
        <w:rPr>
          <w:rFonts w:cstheme="majorHAnsi"/>
          <w:color w:val="262626" w:themeColor="text1" w:themeTint="D9"/>
          <w:sz w:val="24"/>
          <w:lang w:val="el-GR"/>
        </w:rPr>
      </w:pPr>
    </w:p>
    <w:p w14:paraId="001163B1" w14:textId="77777777" w:rsidR="00467EA0" w:rsidRDefault="00467EA0" w:rsidP="00467EA0">
      <w:pPr>
        <w:spacing w:after="0" w:line="240" w:lineRule="auto"/>
        <w:jc w:val="both"/>
        <w:rPr>
          <w:rFonts w:cstheme="majorHAnsi"/>
          <w:color w:val="262626" w:themeColor="text1" w:themeTint="D9"/>
          <w:sz w:val="24"/>
          <w:lang w:val="el-GR"/>
        </w:rPr>
      </w:pPr>
    </w:p>
    <w:p w14:paraId="362A3114" w14:textId="77777777" w:rsidR="00467EA0" w:rsidRDefault="00467EA0" w:rsidP="00467EA0">
      <w:pPr>
        <w:spacing w:after="0" w:line="240" w:lineRule="auto"/>
        <w:jc w:val="both"/>
        <w:rPr>
          <w:rFonts w:cstheme="majorHAnsi"/>
          <w:color w:val="262626" w:themeColor="text1" w:themeTint="D9"/>
          <w:sz w:val="24"/>
          <w:lang w:val="el-GR"/>
        </w:rPr>
      </w:pPr>
    </w:p>
    <w:p w14:paraId="0BA99374" w14:textId="77777777" w:rsidR="00467EA0" w:rsidRDefault="00467EA0" w:rsidP="00467EA0">
      <w:pPr>
        <w:spacing w:after="0" w:line="240" w:lineRule="auto"/>
        <w:jc w:val="both"/>
        <w:rPr>
          <w:rFonts w:cstheme="majorHAnsi"/>
          <w:color w:val="262626" w:themeColor="text1" w:themeTint="D9"/>
          <w:sz w:val="24"/>
          <w:lang w:val="el-GR"/>
        </w:rPr>
      </w:pPr>
    </w:p>
    <w:p w14:paraId="7758D7BC" w14:textId="0CF151FA"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Το κράτος αποτελεί τη δεύτερη πηγή χρηματοδότησης με 883,33 </w:t>
      </w:r>
      <w:r w:rsidR="00316ADC">
        <w:rPr>
          <w:rFonts w:cstheme="majorHAnsi"/>
          <w:color w:val="262626" w:themeColor="text1" w:themeTint="D9"/>
          <w:sz w:val="24"/>
          <w:lang w:val="el-GR"/>
        </w:rPr>
        <w:t xml:space="preserve">εκατ. </w:t>
      </w:r>
      <w:bookmarkStart w:id="0" w:name="_GoBack"/>
      <w:bookmarkEnd w:id="0"/>
      <w:r w:rsidRPr="0014121B">
        <w:rPr>
          <w:rFonts w:cstheme="majorHAnsi"/>
          <w:color w:val="262626" w:themeColor="text1" w:themeTint="D9"/>
          <w:sz w:val="24"/>
          <w:lang w:val="el-GR"/>
        </w:rPr>
        <w:t xml:space="preserve">ευρώ (40,6% επί του συνόλου). Περιλαμβάνει τον τακτικό προϋπολογισμό, το εθνικό σκέλος του Προγράμματος Δημοσίων Επενδύσεων και το ΕΣΠΑ 2014-2020. </w:t>
      </w:r>
    </w:p>
    <w:p w14:paraId="265951D7" w14:textId="77777777" w:rsidR="00467EA0" w:rsidRPr="0014121B" w:rsidRDefault="00467EA0" w:rsidP="00467EA0">
      <w:pPr>
        <w:spacing w:after="0" w:line="240" w:lineRule="auto"/>
        <w:jc w:val="both"/>
        <w:rPr>
          <w:rFonts w:cstheme="majorHAnsi"/>
          <w:color w:val="262626" w:themeColor="text1" w:themeTint="D9"/>
          <w:sz w:val="24"/>
          <w:lang w:val="el-GR"/>
        </w:rPr>
      </w:pPr>
    </w:p>
    <w:p w14:paraId="4BA57966" w14:textId="78624258"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Σημαντική αύξηση σημειώθηκε το 2018 στις δαπάνες που χρηματοδοτήθηκαν από το ΕΣΠΑ. Αναλυτικότερα, η χρηματοδότηση των δαπανών Ε&amp;Α από το ΕΣΠΑ ήταν 149,80 εκατ. </w:t>
      </w:r>
      <w:r>
        <w:rPr>
          <w:rFonts w:cstheme="majorHAnsi"/>
          <w:color w:val="262626" w:themeColor="text1" w:themeTint="D9"/>
          <w:sz w:val="24"/>
          <w:lang w:val="el-GR"/>
        </w:rPr>
        <w:t>ε</w:t>
      </w:r>
      <w:r w:rsidRPr="0014121B">
        <w:rPr>
          <w:rFonts w:cstheme="majorHAnsi"/>
          <w:color w:val="262626" w:themeColor="text1" w:themeTint="D9"/>
          <w:sz w:val="24"/>
          <w:lang w:val="el-GR"/>
        </w:rPr>
        <w:t>υρώ, διπλάσια από το 2017 (αύξηση 107,0%)</w:t>
      </w:r>
      <w:r w:rsidR="00C734D3" w:rsidRPr="00C734D3">
        <w:rPr>
          <w:rFonts w:cstheme="majorHAnsi"/>
          <w:color w:val="262626" w:themeColor="text1" w:themeTint="D9"/>
          <w:sz w:val="24"/>
          <w:lang w:val="el-GR"/>
        </w:rPr>
        <w:t>,</w:t>
      </w:r>
      <w:r w:rsidRPr="0014121B">
        <w:rPr>
          <w:rFonts w:cstheme="majorHAnsi"/>
          <w:color w:val="262626" w:themeColor="text1" w:themeTint="D9"/>
          <w:sz w:val="24"/>
          <w:lang w:val="el-GR"/>
        </w:rPr>
        <w:t xml:space="preserve"> και αφορούσε όλους τους τομείς: τις επιχειρήσεις (58,72 εκατ. </w:t>
      </w:r>
      <w:r>
        <w:rPr>
          <w:rFonts w:cstheme="majorHAnsi"/>
          <w:color w:val="262626" w:themeColor="text1" w:themeTint="D9"/>
          <w:sz w:val="24"/>
          <w:lang w:val="el-GR"/>
        </w:rPr>
        <w:t>ε</w:t>
      </w:r>
      <w:r w:rsidRPr="0014121B">
        <w:rPr>
          <w:rFonts w:cstheme="majorHAnsi"/>
          <w:color w:val="262626" w:themeColor="text1" w:themeTint="D9"/>
          <w:sz w:val="24"/>
          <w:lang w:val="el-GR"/>
        </w:rPr>
        <w:t xml:space="preserve">υρώ), τον τομέα τριτοβάθμιας εκπαίδευσης (45,69 εκατ. ευρώ), τον κρατικό τομέα (44,25 εκατ. ευρώ) και τον τομέα ιδιωτικών μη κερδοσκοπικών ιδρυμάτων (1,14 εκατ. ευρώ). </w:t>
      </w:r>
    </w:p>
    <w:p w14:paraId="262F2528" w14:textId="77777777" w:rsidR="00467EA0" w:rsidRPr="0014121B" w:rsidRDefault="00467EA0" w:rsidP="00467EA0">
      <w:pPr>
        <w:spacing w:after="0" w:line="240" w:lineRule="auto"/>
        <w:jc w:val="both"/>
        <w:rPr>
          <w:rFonts w:cstheme="majorHAnsi"/>
          <w:color w:val="262626" w:themeColor="text1" w:themeTint="D9"/>
          <w:sz w:val="24"/>
          <w:lang w:val="el-GR"/>
        </w:rPr>
      </w:pPr>
    </w:p>
    <w:p w14:paraId="79B146F8"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Αύξηση παρουσίασε και η χρηματοδότηση από τον τακτικό προϋπολογισμό, μέσω του οποίου χρηματοδοτήθηκαν δαπάνες Ε&amp;Α ύψους 629,87 εκατ. ευρώ στους τομείς της τριτοβάθμιας εκπαίδευσης (336,25 εκατ. ευρώ) και τον κρατικό τομέα (293,62 εκατ. ευρώ).  </w:t>
      </w:r>
    </w:p>
    <w:p w14:paraId="20FC9753" w14:textId="77777777" w:rsidR="00467EA0" w:rsidRPr="0014121B" w:rsidRDefault="00467EA0" w:rsidP="00467EA0">
      <w:pPr>
        <w:spacing w:after="0" w:line="240" w:lineRule="auto"/>
        <w:jc w:val="both"/>
        <w:rPr>
          <w:rFonts w:cstheme="majorHAnsi"/>
          <w:color w:val="262626" w:themeColor="text1" w:themeTint="D9"/>
          <w:sz w:val="24"/>
          <w:lang w:val="el-GR"/>
        </w:rPr>
      </w:pPr>
    </w:p>
    <w:p w14:paraId="15460F1E"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Η Ευρωπαϊκή Ένωση αποτελεί την τρίτη κατά σειρά πηγή χρηματοδότησης Ε&amp;Α, με 222,45 εκατ. ευρώ (ποσοστό 10,2% του συνόλου), σχεδόν στα ίδια επίπεδα με το 2017. Η ΕΕ χρηματοδότησε ερευνητικά έργα σε όλους τους τομείς, κυρίως στο πλαίσιο του Ορίζοντα 2020, το τρέχον Πρόγραμμα για την Έρευνα και Καινοτομία, στο οποίο οι ελληνικοί φορείς έχουν κατακτήσει διαχρονικά υψηλές επιδόσεις.</w:t>
      </w:r>
    </w:p>
    <w:p w14:paraId="3BBE9BB6"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 </w:t>
      </w:r>
    </w:p>
    <w:p w14:paraId="1A68563C"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Με βάση τα νέα στοιχεία, η Ελλάδα κατατάσσεται στη 18η θέση μεταξύ των κρατών μελών της ΕΕ28, όσον αφορά τον δείκτη Ένταση Ε&amp;Α (δαπάνες Ε&amp;Α επί του ΑΕΠ).   </w:t>
      </w:r>
    </w:p>
    <w:p w14:paraId="2FC0E95B"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  </w:t>
      </w:r>
    </w:p>
    <w:p w14:paraId="16C50C52" w14:textId="238BF69E" w:rsidR="00467EA0"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 xml:space="preserve">Τα στατιστικά στοιχεία και οι δείκτες για την Έρευνα, Ανάπτυξη και Καινοτομία στην Ελλάδα, τα οποία παράγονται και εκδίδονται από το ΕΚΤ, αποστέλλονται σε τακτική βάση στη </w:t>
      </w:r>
      <w:proofErr w:type="spellStart"/>
      <w:r w:rsidRPr="0014121B">
        <w:rPr>
          <w:rFonts w:cstheme="majorHAnsi"/>
          <w:color w:val="262626" w:themeColor="text1" w:themeTint="D9"/>
          <w:sz w:val="24"/>
          <w:lang w:val="el-GR"/>
        </w:rPr>
        <w:t>Eurostat</w:t>
      </w:r>
      <w:proofErr w:type="spellEnd"/>
      <w:r w:rsidRPr="0014121B">
        <w:rPr>
          <w:rFonts w:cstheme="majorHAnsi"/>
          <w:color w:val="262626" w:themeColor="text1" w:themeTint="D9"/>
          <w:sz w:val="24"/>
          <w:lang w:val="el-GR"/>
        </w:rPr>
        <w:t xml:space="preserve"> και τον ΟΟΣΑ. Η ανάλυση των στοιχείων και η εξαγωγή των σχετικών δεικτών δημοσιεύονται σε έντυπες και ηλεκτρονικές εκδόσεις του ΕΚΤ που διατίθενται στον </w:t>
      </w:r>
      <w:r w:rsidR="00A03B90" w:rsidRPr="00A03B90">
        <w:rPr>
          <w:rFonts w:cstheme="majorHAnsi"/>
          <w:color w:val="262626" w:themeColor="text1" w:themeTint="D9"/>
          <w:sz w:val="24"/>
          <w:lang w:val="el-GR"/>
        </w:rPr>
        <w:t>αναν</w:t>
      </w:r>
      <w:r w:rsidR="00A03B90">
        <w:rPr>
          <w:rFonts w:cstheme="majorHAnsi"/>
          <w:color w:val="262626" w:themeColor="text1" w:themeTint="D9"/>
          <w:sz w:val="24"/>
          <w:lang w:val="el-GR"/>
        </w:rPr>
        <w:t>ε</w:t>
      </w:r>
      <w:r w:rsidR="00A03B90" w:rsidRPr="00A03B90">
        <w:rPr>
          <w:rFonts w:cstheme="majorHAnsi"/>
          <w:color w:val="262626" w:themeColor="text1" w:themeTint="D9"/>
          <w:sz w:val="24"/>
          <w:lang w:val="el-GR"/>
        </w:rPr>
        <w:t>ωμ</w:t>
      </w:r>
      <w:r w:rsidR="00A03B90">
        <w:rPr>
          <w:rFonts w:cstheme="majorHAnsi"/>
          <w:color w:val="262626" w:themeColor="text1" w:themeTint="D9"/>
          <w:sz w:val="24"/>
          <w:lang w:val="el-GR"/>
        </w:rPr>
        <w:t xml:space="preserve">ένο </w:t>
      </w:r>
      <w:r w:rsidRPr="0014121B">
        <w:rPr>
          <w:rFonts w:cstheme="majorHAnsi"/>
          <w:color w:val="262626" w:themeColor="text1" w:themeTint="D9"/>
          <w:sz w:val="24"/>
          <w:lang w:val="el-GR"/>
        </w:rPr>
        <w:t xml:space="preserve">δικτυακό τόπο </w:t>
      </w:r>
      <w:hyperlink r:id="rId9" w:history="1">
        <w:r w:rsidRPr="00695866">
          <w:rPr>
            <w:rStyle w:val="-"/>
            <w:rFonts w:cstheme="majorHAnsi"/>
            <w:sz w:val="24"/>
            <w:lang w:val="el-GR"/>
          </w:rPr>
          <w:t>http://metrics.ekt.gr</w:t>
        </w:r>
      </w:hyperlink>
      <w:r w:rsidRPr="0014121B">
        <w:rPr>
          <w:rFonts w:cstheme="majorHAnsi"/>
          <w:color w:val="262626" w:themeColor="text1" w:themeTint="D9"/>
          <w:sz w:val="24"/>
          <w:lang w:val="el-GR"/>
        </w:rPr>
        <w:t xml:space="preserve">. </w:t>
      </w:r>
    </w:p>
    <w:p w14:paraId="20766B7A" w14:textId="77777777" w:rsidR="00467EA0" w:rsidRPr="00950331" w:rsidRDefault="00467EA0" w:rsidP="00467EA0">
      <w:pPr>
        <w:spacing w:after="0" w:line="240" w:lineRule="auto"/>
        <w:jc w:val="both"/>
        <w:rPr>
          <w:rFonts w:cstheme="majorHAnsi"/>
          <w:color w:val="262626" w:themeColor="text1" w:themeTint="D9"/>
          <w:sz w:val="24"/>
          <w:lang w:val="el-GR"/>
        </w:rPr>
      </w:pPr>
    </w:p>
    <w:p w14:paraId="7A05D7F2" w14:textId="77777777" w:rsidR="00467EA0" w:rsidRPr="008B1F56" w:rsidRDefault="00467EA0" w:rsidP="00467EA0">
      <w:pPr>
        <w:spacing w:after="0" w:line="240" w:lineRule="auto"/>
        <w:jc w:val="both"/>
        <w:rPr>
          <w:rFonts w:cstheme="majorHAnsi"/>
          <w:b/>
          <w:color w:val="262626" w:themeColor="text1" w:themeTint="D9"/>
          <w:sz w:val="24"/>
          <w:lang w:val="el-GR"/>
        </w:rPr>
      </w:pPr>
      <w:r w:rsidRPr="00950331">
        <w:rPr>
          <w:rFonts w:cstheme="majorHAnsi"/>
          <w:b/>
          <w:color w:val="262626" w:themeColor="text1" w:themeTint="D9"/>
          <w:sz w:val="24"/>
          <w:lang w:val="el-GR"/>
        </w:rPr>
        <w:t xml:space="preserve">Διευθύνσεις στο Διαδίκτυο </w:t>
      </w:r>
    </w:p>
    <w:p w14:paraId="4D3A5AB2" w14:textId="77777777" w:rsidR="00467EA0" w:rsidRPr="00950331" w:rsidRDefault="00467EA0" w:rsidP="00467EA0">
      <w:pPr>
        <w:spacing w:after="0" w:line="240" w:lineRule="auto"/>
        <w:jc w:val="both"/>
        <w:rPr>
          <w:rFonts w:cstheme="majorHAnsi"/>
          <w:b/>
          <w:color w:val="262626" w:themeColor="text1" w:themeTint="D9"/>
          <w:sz w:val="6"/>
          <w:lang w:val="el-GR"/>
        </w:rPr>
      </w:pPr>
    </w:p>
    <w:p w14:paraId="52B63B33"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"Βασικοί Δείκτες Έρευνας και Ανάπτυξης για δαπάνες και προσωπικό το 2018 στην Ελλάδα, Προκαταρκτικά στοιχεία"</w:t>
      </w:r>
    </w:p>
    <w:p w14:paraId="3409F9E1" w14:textId="77777777" w:rsidR="00467EA0" w:rsidRDefault="00316ADC" w:rsidP="00467EA0">
      <w:pPr>
        <w:spacing w:after="0" w:line="240" w:lineRule="auto"/>
        <w:jc w:val="both"/>
        <w:rPr>
          <w:rFonts w:cstheme="majorHAnsi"/>
          <w:color w:val="262626" w:themeColor="text1" w:themeTint="D9"/>
          <w:sz w:val="24"/>
          <w:lang w:val="el-GR"/>
        </w:rPr>
      </w:pPr>
      <w:hyperlink r:id="rId10" w:history="1">
        <w:r w:rsidR="00467EA0" w:rsidRPr="00695866">
          <w:rPr>
            <w:rStyle w:val="-"/>
            <w:rFonts w:cstheme="majorHAnsi"/>
            <w:sz w:val="24"/>
          </w:rPr>
          <w:t>https</w:t>
        </w:r>
        <w:r w:rsidR="00467EA0" w:rsidRPr="00695866">
          <w:rPr>
            <w:rStyle w:val="-"/>
            <w:rFonts w:cstheme="majorHAnsi"/>
            <w:sz w:val="24"/>
            <w:lang w:val="el-GR"/>
          </w:rPr>
          <w:t>://</w:t>
        </w:r>
        <w:r w:rsidR="00467EA0" w:rsidRPr="00695866">
          <w:rPr>
            <w:rStyle w:val="-"/>
            <w:rFonts w:cstheme="majorHAnsi"/>
            <w:sz w:val="24"/>
          </w:rPr>
          <w:t>metrics</w:t>
        </w:r>
        <w:r w:rsidR="00467EA0" w:rsidRPr="00695866">
          <w:rPr>
            <w:rStyle w:val="-"/>
            <w:rFonts w:cstheme="majorHAnsi"/>
            <w:sz w:val="24"/>
            <w:lang w:val="el-GR"/>
          </w:rPr>
          <w:t>.</w:t>
        </w:r>
        <w:proofErr w:type="spellStart"/>
        <w:r w:rsidR="00467EA0" w:rsidRPr="00695866">
          <w:rPr>
            <w:rStyle w:val="-"/>
            <w:rFonts w:cstheme="majorHAnsi"/>
            <w:sz w:val="24"/>
          </w:rPr>
          <w:t>ekt</w:t>
        </w:r>
        <w:proofErr w:type="spellEnd"/>
        <w:r w:rsidR="00467EA0" w:rsidRPr="00695866">
          <w:rPr>
            <w:rStyle w:val="-"/>
            <w:rFonts w:cstheme="majorHAnsi"/>
            <w:sz w:val="24"/>
            <w:lang w:val="el-GR"/>
          </w:rPr>
          <w:t>.</w:t>
        </w:r>
        <w:r w:rsidR="00467EA0" w:rsidRPr="00695866">
          <w:rPr>
            <w:rStyle w:val="-"/>
            <w:rFonts w:cstheme="majorHAnsi"/>
            <w:sz w:val="24"/>
          </w:rPr>
          <w:t>gr</w:t>
        </w:r>
        <w:r w:rsidR="00467EA0" w:rsidRPr="00695866">
          <w:rPr>
            <w:rStyle w:val="-"/>
            <w:rFonts w:cstheme="majorHAnsi"/>
            <w:sz w:val="24"/>
            <w:lang w:val="el-GR"/>
          </w:rPr>
          <w:t>/</w:t>
        </w:r>
        <w:r w:rsidR="00467EA0" w:rsidRPr="00695866">
          <w:rPr>
            <w:rStyle w:val="-"/>
            <w:rFonts w:cstheme="majorHAnsi"/>
            <w:sz w:val="24"/>
          </w:rPr>
          <w:t>publications</w:t>
        </w:r>
        <w:r w:rsidR="00467EA0" w:rsidRPr="00695866">
          <w:rPr>
            <w:rStyle w:val="-"/>
            <w:rFonts w:cstheme="majorHAnsi"/>
            <w:sz w:val="24"/>
            <w:lang w:val="el-GR"/>
          </w:rPr>
          <w:t>/351</w:t>
        </w:r>
      </w:hyperlink>
      <w:r w:rsidR="00467EA0">
        <w:rPr>
          <w:rFonts w:cstheme="majorHAnsi"/>
          <w:color w:val="262626" w:themeColor="text1" w:themeTint="D9"/>
          <w:sz w:val="24"/>
          <w:lang w:val="el-GR"/>
        </w:rPr>
        <w:t xml:space="preserve"> </w:t>
      </w:r>
    </w:p>
    <w:p w14:paraId="7DC40B38" w14:textId="77777777" w:rsidR="00467EA0" w:rsidRPr="00F43B39" w:rsidRDefault="00467EA0" w:rsidP="00467EA0">
      <w:pPr>
        <w:spacing w:after="0" w:line="240" w:lineRule="auto"/>
        <w:jc w:val="both"/>
        <w:rPr>
          <w:rFonts w:cstheme="majorHAnsi"/>
          <w:color w:val="262626" w:themeColor="text1" w:themeTint="D9"/>
          <w:sz w:val="24"/>
          <w:lang w:val="el-GR"/>
        </w:rPr>
      </w:pPr>
    </w:p>
    <w:p w14:paraId="64EF656B" w14:textId="77777777" w:rsidR="00467EA0" w:rsidRPr="0014121B" w:rsidRDefault="00467EA0" w:rsidP="00467EA0">
      <w:pPr>
        <w:spacing w:after="0" w:line="240" w:lineRule="auto"/>
        <w:jc w:val="both"/>
        <w:rPr>
          <w:rFonts w:cstheme="majorHAnsi"/>
          <w:color w:val="262626" w:themeColor="text1" w:themeTint="D9"/>
          <w:sz w:val="24"/>
          <w:lang w:val="el-GR"/>
        </w:rPr>
      </w:pPr>
      <w:r w:rsidRPr="0014121B">
        <w:rPr>
          <w:rFonts w:cstheme="majorHAnsi"/>
          <w:color w:val="262626" w:themeColor="text1" w:themeTint="D9"/>
          <w:sz w:val="24"/>
          <w:lang w:val="el-GR"/>
        </w:rPr>
        <w:t>ΕΚΤ – Δείκτες</w:t>
      </w:r>
      <w:r>
        <w:rPr>
          <w:rFonts w:cstheme="majorHAnsi"/>
          <w:color w:val="262626" w:themeColor="text1" w:themeTint="D9"/>
          <w:sz w:val="24"/>
          <w:lang w:val="el-GR"/>
        </w:rPr>
        <w:t xml:space="preserve"> &amp; Στατιστικές </w:t>
      </w:r>
      <w:r w:rsidRPr="0014121B">
        <w:rPr>
          <w:rFonts w:cstheme="majorHAnsi"/>
          <w:color w:val="262626" w:themeColor="text1" w:themeTint="D9"/>
          <w:sz w:val="24"/>
          <w:lang w:val="el-GR"/>
        </w:rPr>
        <w:t>Έρευνας, Ανάπτυξης, Καινοτομίας</w:t>
      </w:r>
    </w:p>
    <w:p w14:paraId="4F12A04C" w14:textId="77777777" w:rsidR="00467EA0" w:rsidRPr="0014121B" w:rsidRDefault="00316ADC" w:rsidP="00467EA0">
      <w:pPr>
        <w:spacing w:after="0" w:line="240" w:lineRule="auto"/>
        <w:jc w:val="both"/>
        <w:rPr>
          <w:rFonts w:cstheme="majorHAnsi"/>
          <w:color w:val="262626" w:themeColor="text1" w:themeTint="D9"/>
          <w:sz w:val="24"/>
          <w:lang w:val="el-GR"/>
        </w:rPr>
      </w:pPr>
      <w:hyperlink r:id="rId11" w:history="1">
        <w:r w:rsidR="00467EA0" w:rsidRPr="00695866">
          <w:rPr>
            <w:rStyle w:val="-"/>
            <w:rFonts w:cstheme="majorHAnsi"/>
            <w:sz w:val="24"/>
          </w:rPr>
          <w:t>http</w:t>
        </w:r>
        <w:r w:rsidR="00467EA0" w:rsidRPr="0014121B">
          <w:rPr>
            <w:rStyle w:val="-"/>
            <w:rFonts w:cstheme="majorHAnsi"/>
            <w:sz w:val="24"/>
            <w:lang w:val="el-GR"/>
          </w:rPr>
          <w:t>://</w:t>
        </w:r>
        <w:r w:rsidR="00467EA0" w:rsidRPr="00695866">
          <w:rPr>
            <w:rStyle w:val="-"/>
            <w:rFonts w:cstheme="majorHAnsi"/>
            <w:sz w:val="24"/>
          </w:rPr>
          <w:t>metrics</w:t>
        </w:r>
        <w:r w:rsidR="00467EA0" w:rsidRPr="0014121B">
          <w:rPr>
            <w:rStyle w:val="-"/>
            <w:rFonts w:cstheme="majorHAnsi"/>
            <w:sz w:val="24"/>
            <w:lang w:val="el-GR"/>
          </w:rPr>
          <w:t>.</w:t>
        </w:r>
        <w:proofErr w:type="spellStart"/>
        <w:r w:rsidR="00467EA0" w:rsidRPr="00695866">
          <w:rPr>
            <w:rStyle w:val="-"/>
            <w:rFonts w:cstheme="majorHAnsi"/>
            <w:sz w:val="24"/>
          </w:rPr>
          <w:t>ekt</w:t>
        </w:r>
        <w:proofErr w:type="spellEnd"/>
        <w:r w:rsidR="00467EA0" w:rsidRPr="0014121B">
          <w:rPr>
            <w:rStyle w:val="-"/>
            <w:rFonts w:cstheme="majorHAnsi"/>
            <w:sz w:val="24"/>
            <w:lang w:val="el-GR"/>
          </w:rPr>
          <w:t>.</w:t>
        </w:r>
        <w:r w:rsidR="00467EA0" w:rsidRPr="00695866">
          <w:rPr>
            <w:rStyle w:val="-"/>
            <w:rFonts w:cstheme="majorHAnsi"/>
            <w:sz w:val="24"/>
          </w:rPr>
          <w:t>gr</w:t>
        </w:r>
      </w:hyperlink>
      <w:r w:rsidR="00467EA0" w:rsidRPr="0014121B">
        <w:rPr>
          <w:rFonts w:cstheme="majorHAnsi"/>
          <w:color w:val="262626" w:themeColor="text1" w:themeTint="D9"/>
          <w:sz w:val="24"/>
          <w:lang w:val="el-GR"/>
        </w:rPr>
        <w:t xml:space="preserve"> </w:t>
      </w:r>
    </w:p>
    <w:p w14:paraId="189C6911" w14:textId="77777777" w:rsidR="00467EA0" w:rsidRDefault="00467EA0" w:rsidP="00467EA0">
      <w:pPr>
        <w:spacing w:after="0" w:line="240" w:lineRule="auto"/>
        <w:jc w:val="both"/>
        <w:rPr>
          <w:rFonts w:cstheme="majorHAnsi"/>
          <w:color w:val="262626" w:themeColor="text1" w:themeTint="D9"/>
          <w:sz w:val="24"/>
          <w:lang w:val="el-GR"/>
        </w:rPr>
      </w:pPr>
    </w:p>
    <w:p w14:paraId="43776267" w14:textId="77777777" w:rsidR="00467EA0" w:rsidRPr="00950331" w:rsidRDefault="00467EA0" w:rsidP="00467EA0">
      <w:pPr>
        <w:spacing w:after="0" w:line="240" w:lineRule="auto"/>
        <w:jc w:val="both"/>
        <w:rPr>
          <w:rFonts w:cstheme="majorHAnsi"/>
          <w:b/>
          <w:color w:val="262626" w:themeColor="text1" w:themeTint="D9"/>
          <w:sz w:val="24"/>
          <w:lang w:val="el-GR"/>
        </w:rPr>
      </w:pPr>
      <w:r w:rsidRPr="00950331">
        <w:rPr>
          <w:rFonts w:cstheme="majorHAnsi"/>
          <w:b/>
          <w:color w:val="262626" w:themeColor="text1" w:themeTint="D9"/>
          <w:sz w:val="24"/>
          <w:lang w:val="el-GR"/>
        </w:rPr>
        <w:t>Επικοινωνία για δημοσιογράφους</w:t>
      </w:r>
    </w:p>
    <w:p w14:paraId="5606F038" w14:textId="4741C766" w:rsidR="00467EA0" w:rsidRDefault="00467EA0" w:rsidP="00467EA0">
      <w:pPr>
        <w:spacing w:after="0" w:line="240" w:lineRule="auto"/>
        <w:rPr>
          <w:rFonts w:cstheme="majorHAnsi"/>
          <w:color w:val="262626" w:themeColor="text1" w:themeTint="D9"/>
          <w:sz w:val="24"/>
          <w:lang w:val="el-GR"/>
        </w:rPr>
      </w:pPr>
      <w:r w:rsidRPr="00950331">
        <w:rPr>
          <w:rFonts w:cstheme="majorHAnsi"/>
          <w:color w:val="262626" w:themeColor="text1" w:themeTint="D9"/>
          <w:sz w:val="24"/>
          <w:lang w:val="el-GR"/>
        </w:rPr>
        <w:t xml:space="preserve">Εθνικό Κέντρο Τεκμηρίωσης </w:t>
      </w:r>
      <w:r>
        <w:rPr>
          <w:rFonts w:cstheme="majorHAnsi"/>
          <w:color w:val="262626" w:themeColor="text1" w:themeTint="D9"/>
          <w:sz w:val="24"/>
          <w:lang w:val="el-GR"/>
        </w:rPr>
        <w:t>και Ηλεκτρονικού Περιεχομένου</w:t>
      </w:r>
      <w:r w:rsidR="00F50F30">
        <w:rPr>
          <w:rFonts w:cstheme="majorHAnsi"/>
          <w:color w:val="262626" w:themeColor="text1" w:themeTint="D9"/>
          <w:sz w:val="24"/>
          <w:lang w:val="el-GR"/>
        </w:rPr>
        <w:t xml:space="preserve"> (ΕΚΤ)</w:t>
      </w:r>
      <w:r w:rsidRPr="00950331">
        <w:rPr>
          <w:rFonts w:cstheme="majorHAnsi"/>
          <w:color w:val="262626" w:themeColor="text1" w:themeTint="D9"/>
          <w:sz w:val="24"/>
          <w:lang w:val="el-GR"/>
        </w:rPr>
        <w:br/>
        <w:t xml:space="preserve">Μαργαρίτης Προέδρου | Τ: 210 7273966, </w:t>
      </w:r>
      <w:r w:rsidRPr="00950331">
        <w:rPr>
          <w:rFonts w:cstheme="majorHAnsi"/>
          <w:color w:val="262626" w:themeColor="text1" w:themeTint="D9"/>
          <w:sz w:val="24"/>
        </w:rPr>
        <w:t>E</w:t>
      </w:r>
      <w:r w:rsidRPr="00950331">
        <w:rPr>
          <w:rFonts w:cstheme="majorHAnsi"/>
          <w:color w:val="262626" w:themeColor="text1" w:themeTint="D9"/>
          <w:sz w:val="24"/>
          <w:lang w:val="el-GR"/>
        </w:rPr>
        <w:t>:</w:t>
      </w:r>
      <w:r w:rsidRPr="00950331">
        <w:rPr>
          <w:rFonts w:eastAsia="Batang"/>
          <w:lang w:val="el-GR" w:eastAsia="el-GR"/>
        </w:rPr>
        <w:t xml:space="preserve"> </w:t>
      </w:r>
      <w:hyperlink r:id="rId12" w:history="1">
        <w:r w:rsidRPr="00950331">
          <w:rPr>
            <w:rStyle w:val="-"/>
            <w:rFonts w:eastAsia="Batang" w:cstheme="majorHAnsi"/>
            <w:lang w:eastAsia="el-GR"/>
          </w:rPr>
          <w:t>mproed</w:t>
        </w:r>
        <w:r w:rsidRPr="00950331">
          <w:rPr>
            <w:rStyle w:val="-"/>
            <w:rFonts w:eastAsia="Batang" w:cstheme="majorHAnsi"/>
            <w:lang w:val="el-GR" w:eastAsia="el-GR"/>
          </w:rPr>
          <w:t>@</w:t>
        </w:r>
        <w:proofErr w:type="spellStart"/>
        <w:r w:rsidRPr="00950331">
          <w:rPr>
            <w:rStyle w:val="-"/>
            <w:rFonts w:eastAsia="Batang" w:cstheme="majorHAnsi"/>
            <w:lang w:eastAsia="el-GR"/>
          </w:rPr>
          <w:t>ekt</w:t>
        </w:r>
        <w:proofErr w:type="spellEnd"/>
        <w:r w:rsidRPr="00950331">
          <w:rPr>
            <w:rStyle w:val="-"/>
            <w:rFonts w:eastAsia="Batang" w:cstheme="majorHAnsi"/>
            <w:lang w:val="el-GR" w:eastAsia="el-GR"/>
          </w:rPr>
          <w:t>.</w:t>
        </w:r>
        <w:r w:rsidRPr="00950331">
          <w:rPr>
            <w:rStyle w:val="-"/>
            <w:rFonts w:eastAsia="Batang" w:cstheme="majorHAnsi"/>
            <w:lang w:eastAsia="el-GR"/>
          </w:rPr>
          <w:t>gr</w:t>
        </w:r>
      </w:hyperlink>
      <w:r w:rsidRPr="00950331">
        <w:rPr>
          <w:rFonts w:eastAsia="Batang"/>
          <w:lang w:val="el-GR" w:eastAsia="el-GR"/>
        </w:rPr>
        <w:br/>
      </w:r>
    </w:p>
    <w:p w14:paraId="633A7646" w14:textId="40C2EF76" w:rsidR="00467EA0" w:rsidRPr="00DD131D" w:rsidRDefault="00467EA0" w:rsidP="00467EA0">
      <w:pPr>
        <w:rPr>
          <w:rFonts w:cstheme="majorHAnsi"/>
          <w:color w:val="262626" w:themeColor="text1" w:themeTint="D9"/>
          <w:sz w:val="24"/>
          <w:lang w:val="el-GR"/>
        </w:rPr>
      </w:pPr>
      <w:r>
        <w:rPr>
          <w:rFonts w:cstheme="majorHAnsi"/>
          <w:color w:val="262626" w:themeColor="text1" w:themeTint="D9"/>
          <w:sz w:val="24"/>
          <w:lang w:val="el-GR"/>
        </w:rPr>
        <w:br w:type="page"/>
      </w:r>
      <w:r w:rsidRPr="0014121B">
        <w:rPr>
          <w:rFonts w:cstheme="majorHAnsi"/>
          <w:b/>
          <w:i/>
          <w:color w:val="262626" w:themeColor="text1" w:themeTint="D9"/>
          <w:sz w:val="24"/>
          <w:lang w:val="el-GR"/>
        </w:rPr>
        <w:lastRenderedPageBreak/>
        <w:t xml:space="preserve">Σχετικά με το Εθνικό Κέντρο Τεκμηρίωσης </w:t>
      </w:r>
      <w:r w:rsidR="009D265A">
        <w:rPr>
          <w:rFonts w:cstheme="majorHAnsi"/>
          <w:b/>
          <w:i/>
          <w:color w:val="262626" w:themeColor="text1" w:themeTint="D9"/>
          <w:sz w:val="24"/>
          <w:lang w:val="el-GR"/>
        </w:rPr>
        <w:t>και</w:t>
      </w:r>
      <w:r w:rsidRPr="0014121B">
        <w:rPr>
          <w:rFonts w:cstheme="majorHAnsi"/>
          <w:b/>
          <w:i/>
          <w:color w:val="262626" w:themeColor="text1" w:themeTint="D9"/>
          <w:sz w:val="24"/>
          <w:lang w:val="el-GR"/>
        </w:rPr>
        <w:t xml:space="preserve"> Ηλεκτρονικού Περιεχομένου </w:t>
      </w:r>
    </w:p>
    <w:p w14:paraId="07D36EF9"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Το Εθνικό Κέντρο Τεκμηρίωσης και Ηλεκτρονικού Περιεχομένου (EKT) είναι Επιστημονική Υποδομή Εθνικής Χρήσης και Εθνική Αρχή του Ελληνικού Στατιστικού Συστήματος. Υπάγεται στο Υπουργείο Ψηφιακής Διακυβέρνησης.</w:t>
      </w:r>
    </w:p>
    <w:p w14:paraId="5554F06A"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14:paraId="369807EC"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14:paraId="0174B46B"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Συλλέγει, τεκμηριώνει και διαθέτει έγκριτο ψηφιακό περιεχόμενο επιστήμης και πολιτισμού.</w:t>
      </w:r>
    </w:p>
    <w:p w14:paraId="753A0B84"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p>
    <w:p w14:paraId="4ED8ABF5"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14:paraId="6949B5AF"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14:paraId="4BCBF90E"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14:paraId="6B1E58F0"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14:paraId="0646DAA3" w14:textId="77777777" w:rsidR="00467EA0" w:rsidRPr="0014121B" w:rsidRDefault="00467EA0" w:rsidP="00467EA0">
      <w:pPr>
        <w:spacing w:after="0" w:line="240" w:lineRule="auto"/>
        <w:jc w:val="both"/>
        <w:rPr>
          <w:rFonts w:cstheme="majorHAnsi"/>
          <w:i/>
          <w:color w:val="262626" w:themeColor="text1" w:themeTint="D9"/>
          <w:lang w:val="el-GR"/>
        </w:rPr>
      </w:pPr>
    </w:p>
    <w:p w14:paraId="673E64F9" w14:textId="2D814426" w:rsidR="00467EA0"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 xml:space="preserve">Η έρευνα για την καταγραφή των δαπανών Ε&amp;Α για το 2018 πραγματοποιήθηκε στο πλαίσιο του </w:t>
      </w:r>
      <w:proofErr w:type="spellStart"/>
      <w:r w:rsidRPr="0014121B">
        <w:rPr>
          <w:rFonts w:cstheme="majorHAnsi"/>
          <w:i/>
          <w:color w:val="262626" w:themeColor="text1" w:themeTint="D9"/>
          <w:lang w:val="el-GR"/>
        </w:rPr>
        <w:t>Υποέργου</w:t>
      </w:r>
      <w:proofErr w:type="spellEnd"/>
      <w:r w:rsidRPr="0014121B">
        <w:rPr>
          <w:rFonts w:cstheme="majorHAnsi"/>
          <w:i/>
          <w:color w:val="262626" w:themeColor="text1" w:themeTint="D9"/>
          <w:lang w:val="el-GR"/>
        </w:rPr>
        <w:t xml:space="preserve"> 5 «Παραγωγή δεικτών RIS3 για τα έτη 2016-2023» της Πράξης «Εγκατάσταση Μηχανισμού Παρακολούθησης (</w:t>
      </w:r>
      <w:proofErr w:type="spellStart"/>
      <w:r w:rsidRPr="0014121B">
        <w:rPr>
          <w:rFonts w:cstheme="majorHAnsi"/>
          <w:i/>
          <w:color w:val="262626" w:themeColor="text1" w:themeTint="D9"/>
          <w:lang w:val="el-GR"/>
        </w:rPr>
        <w:t>Monitoring</w:t>
      </w:r>
      <w:proofErr w:type="spellEnd"/>
      <w:r w:rsidRPr="0014121B">
        <w:rPr>
          <w:rFonts w:cstheme="majorHAnsi"/>
          <w:i/>
          <w:color w:val="262626" w:themeColor="text1" w:themeTint="D9"/>
          <w:lang w:val="el-GR"/>
        </w:rPr>
        <w:t xml:space="preserve"> </w:t>
      </w:r>
      <w:proofErr w:type="spellStart"/>
      <w:r w:rsidRPr="0014121B">
        <w:rPr>
          <w:rFonts w:cstheme="majorHAnsi"/>
          <w:i/>
          <w:color w:val="262626" w:themeColor="text1" w:themeTint="D9"/>
          <w:lang w:val="el-GR"/>
        </w:rPr>
        <w:t>Mechanism</w:t>
      </w:r>
      <w:proofErr w:type="spellEnd"/>
      <w:r w:rsidRPr="0014121B">
        <w:rPr>
          <w:rFonts w:cstheme="majorHAnsi"/>
          <w:i/>
          <w:color w:val="262626" w:themeColor="text1" w:themeTint="D9"/>
          <w:lang w:val="el-GR"/>
        </w:rPr>
        <w:t>) της υλοποίησης της εθνικής στρατηγικής RIS3-Συλλογή και επεξεργασία Δεικτών», που υλοποιείται από το Εθνικό Κέντρο Τεκμηρίωσης</w:t>
      </w:r>
      <w:r w:rsidR="004B0737">
        <w:rPr>
          <w:rFonts w:cstheme="majorHAnsi"/>
          <w:i/>
          <w:color w:val="262626" w:themeColor="text1" w:themeTint="D9"/>
          <w:lang w:val="el-GR"/>
        </w:rPr>
        <w:t xml:space="preserve"> και Ηλεκτρονικού Περιεχομένου</w:t>
      </w:r>
      <w:r w:rsidRPr="0014121B">
        <w:rPr>
          <w:rFonts w:cstheme="majorHAnsi"/>
          <w:i/>
          <w:color w:val="262626" w:themeColor="text1" w:themeTint="D9"/>
          <w:lang w:val="el-GR"/>
        </w:rPr>
        <w:t>,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14:paraId="5FB4826A" w14:textId="77777777" w:rsidR="00467EA0" w:rsidRPr="0014121B" w:rsidRDefault="00467EA0" w:rsidP="00467EA0">
      <w:pPr>
        <w:spacing w:after="0" w:line="240" w:lineRule="auto"/>
        <w:jc w:val="both"/>
        <w:rPr>
          <w:rFonts w:cstheme="majorHAnsi"/>
          <w:i/>
          <w:color w:val="262626" w:themeColor="text1" w:themeTint="D9"/>
          <w:lang w:val="el-GR"/>
        </w:rPr>
      </w:pPr>
    </w:p>
    <w:p w14:paraId="2AFC142B" w14:textId="77777777" w:rsidR="00467EA0" w:rsidRPr="0014121B" w:rsidRDefault="00467EA0" w:rsidP="00467EA0">
      <w:pPr>
        <w:spacing w:after="0" w:line="240" w:lineRule="auto"/>
        <w:jc w:val="both"/>
        <w:rPr>
          <w:rFonts w:cstheme="majorHAnsi"/>
          <w:color w:val="262626" w:themeColor="text1" w:themeTint="D9"/>
          <w:lang w:val="el-GR"/>
        </w:rPr>
      </w:pPr>
    </w:p>
    <w:p w14:paraId="239E9289" w14:textId="77777777" w:rsidR="00467EA0" w:rsidRDefault="00467EA0" w:rsidP="00467EA0">
      <w:pPr>
        <w:spacing w:after="0" w:line="240" w:lineRule="auto"/>
        <w:rPr>
          <w:rFonts w:cstheme="majorHAnsi"/>
          <w:color w:val="262626" w:themeColor="text1" w:themeTint="D9"/>
          <w:sz w:val="24"/>
          <w:lang w:val="el-GR"/>
        </w:rPr>
      </w:pPr>
      <w:r w:rsidRPr="0014121B">
        <w:rPr>
          <w:rFonts w:cstheme="majorHAnsi"/>
          <w:color w:val="262626" w:themeColor="text1" w:themeTint="D9"/>
          <w:sz w:val="24"/>
          <w:lang w:val="el-GR"/>
        </w:rPr>
        <w:t xml:space="preserve"> </w:t>
      </w:r>
      <w:r>
        <w:rPr>
          <w:rFonts w:ascii="Verdana" w:eastAsia="Batang" w:hAnsi="Verdana"/>
          <w:noProof/>
          <w:sz w:val="18"/>
          <w:szCs w:val="18"/>
          <w:lang w:val="el-GR" w:eastAsia="el-GR"/>
        </w:rPr>
        <w:drawing>
          <wp:inline distT="0" distB="0" distL="0" distR="0" wp14:anchorId="5A7467DC" wp14:editId="3EC15543">
            <wp:extent cx="4629150" cy="1200150"/>
            <wp:effectExtent l="0" t="0" r="0" b="0"/>
            <wp:docPr id="3"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EK_ESPA2020_syghrimatodotisi_GRE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9150" cy="1200150"/>
                    </a:xfrm>
                    <a:prstGeom prst="rect">
                      <a:avLst/>
                    </a:prstGeom>
                    <a:noFill/>
                    <a:ln>
                      <a:noFill/>
                    </a:ln>
                  </pic:spPr>
                </pic:pic>
              </a:graphicData>
            </a:graphic>
          </wp:inline>
        </w:drawing>
      </w:r>
    </w:p>
    <w:p w14:paraId="15684E3D" w14:textId="77777777" w:rsidR="00467EA0" w:rsidRDefault="00467EA0" w:rsidP="00467EA0">
      <w:pPr>
        <w:spacing w:after="0" w:line="240" w:lineRule="auto"/>
        <w:rPr>
          <w:rFonts w:cstheme="majorHAnsi"/>
          <w:color w:val="262626" w:themeColor="text1" w:themeTint="D9"/>
          <w:sz w:val="24"/>
          <w:lang w:val="el-GR"/>
        </w:rPr>
      </w:pPr>
    </w:p>
    <w:p w14:paraId="5D8E440A" w14:textId="77777777" w:rsidR="00467EA0" w:rsidRDefault="00467EA0" w:rsidP="00467EA0">
      <w:pPr>
        <w:rPr>
          <w:rFonts w:cstheme="majorHAnsi"/>
          <w:color w:val="262626" w:themeColor="text1" w:themeTint="D9"/>
          <w:sz w:val="24"/>
          <w:lang w:val="el-GR"/>
        </w:rPr>
      </w:pPr>
      <w:r>
        <w:rPr>
          <w:rFonts w:cstheme="majorHAnsi"/>
          <w:color w:val="262626" w:themeColor="text1" w:themeTint="D9"/>
          <w:sz w:val="24"/>
          <w:lang w:val="el-GR"/>
        </w:rPr>
        <w:br w:type="page"/>
      </w:r>
    </w:p>
    <w:p w14:paraId="59162469" w14:textId="77777777" w:rsidR="00467EA0" w:rsidRPr="00F43B39" w:rsidRDefault="00467EA0" w:rsidP="00467EA0">
      <w:pPr>
        <w:jc w:val="both"/>
        <w:rPr>
          <w:b/>
          <w:sz w:val="28"/>
          <w:lang w:val="el-GR"/>
        </w:rPr>
      </w:pPr>
      <w:r w:rsidRPr="00F43B39">
        <w:rPr>
          <w:b/>
          <w:sz w:val="28"/>
          <w:lang w:val="el-GR"/>
        </w:rPr>
        <w:lastRenderedPageBreak/>
        <w:t>Διαγράμματα-Πίνακες για δαπάνες Έρευνας &amp; Ανάπτυξης στην Ελλάδα το 2018</w:t>
      </w:r>
    </w:p>
    <w:p w14:paraId="1C713E25" w14:textId="10A35B7A" w:rsidR="00C734D3" w:rsidRDefault="00467EA0" w:rsidP="00467EA0">
      <w:pPr>
        <w:jc w:val="both"/>
        <w:rPr>
          <w:rFonts w:cs="Arial"/>
          <w:b/>
          <w:iCs/>
          <w:sz w:val="24"/>
          <w:lang w:val="el-GR"/>
        </w:rPr>
      </w:pPr>
      <w:r w:rsidRPr="00F50F30">
        <w:rPr>
          <w:rFonts w:cs="Arial"/>
          <w:b/>
          <w:iCs/>
          <w:sz w:val="24"/>
          <w:lang w:val="el-GR"/>
        </w:rPr>
        <w:t>Δαπάνες Ε&amp;Α και Ένταση Ε&amp;Α (Δαπάνες Ε&amp;Α ως % του ΑΕΠ), 2011</w:t>
      </w:r>
      <w:r w:rsidR="00C46E7B">
        <w:rPr>
          <w:rFonts w:cs="Arial"/>
          <w:b/>
          <w:iCs/>
          <w:sz w:val="24"/>
          <w:lang w:val="el-GR"/>
        </w:rPr>
        <w:t>-</w:t>
      </w:r>
      <w:r w:rsidRPr="00F50F30">
        <w:rPr>
          <w:rFonts w:cs="Arial"/>
          <w:b/>
          <w:iCs/>
          <w:sz w:val="24"/>
          <w:lang w:val="el-GR"/>
        </w:rPr>
        <w:t>2018</w:t>
      </w:r>
    </w:p>
    <w:p w14:paraId="2EB55B59" w14:textId="21C61794" w:rsidR="00467EA0" w:rsidRPr="00C734D3" w:rsidRDefault="00C734D3" w:rsidP="00C734D3">
      <w:pPr>
        <w:spacing w:after="0" w:line="240" w:lineRule="auto"/>
        <w:jc w:val="both"/>
        <w:rPr>
          <w:rFonts w:cs="Arial"/>
          <w:i/>
          <w:iCs/>
          <w:sz w:val="20"/>
          <w:lang w:val="el-GR"/>
        </w:rPr>
      </w:pPr>
      <w:r>
        <w:rPr>
          <w:rFonts w:cs="Arial"/>
          <w:b/>
          <w:iCs/>
          <w:noProof/>
          <w:lang w:val="el-GR" w:eastAsia="el-GR"/>
        </w:rPr>
        <w:drawing>
          <wp:inline distT="0" distB="0" distL="0" distR="0" wp14:anchorId="0617C459" wp14:editId="42E98F6B">
            <wp:extent cx="6616814" cy="29146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1_new.jpg"/>
                    <pic:cNvPicPr/>
                  </pic:nvPicPr>
                  <pic:blipFill>
                    <a:blip r:embed="rId14">
                      <a:extLst>
                        <a:ext uri="{28A0092B-C50C-407E-A947-70E740481C1C}">
                          <a14:useLocalDpi xmlns:a14="http://schemas.microsoft.com/office/drawing/2010/main" val="0"/>
                        </a:ext>
                      </a:extLst>
                    </a:blip>
                    <a:stretch>
                      <a:fillRect/>
                    </a:stretch>
                  </pic:blipFill>
                  <pic:spPr>
                    <a:xfrm>
                      <a:off x="0" y="0"/>
                      <a:ext cx="6623049" cy="2917397"/>
                    </a:xfrm>
                    <a:prstGeom prst="rect">
                      <a:avLst/>
                    </a:prstGeom>
                  </pic:spPr>
                </pic:pic>
              </a:graphicData>
            </a:graphic>
          </wp:inline>
        </w:drawing>
      </w:r>
      <w:r w:rsidR="00467EA0" w:rsidRPr="00F50F30">
        <w:rPr>
          <w:rFonts w:cs="Arial"/>
          <w:i/>
          <w:iCs/>
          <w:sz w:val="20"/>
          <w:lang w:val="el-GR"/>
        </w:rPr>
        <w:t xml:space="preserve">Πηγή: </w:t>
      </w:r>
      <w:r>
        <w:rPr>
          <w:rFonts w:cs="Arial"/>
          <w:i/>
          <w:iCs/>
          <w:sz w:val="20"/>
          <w:lang w:val="el-GR"/>
        </w:rPr>
        <w:t xml:space="preserve">ΕΚΤ </w:t>
      </w:r>
      <w:r w:rsidR="00467EA0" w:rsidRPr="00F50F30">
        <w:rPr>
          <w:rFonts w:cs="Arial"/>
          <w:i/>
          <w:iCs/>
          <w:sz w:val="20"/>
          <w:lang w:val="el-GR"/>
        </w:rPr>
        <w:t>(</w:t>
      </w:r>
      <w:r w:rsidRPr="00C734D3">
        <w:rPr>
          <w:rFonts w:cs="Arial"/>
          <w:i/>
          <w:iCs/>
          <w:sz w:val="20"/>
          <w:lang w:val="el-GR"/>
        </w:rPr>
        <w:t>https://metrics.ekt.gr/research-development/datatables</w:t>
      </w:r>
      <w:r w:rsidR="00467EA0" w:rsidRPr="00F50F30">
        <w:rPr>
          <w:rFonts w:cs="Arial"/>
          <w:i/>
          <w:iCs/>
          <w:sz w:val="20"/>
          <w:lang w:val="el-GR"/>
        </w:rPr>
        <w:t>, κωδικός στοιχείων: Δ1, Δ2)</w:t>
      </w:r>
    </w:p>
    <w:p w14:paraId="2BC7C9D6" w14:textId="77777777" w:rsidR="00C734D3" w:rsidRDefault="00C734D3" w:rsidP="00467EA0">
      <w:pPr>
        <w:jc w:val="both"/>
        <w:rPr>
          <w:rFonts w:cs="Arial"/>
          <w:b/>
          <w:iCs/>
          <w:sz w:val="24"/>
          <w:lang w:val="el-GR"/>
        </w:rPr>
      </w:pPr>
    </w:p>
    <w:p w14:paraId="4A22657D" w14:textId="3A17AECD" w:rsidR="00467EA0" w:rsidRPr="00C734D3" w:rsidRDefault="00467EA0" w:rsidP="00467EA0">
      <w:pPr>
        <w:jc w:val="both"/>
        <w:rPr>
          <w:rFonts w:cs="Arial"/>
          <w:b/>
          <w:iCs/>
          <w:sz w:val="24"/>
          <w:lang w:val="el-GR"/>
        </w:rPr>
      </w:pPr>
      <w:r w:rsidRPr="00F50F30">
        <w:rPr>
          <w:rFonts w:cs="Arial"/>
          <w:b/>
          <w:iCs/>
          <w:sz w:val="24"/>
          <w:lang w:val="el-GR"/>
        </w:rPr>
        <w:t>Δαπάνες Ε&amp;Α ανά τομ</w:t>
      </w:r>
      <w:r w:rsidR="00C46E7B">
        <w:rPr>
          <w:rFonts w:cs="Arial"/>
          <w:b/>
          <w:iCs/>
          <w:sz w:val="24"/>
          <w:lang w:val="el-GR"/>
        </w:rPr>
        <w:t>έα εκτέλεσης (σε εκατ. €), 2011-</w:t>
      </w:r>
      <w:r w:rsidRPr="00F50F30">
        <w:rPr>
          <w:rFonts w:cs="Arial"/>
          <w:b/>
          <w:iCs/>
          <w:sz w:val="24"/>
          <w:lang w:val="el-GR"/>
        </w:rPr>
        <w:t>2018</w:t>
      </w:r>
    </w:p>
    <w:p w14:paraId="7C7316BB" w14:textId="7BD3EFD9" w:rsidR="00C734D3" w:rsidRDefault="00C734D3" w:rsidP="00C734D3">
      <w:pPr>
        <w:jc w:val="both"/>
        <w:rPr>
          <w:rFonts w:cs="Arial"/>
          <w:i/>
          <w:iCs/>
          <w:sz w:val="20"/>
          <w:lang w:val="el-GR"/>
        </w:rPr>
      </w:pPr>
      <w:r>
        <w:rPr>
          <w:rFonts w:cs="Arial"/>
          <w:b/>
          <w:iCs/>
          <w:noProof/>
          <w:lang w:val="el-GR" w:eastAsia="el-GR"/>
        </w:rPr>
        <w:drawing>
          <wp:inline distT="0" distB="0" distL="0" distR="0" wp14:anchorId="1327450B" wp14:editId="1D915819">
            <wp:extent cx="5943600" cy="347599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2_new.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475990"/>
                    </a:xfrm>
                    <a:prstGeom prst="rect">
                      <a:avLst/>
                    </a:prstGeom>
                  </pic:spPr>
                </pic:pic>
              </a:graphicData>
            </a:graphic>
          </wp:inline>
        </w:drawing>
      </w:r>
      <w:r>
        <w:rPr>
          <w:rFonts w:cs="Arial"/>
          <w:i/>
          <w:iCs/>
          <w:sz w:val="20"/>
          <w:lang w:val="el-GR"/>
        </w:rPr>
        <w:t>Π</w:t>
      </w:r>
      <w:r w:rsidR="00467EA0" w:rsidRPr="00F50F30">
        <w:rPr>
          <w:rFonts w:cs="Arial"/>
          <w:i/>
          <w:iCs/>
          <w:sz w:val="20"/>
          <w:lang w:val="el-GR"/>
        </w:rPr>
        <w:t>ηγή: ΕΚΤ (</w:t>
      </w:r>
      <w:r w:rsidRPr="00C734D3">
        <w:rPr>
          <w:rFonts w:cs="Arial"/>
          <w:i/>
          <w:iCs/>
          <w:sz w:val="20"/>
          <w:lang w:val="el-GR"/>
        </w:rPr>
        <w:t>https://metrics.ekt.gr/research-development/datatables</w:t>
      </w:r>
      <w:r w:rsidR="00467EA0" w:rsidRPr="00F50F30">
        <w:rPr>
          <w:rFonts w:cs="Arial"/>
          <w:i/>
          <w:iCs/>
          <w:sz w:val="20"/>
          <w:lang w:val="el-GR"/>
        </w:rPr>
        <w:t>, κωδικός στοιχείων: Δ1)</w:t>
      </w:r>
    </w:p>
    <w:p w14:paraId="390884A0" w14:textId="56742A94" w:rsidR="00467EA0" w:rsidRPr="0014121B" w:rsidRDefault="00467EA0" w:rsidP="00595922">
      <w:pPr>
        <w:spacing w:after="0" w:line="240" w:lineRule="auto"/>
        <w:jc w:val="both"/>
        <w:rPr>
          <w:rFonts w:cs="Arial"/>
          <w:b/>
          <w:iCs/>
          <w:lang w:val="el-GR"/>
        </w:rPr>
      </w:pPr>
      <w:r w:rsidRPr="00F50F30">
        <w:rPr>
          <w:rFonts w:cs="Arial"/>
          <w:b/>
          <w:iCs/>
          <w:sz w:val="24"/>
          <w:lang w:val="el-GR"/>
        </w:rPr>
        <w:lastRenderedPageBreak/>
        <w:t>Ανάλυση των κύριων πηγών από τις οποίες χρηματοδοτούνται οι δαπάνες για Ε&amp;Α στην Ελλάδα (σε εκατ. €), 2018</w:t>
      </w:r>
    </w:p>
    <w:p w14:paraId="7B86C638" w14:textId="78B5EB18" w:rsidR="00467EA0" w:rsidRPr="00C734D3" w:rsidRDefault="00F50F30" w:rsidP="00F50F30">
      <w:pPr>
        <w:rPr>
          <w:rFonts w:cs="Arial"/>
          <w:i/>
          <w:noProof/>
          <w:sz w:val="20"/>
          <w:szCs w:val="20"/>
          <w:lang w:val="el-GR" w:eastAsia="el-GR"/>
        </w:rPr>
      </w:pPr>
      <w:r>
        <w:rPr>
          <w:rFonts w:cs="Arial"/>
          <w:iCs/>
          <w:noProof/>
          <w:lang w:val="el-GR" w:eastAsia="el-GR"/>
        </w:rPr>
        <w:br/>
      </w:r>
      <w:r w:rsidR="00467EA0" w:rsidRPr="00C734D3">
        <w:rPr>
          <w:rFonts w:cs="Arial"/>
          <w:b/>
          <w:i/>
          <w:iCs/>
          <w:noProof/>
          <w:sz w:val="20"/>
          <w:szCs w:val="20"/>
          <w:lang w:val="el-GR" w:eastAsia="el-GR"/>
        </w:rPr>
        <w:drawing>
          <wp:anchor distT="0" distB="0" distL="114300" distR="114300" simplePos="0" relativeHeight="251662336" behindDoc="0" locked="0" layoutInCell="1" allowOverlap="1" wp14:anchorId="2909E017" wp14:editId="7AE69989">
            <wp:simplePos x="0" y="0"/>
            <wp:positionH relativeFrom="column">
              <wp:posOffset>0</wp:posOffset>
            </wp:positionH>
            <wp:positionV relativeFrom="paragraph">
              <wp:posOffset>152400</wp:posOffset>
            </wp:positionV>
            <wp:extent cx="5278120" cy="600456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jpg"/>
                    <pic:cNvPicPr/>
                  </pic:nvPicPr>
                  <pic:blipFill>
                    <a:blip r:embed="rId16">
                      <a:extLst>
                        <a:ext uri="{28A0092B-C50C-407E-A947-70E740481C1C}">
                          <a14:useLocalDpi xmlns:a14="http://schemas.microsoft.com/office/drawing/2010/main" val="0"/>
                        </a:ext>
                      </a:extLst>
                    </a:blip>
                    <a:stretch>
                      <a:fillRect/>
                    </a:stretch>
                  </pic:blipFill>
                  <pic:spPr>
                    <a:xfrm>
                      <a:off x="0" y="0"/>
                      <a:ext cx="5278120" cy="6004560"/>
                    </a:xfrm>
                    <a:prstGeom prst="rect">
                      <a:avLst/>
                    </a:prstGeom>
                  </pic:spPr>
                </pic:pic>
              </a:graphicData>
            </a:graphic>
          </wp:anchor>
        </w:drawing>
      </w:r>
      <w:r w:rsidR="00467EA0" w:rsidRPr="00C734D3">
        <w:rPr>
          <w:rFonts w:cs="Arial"/>
          <w:i/>
          <w:iCs/>
          <w:noProof/>
          <w:sz w:val="20"/>
          <w:szCs w:val="20"/>
          <w:lang w:val="el-GR" w:eastAsia="el-GR"/>
        </w:rPr>
        <w:t xml:space="preserve">Πηγή: </w:t>
      </w:r>
      <w:r w:rsidR="00467EA0" w:rsidRPr="00C734D3">
        <w:rPr>
          <w:rFonts w:cs="Arial"/>
          <w:i/>
          <w:noProof/>
          <w:sz w:val="20"/>
          <w:szCs w:val="20"/>
          <w:lang w:val="el-GR" w:eastAsia="el-GR"/>
        </w:rPr>
        <w:t>ΕΚΤ (</w:t>
      </w:r>
      <w:r w:rsidR="00C734D3" w:rsidRPr="00C734D3">
        <w:rPr>
          <w:i/>
          <w:sz w:val="20"/>
          <w:szCs w:val="20"/>
        </w:rPr>
        <w:t>https</w:t>
      </w:r>
      <w:r w:rsidR="00C734D3" w:rsidRPr="00C734D3">
        <w:rPr>
          <w:i/>
          <w:sz w:val="20"/>
          <w:szCs w:val="20"/>
          <w:lang w:val="el-GR"/>
        </w:rPr>
        <w:t>://</w:t>
      </w:r>
      <w:r w:rsidR="00C734D3" w:rsidRPr="00C734D3">
        <w:rPr>
          <w:i/>
          <w:sz w:val="20"/>
          <w:szCs w:val="20"/>
        </w:rPr>
        <w:t>metrics</w:t>
      </w:r>
      <w:r w:rsidR="00C734D3" w:rsidRPr="00C734D3">
        <w:rPr>
          <w:i/>
          <w:sz w:val="20"/>
          <w:szCs w:val="20"/>
          <w:lang w:val="el-GR"/>
        </w:rPr>
        <w:t>.</w:t>
      </w:r>
      <w:proofErr w:type="spellStart"/>
      <w:r w:rsidR="00C734D3" w:rsidRPr="00C734D3">
        <w:rPr>
          <w:i/>
          <w:sz w:val="20"/>
          <w:szCs w:val="20"/>
        </w:rPr>
        <w:t>ekt</w:t>
      </w:r>
      <w:proofErr w:type="spellEnd"/>
      <w:r w:rsidR="00C734D3" w:rsidRPr="00C734D3">
        <w:rPr>
          <w:i/>
          <w:sz w:val="20"/>
          <w:szCs w:val="20"/>
          <w:lang w:val="el-GR"/>
        </w:rPr>
        <w:t>.</w:t>
      </w:r>
      <w:r w:rsidR="00C734D3" w:rsidRPr="00C734D3">
        <w:rPr>
          <w:i/>
          <w:sz w:val="20"/>
          <w:szCs w:val="20"/>
        </w:rPr>
        <w:t>gr</w:t>
      </w:r>
      <w:r w:rsidR="00C734D3" w:rsidRPr="00C734D3">
        <w:rPr>
          <w:i/>
          <w:sz w:val="20"/>
          <w:szCs w:val="20"/>
          <w:lang w:val="el-GR"/>
        </w:rPr>
        <w:t>/</w:t>
      </w:r>
      <w:r w:rsidR="00C734D3" w:rsidRPr="00C734D3">
        <w:rPr>
          <w:i/>
          <w:sz w:val="20"/>
          <w:szCs w:val="20"/>
        </w:rPr>
        <w:t>research</w:t>
      </w:r>
      <w:r w:rsidR="00C734D3" w:rsidRPr="00C734D3">
        <w:rPr>
          <w:i/>
          <w:sz w:val="20"/>
          <w:szCs w:val="20"/>
          <w:lang w:val="el-GR"/>
        </w:rPr>
        <w:t>-</w:t>
      </w:r>
      <w:r w:rsidR="00C734D3" w:rsidRPr="00C734D3">
        <w:rPr>
          <w:i/>
          <w:sz w:val="20"/>
          <w:szCs w:val="20"/>
        </w:rPr>
        <w:t>development</w:t>
      </w:r>
      <w:r w:rsidR="00C734D3" w:rsidRPr="00C734D3">
        <w:rPr>
          <w:i/>
          <w:sz w:val="20"/>
          <w:szCs w:val="20"/>
          <w:lang w:val="el-GR"/>
        </w:rPr>
        <w:t>/</w:t>
      </w:r>
      <w:proofErr w:type="spellStart"/>
      <w:r w:rsidR="00C734D3" w:rsidRPr="00C734D3">
        <w:rPr>
          <w:i/>
          <w:sz w:val="20"/>
          <w:szCs w:val="20"/>
        </w:rPr>
        <w:t>datatables</w:t>
      </w:r>
      <w:proofErr w:type="spellEnd"/>
      <w:r w:rsidR="00467EA0" w:rsidRPr="00C734D3">
        <w:rPr>
          <w:rFonts w:cs="Arial"/>
          <w:i/>
          <w:noProof/>
          <w:sz w:val="20"/>
          <w:szCs w:val="20"/>
          <w:lang w:val="el-GR" w:eastAsia="el-GR"/>
        </w:rPr>
        <w:t>, κωδικός στοιχείων: Δ3)</w:t>
      </w:r>
    </w:p>
    <w:p w14:paraId="7C6F4BB9" w14:textId="77777777" w:rsidR="00467EA0" w:rsidRPr="0014121B" w:rsidRDefault="00467EA0" w:rsidP="00467EA0">
      <w:pPr>
        <w:rPr>
          <w:rFonts w:cs="Arial"/>
          <w:b/>
          <w:iCs/>
          <w:lang w:val="el-GR"/>
        </w:rPr>
      </w:pPr>
    </w:p>
    <w:p w14:paraId="54B9024D" w14:textId="77777777" w:rsidR="00467EA0" w:rsidRPr="0014121B" w:rsidRDefault="00467EA0" w:rsidP="00467EA0">
      <w:pPr>
        <w:rPr>
          <w:rFonts w:cs="Arial"/>
          <w:b/>
          <w:iCs/>
          <w:lang w:val="el-GR"/>
        </w:rPr>
      </w:pPr>
    </w:p>
    <w:p w14:paraId="2A1D95C1" w14:textId="77777777" w:rsidR="00467EA0" w:rsidRPr="0014121B" w:rsidRDefault="00467EA0" w:rsidP="00467EA0">
      <w:pPr>
        <w:rPr>
          <w:rFonts w:cs="Arial"/>
          <w:b/>
          <w:iCs/>
          <w:lang w:val="el-GR"/>
        </w:rPr>
      </w:pPr>
    </w:p>
    <w:p w14:paraId="3F24B855" w14:textId="77777777" w:rsidR="00467EA0" w:rsidRPr="0014121B" w:rsidRDefault="00467EA0" w:rsidP="00595922">
      <w:pPr>
        <w:spacing w:after="0" w:line="240" w:lineRule="auto"/>
        <w:jc w:val="both"/>
        <w:rPr>
          <w:lang w:val="el-GR"/>
        </w:rPr>
      </w:pPr>
      <w:r w:rsidRPr="00F50F30">
        <w:rPr>
          <w:rFonts w:ascii="Arial" w:hAnsi="Arial" w:cs="Arial"/>
          <w:b/>
          <w:iCs/>
          <w:noProof/>
          <w:sz w:val="20"/>
          <w:lang w:val="el-GR" w:eastAsia="el-GR"/>
        </w:rPr>
        <w:lastRenderedPageBreak/>
        <w:drawing>
          <wp:anchor distT="0" distB="0" distL="114300" distR="114300" simplePos="0" relativeHeight="251663360" behindDoc="0" locked="0" layoutInCell="1" allowOverlap="1" wp14:anchorId="7B9D0C09" wp14:editId="52E3AB6E">
            <wp:simplePos x="0" y="0"/>
            <wp:positionH relativeFrom="margin">
              <wp:posOffset>0</wp:posOffset>
            </wp:positionH>
            <wp:positionV relativeFrom="paragraph">
              <wp:posOffset>474980</wp:posOffset>
            </wp:positionV>
            <wp:extent cx="5742940" cy="6139180"/>
            <wp:effectExtent l="0" t="0" r="0" b="0"/>
            <wp:wrapTopAndBottom/>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6139180"/>
                    </a:xfrm>
                    <a:prstGeom prst="rect">
                      <a:avLst/>
                    </a:prstGeom>
                    <a:noFill/>
                  </pic:spPr>
                </pic:pic>
              </a:graphicData>
            </a:graphic>
            <wp14:sizeRelH relativeFrom="page">
              <wp14:pctWidth>0</wp14:pctWidth>
            </wp14:sizeRelH>
            <wp14:sizeRelV relativeFrom="page">
              <wp14:pctHeight>0</wp14:pctHeight>
            </wp14:sizeRelV>
          </wp:anchor>
        </w:drawing>
      </w:r>
      <w:r w:rsidRPr="00F50F30">
        <w:rPr>
          <w:rFonts w:cs="Arial"/>
          <w:b/>
          <w:iCs/>
          <w:sz w:val="24"/>
          <w:lang w:val="el-GR"/>
        </w:rPr>
        <w:t>Ένταση Ε&amp;Α (Δαπάνες Ε&amp;Α ως %ΑΕΠ) στην Ελλάδα (προκαταρκτικά στοιχεία 2018) και στις χώρες της ΕΕ28 (στοιχεία 2017)</w:t>
      </w:r>
    </w:p>
    <w:p w14:paraId="355EF1CC" w14:textId="3B3D901C" w:rsidR="00467EA0" w:rsidRPr="00F50F30" w:rsidRDefault="00467EA0" w:rsidP="00467EA0">
      <w:pPr>
        <w:jc w:val="both"/>
        <w:rPr>
          <w:rFonts w:cs="Arial"/>
          <w:b/>
          <w:i/>
          <w:iCs/>
          <w:lang w:val="el-GR"/>
        </w:rPr>
      </w:pPr>
      <w:r w:rsidRPr="00F50F30">
        <w:rPr>
          <w:rFonts w:cs="Arial"/>
          <w:i/>
          <w:iCs/>
          <w:noProof/>
          <w:sz w:val="20"/>
          <w:szCs w:val="16"/>
          <w:lang w:val="el-GR" w:eastAsia="el-GR"/>
        </w:rPr>
        <w:t xml:space="preserve">Πηγή: Eurostat, </w:t>
      </w:r>
      <w:r w:rsidRPr="00F50F30">
        <w:rPr>
          <w:rFonts w:cs="Arial"/>
          <w:i/>
          <w:noProof/>
          <w:sz w:val="20"/>
          <w:szCs w:val="16"/>
          <w:lang w:eastAsia="el-GR"/>
        </w:rPr>
        <w:t>E</w:t>
      </w:r>
      <w:r w:rsidRPr="00F50F30">
        <w:rPr>
          <w:rFonts w:cs="Arial"/>
          <w:i/>
          <w:noProof/>
          <w:sz w:val="20"/>
          <w:szCs w:val="16"/>
          <w:lang w:val="el-GR" w:eastAsia="el-GR"/>
        </w:rPr>
        <w:t>θνικό Κέντρο Τεκμηρίωσης και Ηλεκτρονικού Περιεχομένου (ΕΚΤ)</w:t>
      </w:r>
    </w:p>
    <w:p w14:paraId="166EDF2D" w14:textId="77777777" w:rsidR="00467EA0" w:rsidRPr="0014121B" w:rsidRDefault="00467EA0" w:rsidP="00467EA0">
      <w:pPr>
        <w:rPr>
          <w:lang w:val="el-GR"/>
        </w:rPr>
      </w:pPr>
    </w:p>
    <w:p w14:paraId="36748070" w14:textId="77777777" w:rsidR="00467EA0" w:rsidRPr="0014121B" w:rsidRDefault="00467EA0" w:rsidP="00467EA0">
      <w:pPr>
        <w:rPr>
          <w:lang w:val="el-GR"/>
        </w:rPr>
      </w:pPr>
    </w:p>
    <w:sectPr w:rsidR="00467EA0" w:rsidRPr="0014121B" w:rsidSect="00EF28B9">
      <w:headerReference w:type="default" r:id="rId18"/>
      <w:footerReference w:type="even" r:id="rId19"/>
      <w:footerReference w:type="default" r:id="rId20"/>
      <w:headerReference w:type="first" r:id="rId21"/>
      <w:footerReference w:type="first" r:id="rId22"/>
      <w:pgSz w:w="12240" w:h="15840"/>
      <w:pgMar w:top="1365" w:right="1440" w:bottom="1440" w:left="1440" w:header="720"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1279D" w14:textId="77777777" w:rsidR="00223F02" w:rsidRDefault="00223F02" w:rsidP="00892992">
      <w:pPr>
        <w:spacing w:after="0" w:line="240" w:lineRule="auto"/>
      </w:pPr>
      <w:r>
        <w:separator/>
      </w:r>
    </w:p>
  </w:endnote>
  <w:endnote w:type="continuationSeparator" w:id="0">
    <w:p w14:paraId="7C9386E3" w14:textId="77777777" w:rsidR="00223F02" w:rsidRDefault="00223F02" w:rsidP="0089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7F5A3" w14:textId="77777777" w:rsidR="00563A92" w:rsidRPr="00950331" w:rsidRDefault="00563A92"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Cs w:val="16"/>
        <w:lang w:val="el-GR"/>
      </w:rPr>
    </w:pPr>
    <w:r w:rsidRPr="00563A92">
      <w:rPr>
        <w:rFonts w:asciiTheme="majorHAnsi" w:hAnsiTheme="majorHAnsi" w:cs="Tahoma"/>
        <w:b/>
        <w:sz w:val="20"/>
        <w:szCs w:val="21"/>
        <w:lang w:val="el-GR"/>
      </w:rPr>
      <w:t>Εθνικό Κέντρο Τεκμηρίωσης</w:t>
    </w:r>
    <w:r w:rsidRPr="00563A92">
      <w:rPr>
        <w:rFonts w:asciiTheme="majorHAnsi" w:hAnsiTheme="majorHAnsi" w:cs="Tahoma"/>
        <w:sz w:val="24"/>
        <w:szCs w:val="16"/>
        <w:lang w:val="el-GR"/>
      </w:rPr>
      <w:t xml:space="preserve"> </w:t>
    </w:r>
    <w:r w:rsidRPr="00950331">
      <w:rPr>
        <w:rFonts w:asciiTheme="majorHAnsi" w:hAnsiTheme="majorHAnsi" w:cs="Tahoma"/>
        <w:color w:val="3B3838" w:themeColor="background2" w:themeShade="40"/>
        <w:szCs w:val="16"/>
        <w:lang w:val="el-GR"/>
      </w:rPr>
      <w:t>|</w:t>
    </w:r>
    <w:r w:rsidRPr="00950331">
      <w:rPr>
        <w:rFonts w:asciiTheme="majorHAnsi" w:hAnsiTheme="majorHAnsi" w:cs="Tahoma"/>
        <w:b/>
        <w:color w:val="3B3838" w:themeColor="background2" w:themeShade="40"/>
        <w:sz w:val="18"/>
        <w:szCs w:val="16"/>
        <w:lang w:val="el-GR"/>
      </w:rPr>
      <w:t>Ε</w:t>
    </w:r>
    <w:r>
      <w:rPr>
        <w:rFonts w:asciiTheme="majorHAnsi" w:hAnsiTheme="majorHAnsi" w:cs="Tahoma"/>
        <w:b/>
        <w:color w:val="3B3838" w:themeColor="background2" w:themeShade="40"/>
        <w:sz w:val="18"/>
        <w:szCs w:val="16"/>
        <w:lang w:val="el-GR"/>
      </w:rPr>
      <w:t>θνικό Ίδρυμα Ερευνών, Βασ. Κωνσταντίνου 48, 11635 Αθήνα</w:t>
    </w:r>
  </w:p>
  <w:p w14:paraId="52575577" w14:textId="77777777" w:rsidR="00563A92" w:rsidRPr="00950331" w:rsidRDefault="00563A92"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14:paraId="60F694D1" w14:textId="77777777" w:rsidR="00563A92" w:rsidRPr="00563A92" w:rsidRDefault="00563A92">
    <w:pPr>
      <w:pStyle w:val="a4"/>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39869" w14:textId="77777777" w:rsidR="00467EA0" w:rsidRPr="008162FD" w:rsidRDefault="00467EA0" w:rsidP="00467EA0">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20"/>
        <w:szCs w:val="16"/>
        <w:lang w:val="el-GR"/>
      </w:rPr>
    </w:pPr>
    <w:r w:rsidRPr="008162FD">
      <w:rPr>
        <w:rFonts w:asciiTheme="majorHAnsi" w:hAnsiTheme="majorHAnsi" w:cs="Tahoma"/>
        <w:b/>
        <w:sz w:val="18"/>
        <w:szCs w:val="21"/>
        <w:lang w:val="el-GR"/>
      </w:rPr>
      <w:t>Εθνικό Κέντρο Τεκμηρίωσης και Ηλεκτρονικού Περιεχομένου</w:t>
    </w:r>
    <w:r w:rsidRPr="008162FD">
      <w:rPr>
        <w:rFonts w:asciiTheme="majorHAnsi" w:hAnsiTheme="majorHAnsi" w:cs="Tahoma"/>
        <w:szCs w:val="16"/>
        <w:lang w:val="el-GR"/>
      </w:rPr>
      <w:t xml:space="preserve"> </w:t>
    </w:r>
    <w:r w:rsidRPr="008162FD">
      <w:rPr>
        <w:rFonts w:asciiTheme="majorHAnsi" w:hAnsiTheme="majorHAnsi" w:cs="Tahoma"/>
        <w:color w:val="3B3838" w:themeColor="background2" w:themeShade="40"/>
        <w:sz w:val="20"/>
        <w:szCs w:val="16"/>
        <w:lang w:val="el-GR"/>
      </w:rPr>
      <w:t xml:space="preserve">| </w:t>
    </w:r>
    <w:proofErr w:type="spellStart"/>
    <w:r w:rsidRPr="008162FD">
      <w:rPr>
        <w:rFonts w:asciiTheme="majorHAnsi" w:hAnsiTheme="majorHAnsi" w:cs="Tahoma"/>
        <w:b/>
        <w:color w:val="3B3838" w:themeColor="background2" w:themeShade="40"/>
        <w:sz w:val="16"/>
        <w:szCs w:val="16"/>
        <w:lang w:val="el-GR"/>
      </w:rPr>
      <w:t>Βασ</w:t>
    </w:r>
    <w:proofErr w:type="spellEnd"/>
    <w:r w:rsidRPr="008162FD">
      <w:rPr>
        <w:rFonts w:asciiTheme="majorHAnsi" w:hAnsiTheme="majorHAnsi" w:cs="Tahoma"/>
        <w:b/>
        <w:color w:val="3B3838" w:themeColor="background2" w:themeShade="40"/>
        <w:sz w:val="16"/>
        <w:szCs w:val="16"/>
        <w:lang w:val="el-GR"/>
      </w:rPr>
      <w:t>. Κωνσταντίνου 48, 11635 Αθήνα</w:t>
    </w:r>
  </w:p>
  <w:p w14:paraId="4F1AF70B" w14:textId="77777777" w:rsidR="00467EA0" w:rsidRPr="00950331" w:rsidRDefault="00467EA0" w:rsidP="00467EA0">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14:paraId="009E0E40" w14:textId="77777777" w:rsidR="00183C1C" w:rsidRPr="00523E47" w:rsidRDefault="00183C1C">
    <w:pPr>
      <w:pStyle w:val="a4"/>
      <w:rPr>
        <w:rFonts w:asciiTheme="majorHAnsi" w:hAnsiTheme="majorHAnsi" w:cs="Tahoma"/>
        <w:color w:val="3B3838" w:themeColor="background2" w:themeShade="40"/>
        <w:sz w:val="20"/>
        <w:szCs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AFCF" w14:textId="77777777" w:rsidR="00554386" w:rsidRPr="00950331" w:rsidRDefault="00554386" w:rsidP="00554386">
    <w:pPr>
      <w:pStyle w:val="a3"/>
      <w:ind w:left="7200"/>
      <w:rPr>
        <w:lang w:val="el-GR"/>
      </w:rPr>
    </w:pPr>
  </w:p>
  <w:p w14:paraId="035F5AB3" w14:textId="77777777" w:rsidR="00554386" w:rsidRPr="008162FD" w:rsidRDefault="00554386" w:rsidP="00554386">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20"/>
        <w:szCs w:val="16"/>
        <w:lang w:val="el-GR"/>
      </w:rPr>
    </w:pPr>
    <w:r w:rsidRPr="008162FD">
      <w:rPr>
        <w:rFonts w:asciiTheme="majorHAnsi" w:hAnsiTheme="majorHAnsi" w:cs="Tahoma"/>
        <w:b/>
        <w:sz w:val="18"/>
        <w:szCs w:val="21"/>
        <w:lang w:val="el-GR"/>
      </w:rPr>
      <w:t>Εθνικό Κέντρο Τεκμηρίωσης και Ηλεκτρονικού Περιεχομένου</w:t>
    </w:r>
    <w:r w:rsidRPr="008162FD">
      <w:rPr>
        <w:rFonts w:asciiTheme="majorHAnsi" w:hAnsiTheme="majorHAnsi" w:cs="Tahoma"/>
        <w:szCs w:val="16"/>
        <w:lang w:val="el-GR"/>
      </w:rPr>
      <w:t xml:space="preserve"> </w:t>
    </w:r>
    <w:r w:rsidRPr="008162FD">
      <w:rPr>
        <w:rFonts w:asciiTheme="majorHAnsi" w:hAnsiTheme="majorHAnsi" w:cs="Tahoma"/>
        <w:color w:val="3B3838" w:themeColor="background2" w:themeShade="40"/>
        <w:sz w:val="20"/>
        <w:szCs w:val="16"/>
        <w:lang w:val="el-GR"/>
      </w:rPr>
      <w:t xml:space="preserve">| </w:t>
    </w:r>
    <w:proofErr w:type="spellStart"/>
    <w:r w:rsidRPr="008162FD">
      <w:rPr>
        <w:rFonts w:asciiTheme="majorHAnsi" w:hAnsiTheme="majorHAnsi" w:cs="Tahoma"/>
        <w:b/>
        <w:color w:val="3B3838" w:themeColor="background2" w:themeShade="40"/>
        <w:sz w:val="16"/>
        <w:szCs w:val="16"/>
        <w:lang w:val="el-GR"/>
      </w:rPr>
      <w:t>Βασ</w:t>
    </w:r>
    <w:proofErr w:type="spellEnd"/>
    <w:r w:rsidRPr="008162FD">
      <w:rPr>
        <w:rFonts w:asciiTheme="majorHAnsi" w:hAnsiTheme="majorHAnsi" w:cs="Tahoma"/>
        <w:b/>
        <w:color w:val="3B3838" w:themeColor="background2" w:themeShade="40"/>
        <w:sz w:val="16"/>
        <w:szCs w:val="16"/>
        <w:lang w:val="el-GR"/>
      </w:rPr>
      <w:t>. Κωνσταντίνου 48, 11635 Αθήνα</w:t>
    </w:r>
  </w:p>
  <w:p w14:paraId="7C274311" w14:textId="77777777" w:rsidR="00554386" w:rsidRPr="00950331" w:rsidRDefault="00554386" w:rsidP="00554386">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14:paraId="2DD430A0" w14:textId="77777777" w:rsidR="00C734D3" w:rsidRPr="00563A92" w:rsidRDefault="00C734D3" w:rsidP="00C734D3">
    <w:pPr>
      <w:pStyle w:val="a4"/>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D1C44" w14:textId="77777777" w:rsidR="00223F02" w:rsidRDefault="00223F02" w:rsidP="00892992">
      <w:pPr>
        <w:spacing w:after="0" w:line="240" w:lineRule="auto"/>
      </w:pPr>
      <w:r>
        <w:separator/>
      </w:r>
    </w:p>
  </w:footnote>
  <w:footnote w:type="continuationSeparator" w:id="0">
    <w:p w14:paraId="105A8374" w14:textId="77777777" w:rsidR="00223F02" w:rsidRDefault="00223F02" w:rsidP="00892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E68E" w14:textId="3E99FFCE" w:rsidR="00892992" w:rsidRPr="00950331" w:rsidRDefault="003E586B" w:rsidP="00434DCA">
    <w:pPr>
      <w:pStyle w:val="a3"/>
      <w:ind w:left="7200"/>
      <w:rPr>
        <w:lang w:val="el-GR"/>
      </w:rPr>
    </w:pPr>
    <w:r>
      <w:rPr>
        <w:b/>
        <w:noProof/>
        <w:sz w:val="28"/>
        <w:lang w:eastAsia="el-GR"/>
      </w:rPr>
      <w:t xml:space="preserve">  </w:t>
    </w:r>
    <w:r w:rsidR="00892992">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73DC" w14:textId="18AC20BA" w:rsidR="00EF28B9" w:rsidRPr="00950331" w:rsidRDefault="00EF28B9" w:rsidP="00EF28B9">
    <w:pPr>
      <w:pStyle w:val="a3"/>
      <w:ind w:left="7200"/>
      <w:rPr>
        <w:lang w:val="el-GR"/>
      </w:rPr>
    </w:pPr>
    <w:r>
      <w:rPr>
        <w:noProof/>
        <w:sz w:val="36"/>
        <w:lang w:val="el-GR" w:eastAsia="el-GR"/>
      </w:rPr>
      <w:drawing>
        <wp:anchor distT="0" distB="0" distL="114300" distR="114300" simplePos="0" relativeHeight="251659264" behindDoc="0" locked="0" layoutInCell="1" allowOverlap="1" wp14:anchorId="55311321" wp14:editId="1F9AAEF7">
          <wp:simplePos x="0" y="0"/>
          <wp:positionH relativeFrom="margin">
            <wp:posOffset>0</wp:posOffset>
          </wp:positionH>
          <wp:positionV relativeFrom="margin">
            <wp:posOffset>-790575</wp:posOffset>
          </wp:positionV>
          <wp:extent cx="1620520" cy="726440"/>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KT_horizont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520" cy="726440"/>
                  </a:xfrm>
                  <a:prstGeom prst="rect">
                    <a:avLst/>
                  </a:prstGeom>
                </pic:spPr>
              </pic:pic>
            </a:graphicData>
          </a:graphic>
          <wp14:sizeRelH relativeFrom="margin">
            <wp14:pctWidth>0</wp14:pctWidth>
          </wp14:sizeRelH>
          <wp14:sizeRelV relativeFrom="margin">
            <wp14:pctHeight>0</wp14:pctHeight>
          </wp14:sizeRelV>
        </wp:anchor>
      </w:drawing>
    </w:r>
    <w:r w:rsidRPr="00950331">
      <w:rPr>
        <w:sz w:val="36"/>
        <w:lang w:val="el-GR"/>
      </w:rPr>
      <w:t xml:space="preserve">Δελτίο Τύπου </w:t>
    </w:r>
    <w:r w:rsidRPr="00950331">
      <w:rPr>
        <w:sz w:val="36"/>
        <w:lang w:val="el-GR"/>
      </w:rPr>
      <w:br/>
    </w:r>
    <w:r w:rsidRPr="00950331">
      <w:rPr>
        <w:lang w:val="el-GR"/>
      </w:rPr>
      <w:t xml:space="preserve">Αθήνα, </w:t>
    </w:r>
    <w:r w:rsidR="00467EA0">
      <w:t>22</w:t>
    </w:r>
    <w:r w:rsidRPr="00950331">
      <w:t>.</w:t>
    </w:r>
    <w:r w:rsidR="00467EA0">
      <w:t>1</w:t>
    </w:r>
    <w:r w:rsidRPr="00950331">
      <w:t>0</w:t>
    </w:r>
    <w:r w:rsidRPr="00950331">
      <w:rPr>
        <w:lang w:val="el-GR"/>
      </w:rPr>
      <w:t>.2019</w:t>
    </w:r>
  </w:p>
  <w:p w14:paraId="294EBBBD" w14:textId="56900658" w:rsidR="00EF28B9" w:rsidRDefault="00EF28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70302"/>
    <w:multiLevelType w:val="hybridMultilevel"/>
    <w:tmpl w:val="442A591A"/>
    <w:lvl w:ilvl="0" w:tplc="C45A3792">
      <w:numFmt w:val="bullet"/>
      <w:lvlText w:val="•"/>
      <w:lvlJc w:val="left"/>
      <w:pPr>
        <w:ind w:left="360" w:hanging="360"/>
      </w:pPr>
      <w:rPr>
        <w:rFonts w:ascii="Calibri" w:eastAsiaTheme="minorHAnsi" w:hAnsi="Calibri" w:cstheme="maj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4EF25DBC"/>
    <w:multiLevelType w:val="hybridMultilevel"/>
    <w:tmpl w:val="12FA5E02"/>
    <w:lvl w:ilvl="0" w:tplc="04080003">
      <w:start w:val="1"/>
      <w:numFmt w:val="bullet"/>
      <w:lvlText w:val="o"/>
      <w:lvlJc w:val="left"/>
      <w:pPr>
        <w:ind w:left="720" w:hanging="360"/>
      </w:pPr>
      <w:rPr>
        <w:rFonts w:ascii="Courier New" w:hAnsi="Courier New" w:cs="Courier New" w:hint="default"/>
      </w:rPr>
    </w:lvl>
    <w:lvl w:ilvl="1" w:tplc="FAECD7D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A102B86"/>
    <w:multiLevelType w:val="hybridMultilevel"/>
    <w:tmpl w:val="D2DE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F0861"/>
    <w:multiLevelType w:val="hybridMultilevel"/>
    <w:tmpl w:val="617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93144"/>
    <w:multiLevelType w:val="multilevel"/>
    <w:tmpl w:val="5B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2B"/>
    <w:rsid w:val="000219F9"/>
    <w:rsid w:val="00024158"/>
    <w:rsid w:val="00047671"/>
    <w:rsid w:val="000A1F6D"/>
    <w:rsid w:val="000A2032"/>
    <w:rsid w:val="00102D8F"/>
    <w:rsid w:val="00114035"/>
    <w:rsid w:val="001172C9"/>
    <w:rsid w:val="0014699F"/>
    <w:rsid w:val="00167298"/>
    <w:rsid w:val="00183C1C"/>
    <w:rsid w:val="001923A7"/>
    <w:rsid w:val="002037D3"/>
    <w:rsid w:val="00223F02"/>
    <w:rsid w:val="00241A39"/>
    <w:rsid w:val="002F3738"/>
    <w:rsid w:val="00316ADC"/>
    <w:rsid w:val="003D44DF"/>
    <w:rsid w:val="003E586B"/>
    <w:rsid w:val="003F2B0B"/>
    <w:rsid w:val="004053D2"/>
    <w:rsid w:val="00424E9C"/>
    <w:rsid w:val="00434DCA"/>
    <w:rsid w:val="00467EA0"/>
    <w:rsid w:val="004879EC"/>
    <w:rsid w:val="004A0744"/>
    <w:rsid w:val="004A5616"/>
    <w:rsid w:val="004B0737"/>
    <w:rsid w:val="004D5020"/>
    <w:rsid w:val="004F2E1E"/>
    <w:rsid w:val="004F36EA"/>
    <w:rsid w:val="00523E47"/>
    <w:rsid w:val="0053687E"/>
    <w:rsid w:val="00550730"/>
    <w:rsid w:val="00554386"/>
    <w:rsid w:val="00563A92"/>
    <w:rsid w:val="0057094A"/>
    <w:rsid w:val="005730A7"/>
    <w:rsid w:val="0058032F"/>
    <w:rsid w:val="0059076B"/>
    <w:rsid w:val="00595922"/>
    <w:rsid w:val="005A1C87"/>
    <w:rsid w:val="005D35C5"/>
    <w:rsid w:val="00647CFD"/>
    <w:rsid w:val="00661EA6"/>
    <w:rsid w:val="006A0574"/>
    <w:rsid w:val="006B6AA1"/>
    <w:rsid w:val="006C7313"/>
    <w:rsid w:val="007072C9"/>
    <w:rsid w:val="00730C49"/>
    <w:rsid w:val="0077463F"/>
    <w:rsid w:val="00776E94"/>
    <w:rsid w:val="007C0CF9"/>
    <w:rsid w:val="007C2D74"/>
    <w:rsid w:val="007C3A6A"/>
    <w:rsid w:val="007C7050"/>
    <w:rsid w:val="008028E2"/>
    <w:rsid w:val="0086116C"/>
    <w:rsid w:val="00892992"/>
    <w:rsid w:val="008B1F56"/>
    <w:rsid w:val="008B1F9E"/>
    <w:rsid w:val="008C1148"/>
    <w:rsid w:val="008C2F5E"/>
    <w:rsid w:val="00910FF9"/>
    <w:rsid w:val="00950331"/>
    <w:rsid w:val="009503CD"/>
    <w:rsid w:val="00976D6B"/>
    <w:rsid w:val="009D265A"/>
    <w:rsid w:val="00A03B90"/>
    <w:rsid w:val="00AA6860"/>
    <w:rsid w:val="00AB2127"/>
    <w:rsid w:val="00AB4DC2"/>
    <w:rsid w:val="00B6762E"/>
    <w:rsid w:val="00B94B99"/>
    <w:rsid w:val="00BE73B1"/>
    <w:rsid w:val="00BF32FB"/>
    <w:rsid w:val="00BF4C9E"/>
    <w:rsid w:val="00C30D84"/>
    <w:rsid w:val="00C46E7B"/>
    <w:rsid w:val="00C734D3"/>
    <w:rsid w:val="00C74BB5"/>
    <w:rsid w:val="00C80622"/>
    <w:rsid w:val="00C91D91"/>
    <w:rsid w:val="00CB7341"/>
    <w:rsid w:val="00CE2372"/>
    <w:rsid w:val="00D01699"/>
    <w:rsid w:val="00D01E37"/>
    <w:rsid w:val="00D04D77"/>
    <w:rsid w:val="00D4392B"/>
    <w:rsid w:val="00D45468"/>
    <w:rsid w:val="00D50E48"/>
    <w:rsid w:val="00D73048"/>
    <w:rsid w:val="00D92B6F"/>
    <w:rsid w:val="00DC4581"/>
    <w:rsid w:val="00DF119E"/>
    <w:rsid w:val="00E07E61"/>
    <w:rsid w:val="00E43FEF"/>
    <w:rsid w:val="00E75144"/>
    <w:rsid w:val="00E956BE"/>
    <w:rsid w:val="00EB2439"/>
    <w:rsid w:val="00EC18EB"/>
    <w:rsid w:val="00ED1F0A"/>
    <w:rsid w:val="00EF28B9"/>
    <w:rsid w:val="00F01EE9"/>
    <w:rsid w:val="00F14508"/>
    <w:rsid w:val="00F50F30"/>
    <w:rsid w:val="00F559AB"/>
    <w:rsid w:val="00FB7A73"/>
    <w:rsid w:val="00FC0211"/>
    <w:rsid w:val="00FD4791"/>
    <w:rsid w:val="00FD767A"/>
    <w:rsid w:val="00FF3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3D1C2B"/>
  <w15:docId w15:val="{18D26616-9F97-4857-AD08-7D0EB4F6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992"/>
    <w:pPr>
      <w:tabs>
        <w:tab w:val="center" w:pos="4680"/>
        <w:tab w:val="right" w:pos="9360"/>
      </w:tabs>
      <w:spacing w:after="0" w:line="240" w:lineRule="auto"/>
    </w:pPr>
  </w:style>
  <w:style w:type="character" w:customStyle="1" w:styleId="Char">
    <w:name w:val="Κεφαλίδα Char"/>
    <w:basedOn w:val="a0"/>
    <w:link w:val="a3"/>
    <w:uiPriority w:val="99"/>
    <w:rsid w:val="00892992"/>
  </w:style>
  <w:style w:type="paragraph" w:styleId="a4">
    <w:name w:val="footer"/>
    <w:basedOn w:val="a"/>
    <w:link w:val="Char0"/>
    <w:unhideWhenUsed/>
    <w:rsid w:val="00892992"/>
    <w:pPr>
      <w:tabs>
        <w:tab w:val="center" w:pos="4680"/>
        <w:tab w:val="right" w:pos="9360"/>
      </w:tabs>
      <w:spacing w:after="0" w:line="240" w:lineRule="auto"/>
    </w:pPr>
  </w:style>
  <w:style w:type="character" w:customStyle="1" w:styleId="Char0">
    <w:name w:val="Υποσέλιδο Char"/>
    <w:basedOn w:val="a0"/>
    <w:link w:val="a4"/>
    <w:uiPriority w:val="99"/>
    <w:rsid w:val="00892992"/>
  </w:style>
  <w:style w:type="paragraph" w:styleId="a5">
    <w:name w:val="List Paragraph"/>
    <w:basedOn w:val="a"/>
    <w:uiPriority w:val="34"/>
    <w:qFormat/>
    <w:rsid w:val="000219F9"/>
    <w:pPr>
      <w:ind w:left="720"/>
      <w:contextualSpacing/>
    </w:pPr>
    <w:rPr>
      <w:lang w:val="el-GR"/>
    </w:rPr>
  </w:style>
  <w:style w:type="character" w:styleId="a6">
    <w:name w:val="annotation reference"/>
    <w:basedOn w:val="a0"/>
    <w:uiPriority w:val="99"/>
    <w:semiHidden/>
    <w:unhideWhenUsed/>
    <w:rsid w:val="000219F9"/>
    <w:rPr>
      <w:sz w:val="16"/>
      <w:szCs w:val="16"/>
    </w:rPr>
  </w:style>
  <w:style w:type="paragraph" w:styleId="a7">
    <w:name w:val="annotation text"/>
    <w:basedOn w:val="a"/>
    <w:link w:val="Char1"/>
    <w:uiPriority w:val="99"/>
    <w:semiHidden/>
    <w:unhideWhenUsed/>
    <w:rsid w:val="000219F9"/>
    <w:pPr>
      <w:spacing w:line="240" w:lineRule="auto"/>
    </w:pPr>
    <w:rPr>
      <w:sz w:val="20"/>
      <w:szCs w:val="20"/>
    </w:rPr>
  </w:style>
  <w:style w:type="character" w:customStyle="1" w:styleId="Char1">
    <w:name w:val="Κείμενο σχολίου Char"/>
    <w:basedOn w:val="a0"/>
    <w:link w:val="a7"/>
    <w:uiPriority w:val="99"/>
    <w:semiHidden/>
    <w:rsid w:val="000219F9"/>
    <w:rPr>
      <w:sz w:val="20"/>
      <w:szCs w:val="20"/>
    </w:rPr>
  </w:style>
  <w:style w:type="paragraph" w:styleId="a8">
    <w:name w:val="annotation subject"/>
    <w:basedOn w:val="a7"/>
    <w:next w:val="a7"/>
    <w:link w:val="Char2"/>
    <w:uiPriority w:val="99"/>
    <w:semiHidden/>
    <w:unhideWhenUsed/>
    <w:rsid w:val="000219F9"/>
    <w:rPr>
      <w:b/>
      <w:bCs/>
    </w:rPr>
  </w:style>
  <w:style w:type="character" w:customStyle="1" w:styleId="Char2">
    <w:name w:val="Θέμα σχολίου Char"/>
    <w:basedOn w:val="Char1"/>
    <w:link w:val="a8"/>
    <w:uiPriority w:val="99"/>
    <w:semiHidden/>
    <w:rsid w:val="000219F9"/>
    <w:rPr>
      <w:b/>
      <w:bCs/>
      <w:sz w:val="20"/>
      <w:szCs w:val="20"/>
    </w:rPr>
  </w:style>
  <w:style w:type="paragraph" w:styleId="a9">
    <w:name w:val="Balloon Text"/>
    <w:basedOn w:val="a"/>
    <w:link w:val="Char3"/>
    <w:uiPriority w:val="99"/>
    <w:semiHidden/>
    <w:unhideWhenUsed/>
    <w:rsid w:val="000219F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0219F9"/>
    <w:rPr>
      <w:rFonts w:ascii="Segoe UI" w:hAnsi="Segoe UI" w:cs="Segoe UI"/>
      <w:sz w:val="18"/>
      <w:szCs w:val="18"/>
    </w:rPr>
  </w:style>
  <w:style w:type="character" w:styleId="-">
    <w:name w:val="Hyperlink"/>
    <w:basedOn w:val="a0"/>
    <w:uiPriority w:val="99"/>
    <w:unhideWhenUsed/>
    <w:rsid w:val="00550730"/>
    <w:rPr>
      <w:color w:val="0563C1" w:themeColor="hyperlink"/>
      <w:u w:val="single"/>
    </w:rPr>
  </w:style>
  <w:style w:type="character" w:styleId="-0">
    <w:name w:val="FollowedHyperlink"/>
    <w:basedOn w:val="a0"/>
    <w:uiPriority w:val="99"/>
    <w:semiHidden/>
    <w:unhideWhenUsed/>
    <w:rsid w:val="000A2032"/>
    <w:rPr>
      <w:color w:val="954F72" w:themeColor="followedHyperlink"/>
      <w:u w:val="single"/>
    </w:rPr>
  </w:style>
  <w:style w:type="paragraph" w:styleId="aa">
    <w:name w:val="caption"/>
    <w:basedOn w:val="a"/>
    <w:next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ics.ekt.gr/publications/351"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proed@ekt.g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ics.ekt.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metrics.ekt.gr/publications/35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trics.ekt.gr" TargetMode="External"/><Relationship Id="rId14" Type="http://schemas.openxmlformats.org/officeDocument/2006/relationships/image" Target="media/image2.jp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5E4DB-5066-4B69-A349-0330EC9C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1242</Words>
  <Characters>6711</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 Νεοφώτιστου</dc:creator>
  <cp:lastModifiedBy>Μαργαρίτης Προέδρου</cp:lastModifiedBy>
  <cp:revision>14</cp:revision>
  <cp:lastPrinted>2019-10-22T11:57:00Z</cp:lastPrinted>
  <dcterms:created xsi:type="dcterms:W3CDTF">2019-10-21T15:59:00Z</dcterms:created>
  <dcterms:modified xsi:type="dcterms:W3CDTF">2019-10-23T07:51:00Z</dcterms:modified>
</cp:coreProperties>
</file>