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2" w:rsidRPr="003E0232" w:rsidRDefault="00D81ECE" w:rsidP="00FD2F31">
      <w:pPr>
        <w:pStyle w:val="9"/>
        <w:spacing w:line="240" w:lineRule="auto"/>
        <w:ind w:left="0" w:right="0" w:firstLine="0"/>
        <w:rPr>
          <w:rFonts w:ascii="Verdana" w:hAnsi="Verdana"/>
          <w:szCs w:val="22"/>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728" o:allowincell="f">
            <v:imagedata r:id="rId8" o:title=""/>
            <w10:wrap type="topAndBottom"/>
          </v:shape>
          <o:OLEObject Type="Embed" ProgID="Photoshop.Image.5" ShapeID="_x0000_s1029" DrawAspect="Content" ObjectID="_1573390034" r:id="rId9">
            <o:FieldCodes>\s</o:FieldCodes>
          </o:OLEObject>
        </w:obje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452F44">
        <w:rPr>
          <w:rFonts w:ascii="Verdana" w:hAnsi="Verdana"/>
          <w:szCs w:val="22"/>
        </w:rPr>
        <w:t>Αθήνα,</w:t>
      </w:r>
      <w:r w:rsidR="006F420E" w:rsidRPr="004C7727">
        <w:rPr>
          <w:rFonts w:ascii="Verdana" w:hAnsi="Verdana"/>
          <w:szCs w:val="22"/>
        </w:rPr>
        <w:t xml:space="preserve"> 2</w:t>
      </w:r>
      <w:r w:rsidR="004C7727">
        <w:rPr>
          <w:rFonts w:ascii="Verdana" w:hAnsi="Verdana"/>
          <w:szCs w:val="22"/>
        </w:rPr>
        <w:t>8/</w:t>
      </w:r>
      <w:r w:rsidR="006F420E" w:rsidRPr="004C7727">
        <w:rPr>
          <w:rFonts w:ascii="Verdana" w:hAnsi="Verdana"/>
          <w:szCs w:val="22"/>
        </w:rPr>
        <w:t>11/2017</w:t>
      </w:r>
    </w:p>
    <w:p w:rsidR="00650656" w:rsidRPr="000425DC" w:rsidRDefault="00650656" w:rsidP="00FD2F31">
      <w:pPr>
        <w:pStyle w:val="a3"/>
        <w:rPr>
          <w:rFonts w:ascii="Verdana" w:hAnsi="Verdana"/>
          <w:sz w:val="24"/>
          <w:szCs w:val="24"/>
          <w:lang w:val="el-GR"/>
        </w:rPr>
      </w:pPr>
    </w:p>
    <w:p w:rsidR="00B56702" w:rsidRPr="00452F44" w:rsidRDefault="00B56702" w:rsidP="00FD2F31">
      <w:pPr>
        <w:pStyle w:val="a3"/>
        <w:rPr>
          <w:rFonts w:ascii="Verdana" w:hAnsi="Verdana"/>
          <w:sz w:val="24"/>
          <w:szCs w:val="24"/>
          <w:lang w:val="el-GR"/>
        </w:rPr>
      </w:pPr>
      <w:r w:rsidRPr="00452F44">
        <w:rPr>
          <w:rFonts w:ascii="Verdana" w:hAnsi="Verdana"/>
          <w:sz w:val="24"/>
          <w:szCs w:val="24"/>
          <w:lang w:val="el-GR"/>
        </w:rPr>
        <w:t>ΔΕΛΤΙΟ ΤΥΠΟΥ</w:t>
      </w:r>
    </w:p>
    <w:p w:rsidR="006F420E" w:rsidRDefault="004C7727" w:rsidP="009B5993">
      <w:pPr>
        <w:jc w:val="center"/>
        <w:rPr>
          <w:rFonts w:ascii="Verdana" w:hAnsi="Verdana"/>
          <w:b/>
          <w:szCs w:val="24"/>
          <w:lang w:val="el-GR"/>
        </w:rPr>
      </w:pPr>
      <w:r>
        <w:rPr>
          <w:rFonts w:ascii="Verdana" w:hAnsi="Verdana"/>
          <w:b/>
          <w:szCs w:val="24"/>
          <w:lang w:val="el-GR"/>
        </w:rPr>
        <w:t xml:space="preserve">Σε εξέλιξη </w:t>
      </w:r>
      <w:r w:rsidR="00756A94">
        <w:rPr>
          <w:rFonts w:ascii="Verdana" w:hAnsi="Verdana"/>
          <w:b/>
          <w:szCs w:val="24"/>
          <w:lang w:val="el-GR"/>
        </w:rPr>
        <w:t xml:space="preserve">η επίσημη </w:t>
      </w:r>
      <w:r w:rsidR="00416891" w:rsidRPr="00416891">
        <w:rPr>
          <w:rFonts w:ascii="Verdana" w:hAnsi="Verdana"/>
          <w:b/>
          <w:szCs w:val="24"/>
          <w:lang w:val="el-GR"/>
        </w:rPr>
        <w:t>στατιστική</w:t>
      </w:r>
      <w:r w:rsidR="006F420E">
        <w:rPr>
          <w:rFonts w:ascii="Verdana" w:hAnsi="Verdana"/>
          <w:b/>
          <w:szCs w:val="24"/>
          <w:lang w:val="el-GR"/>
        </w:rPr>
        <w:t xml:space="preserve"> έ</w:t>
      </w:r>
      <w:r w:rsidR="00416891" w:rsidRPr="00416891">
        <w:rPr>
          <w:rFonts w:ascii="Verdana" w:hAnsi="Verdana"/>
          <w:b/>
          <w:szCs w:val="24"/>
          <w:lang w:val="el-GR"/>
        </w:rPr>
        <w:t xml:space="preserve">ρευνα για την </w:t>
      </w:r>
    </w:p>
    <w:p w:rsidR="00A92BED" w:rsidRDefault="00416891" w:rsidP="009B5993">
      <w:pPr>
        <w:jc w:val="center"/>
        <w:rPr>
          <w:rFonts w:ascii="Verdana" w:hAnsi="Verdana"/>
          <w:b/>
          <w:szCs w:val="24"/>
          <w:lang w:val="el-GR"/>
        </w:rPr>
      </w:pPr>
      <w:r w:rsidRPr="00416891">
        <w:rPr>
          <w:rFonts w:ascii="Verdana" w:hAnsi="Verdana"/>
          <w:b/>
          <w:szCs w:val="24"/>
          <w:lang w:val="el-GR"/>
        </w:rPr>
        <w:t>Καινοτομία στις ελληνικές επιχειρήσεις</w:t>
      </w:r>
      <w:r w:rsidR="00DF3304">
        <w:rPr>
          <w:rFonts w:ascii="Verdana" w:hAnsi="Verdana"/>
          <w:b/>
          <w:szCs w:val="24"/>
          <w:lang w:val="el-GR"/>
        </w:rPr>
        <w:t xml:space="preserve"> </w:t>
      </w:r>
      <w:r w:rsidR="00756A94">
        <w:rPr>
          <w:rFonts w:ascii="Verdana" w:hAnsi="Verdana"/>
          <w:b/>
          <w:szCs w:val="24"/>
          <w:lang w:val="el-GR"/>
        </w:rPr>
        <w:t>(</w:t>
      </w:r>
      <w:r w:rsidRPr="00416891">
        <w:rPr>
          <w:rFonts w:ascii="Verdana" w:hAnsi="Verdana"/>
          <w:b/>
          <w:szCs w:val="24"/>
          <w:lang w:val="el-GR"/>
        </w:rPr>
        <w:t>201</w:t>
      </w:r>
      <w:r w:rsidR="00756A94">
        <w:rPr>
          <w:rFonts w:ascii="Verdana" w:hAnsi="Verdana"/>
          <w:b/>
          <w:szCs w:val="24"/>
          <w:lang w:val="el-GR"/>
        </w:rPr>
        <w:t>4</w:t>
      </w:r>
      <w:r w:rsidRPr="00416891">
        <w:rPr>
          <w:rFonts w:ascii="Verdana" w:hAnsi="Verdana"/>
          <w:b/>
          <w:szCs w:val="24"/>
          <w:lang w:val="el-GR"/>
        </w:rPr>
        <w:t>-201</w:t>
      </w:r>
      <w:r w:rsidR="00756A94">
        <w:rPr>
          <w:rFonts w:ascii="Verdana" w:hAnsi="Verdana"/>
          <w:b/>
          <w:szCs w:val="24"/>
          <w:lang w:val="el-GR"/>
        </w:rPr>
        <w:t>6)</w:t>
      </w:r>
    </w:p>
    <w:p w:rsidR="00416891" w:rsidRPr="00791D9A" w:rsidRDefault="00756A94" w:rsidP="009B5993">
      <w:pPr>
        <w:jc w:val="center"/>
        <w:rPr>
          <w:rFonts w:ascii="Verdana" w:hAnsi="Verdana"/>
          <w:b/>
          <w:szCs w:val="24"/>
          <w:lang w:val="el-GR"/>
        </w:rPr>
      </w:pPr>
      <w:r w:rsidRPr="00416891">
        <w:rPr>
          <w:rFonts w:ascii="Verdana" w:hAnsi="Verdana"/>
          <w:b/>
          <w:szCs w:val="24"/>
          <w:lang w:val="el-GR"/>
        </w:rPr>
        <w:t>από το ΕΚΤ και την ΕΛΣΤΑΤ</w:t>
      </w:r>
      <w:r w:rsidR="00791D9A">
        <w:rPr>
          <w:rFonts w:ascii="Verdana" w:hAnsi="Verdana"/>
          <w:b/>
          <w:szCs w:val="24"/>
          <w:lang w:val="el-GR"/>
        </w:rPr>
        <w:br/>
      </w:r>
      <w:r w:rsidR="00791D9A">
        <w:rPr>
          <w:rFonts w:ascii="Verdana" w:hAnsi="Verdana"/>
          <w:i/>
          <w:szCs w:val="24"/>
          <w:lang w:val="en-US"/>
        </w:rPr>
        <w:t>T</w:t>
      </w:r>
      <w:r w:rsidR="00791D9A" w:rsidRPr="00791D9A">
        <w:rPr>
          <w:rFonts w:ascii="Verdana" w:hAnsi="Verdana"/>
          <w:i/>
          <w:szCs w:val="24"/>
          <w:lang w:val="el-GR"/>
        </w:rPr>
        <w:t xml:space="preserve">ο ποσοστό καινοτόμων επιχειρήσεων της χώρας την </w:t>
      </w:r>
      <w:r w:rsidR="00791D9A">
        <w:rPr>
          <w:rFonts w:ascii="Verdana" w:hAnsi="Verdana"/>
          <w:i/>
          <w:szCs w:val="24"/>
          <w:lang w:val="el-GR"/>
        </w:rPr>
        <w:t>περίοδο 2012-2014</w:t>
      </w:r>
      <w:r w:rsidR="00D81ECE">
        <w:rPr>
          <w:rFonts w:ascii="Verdana" w:hAnsi="Verdana"/>
          <w:i/>
          <w:szCs w:val="24"/>
          <w:lang w:val="el-GR"/>
        </w:rPr>
        <w:t>, με βάση την προηγούμενη έρευνα,</w:t>
      </w:r>
      <w:r w:rsidR="00791D9A">
        <w:rPr>
          <w:rFonts w:ascii="Verdana" w:hAnsi="Verdana"/>
          <w:i/>
          <w:szCs w:val="24"/>
          <w:lang w:val="el-GR"/>
        </w:rPr>
        <w:t xml:space="preserve"> ανήλθε σε 51%</w:t>
      </w:r>
      <w:r w:rsidR="00791D9A" w:rsidRPr="00791D9A">
        <w:rPr>
          <w:rFonts w:ascii="Verdana" w:hAnsi="Verdana"/>
          <w:i/>
          <w:szCs w:val="24"/>
          <w:lang w:val="el-GR"/>
        </w:rPr>
        <w:t xml:space="preserve"> ξεπερνώντας τον αντίστοιχο ευρωπαϊκό </w:t>
      </w:r>
      <w:bookmarkStart w:id="0" w:name="_GoBack"/>
      <w:bookmarkEnd w:id="0"/>
      <w:r w:rsidR="00791D9A" w:rsidRPr="00791D9A">
        <w:rPr>
          <w:rFonts w:ascii="Verdana" w:hAnsi="Verdana"/>
          <w:i/>
          <w:szCs w:val="24"/>
          <w:lang w:val="el-GR"/>
        </w:rPr>
        <w:t>μέσο όρο (49,1%)</w:t>
      </w:r>
    </w:p>
    <w:p w:rsidR="00CC6700" w:rsidRPr="00CC6700" w:rsidRDefault="00CC6700" w:rsidP="002B2E1E">
      <w:pPr>
        <w:jc w:val="both"/>
        <w:rPr>
          <w:rFonts w:ascii="Verdana" w:hAnsi="Verdana"/>
          <w:sz w:val="20"/>
          <w:lang w:val="el-GR" w:eastAsia="el-GR"/>
        </w:rPr>
      </w:pPr>
    </w:p>
    <w:p w:rsidR="00474C4C" w:rsidRPr="00433A78" w:rsidRDefault="00474C4C" w:rsidP="00416891">
      <w:pPr>
        <w:jc w:val="both"/>
        <w:rPr>
          <w:rFonts w:ascii="Verdana" w:hAnsi="Verdana"/>
          <w:sz w:val="20"/>
          <w:lang w:val="el-GR" w:eastAsia="el-GR"/>
        </w:rPr>
      </w:pPr>
      <w:r w:rsidRPr="00433A78">
        <w:rPr>
          <w:rFonts w:ascii="Verdana" w:hAnsi="Verdana"/>
          <w:sz w:val="20"/>
          <w:lang w:val="el-GR" w:eastAsia="el-GR"/>
        </w:rPr>
        <w:t xml:space="preserve">Σε εξέλιξη βρίσκεται η </w:t>
      </w:r>
      <w:r w:rsidR="00756A94" w:rsidRPr="00433A78">
        <w:rPr>
          <w:rFonts w:ascii="Verdana" w:hAnsi="Verdana"/>
          <w:sz w:val="20"/>
          <w:lang w:val="el-GR" w:eastAsia="el-GR"/>
        </w:rPr>
        <w:t xml:space="preserve">έρευνα που πραγματοποιεί το Εθνικό Κέντρο Τεκμηρίωσης (ΕΚΤ) σε συνεργασία με την Ελληνική Στατιστική Αρχή (ΕΛΣΤΑΤ) για τη </w:t>
      </w:r>
      <w:r w:rsidR="00416891" w:rsidRPr="00433A78">
        <w:rPr>
          <w:rFonts w:ascii="Verdana" w:hAnsi="Verdana"/>
          <w:sz w:val="20"/>
          <w:lang w:val="el-GR" w:eastAsia="el-GR"/>
        </w:rPr>
        <w:t xml:space="preserve">συλλογή των επίσημων στατιστικών στοιχείων για την Καινοτομία στις ελληνικές επιχειρήσεις, με </w:t>
      </w:r>
      <w:r w:rsidR="00756A94" w:rsidRPr="00433A78">
        <w:rPr>
          <w:rFonts w:ascii="Verdana" w:hAnsi="Verdana"/>
          <w:sz w:val="20"/>
          <w:lang w:val="el-GR" w:eastAsia="el-GR"/>
        </w:rPr>
        <w:t xml:space="preserve">περίοδο </w:t>
      </w:r>
      <w:r w:rsidR="00416891" w:rsidRPr="00433A78">
        <w:rPr>
          <w:rFonts w:ascii="Verdana" w:hAnsi="Verdana"/>
          <w:sz w:val="20"/>
          <w:lang w:val="el-GR" w:eastAsia="el-GR"/>
        </w:rPr>
        <w:t>αναφορά</w:t>
      </w:r>
      <w:r w:rsidR="00756A94" w:rsidRPr="00433A78">
        <w:rPr>
          <w:rFonts w:ascii="Verdana" w:hAnsi="Verdana"/>
          <w:sz w:val="20"/>
          <w:lang w:val="el-GR" w:eastAsia="el-GR"/>
        </w:rPr>
        <w:t>ς</w:t>
      </w:r>
      <w:r w:rsidR="00416891" w:rsidRPr="00433A78">
        <w:rPr>
          <w:rFonts w:ascii="Verdana" w:hAnsi="Verdana"/>
          <w:sz w:val="20"/>
          <w:lang w:val="el-GR" w:eastAsia="el-GR"/>
        </w:rPr>
        <w:t xml:space="preserve"> την τριετία 201</w:t>
      </w:r>
      <w:r w:rsidR="00756A94" w:rsidRPr="00433A78">
        <w:rPr>
          <w:rFonts w:ascii="Verdana" w:hAnsi="Verdana"/>
          <w:sz w:val="20"/>
          <w:lang w:val="el-GR" w:eastAsia="el-GR"/>
        </w:rPr>
        <w:t>4</w:t>
      </w:r>
      <w:r w:rsidR="00416891" w:rsidRPr="00433A78">
        <w:rPr>
          <w:rFonts w:ascii="Verdana" w:hAnsi="Verdana"/>
          <w:sz w:val="20"/>
          <w:lang w:val="el-GR" w:eastAsia="el-GR"/>
        </w:rPr>
        <w:t>-201</w:t>
      </w:r>
      <w:r w:rsidR="00756A94" w:rsidRPr="00433A78">
        <w:rPr>
          <w:rFonts w:ascii="Verdana" w:hAnsi="Verdana"/>
          <w:sz w:val="20"/>
          <w:lang w:val="el-GR" w:eastAsia="el-GR"/>
        </w:rPr>
        <w:t>6</w:t>
      </w:r>
      <w:r w:rsidR="00416891" w:rsidRPr="00433A78">
        <w:rPr>
          <w:rFonts w:ascii="Verdana" w:hAnsi="Verdana"/>
          <w:sz w:val="20"/>
          <w:lang w:val="el-GR" w:eastAsia="el-GR"/>
        </w:rPr>
        <w:t xml:space="preserve">. </w:t>
      </w:r>
    </w:p>
    <w:p w:rsidR="00474C4C" w:rsidRPr="00433A78" w:rsidRDefault="00474C4C" w:rsidP="00416891">
      <w:pPr>
        <w:jc w:val="both"/>
        <w:rPr>
          <w:rFonts w:ascii="Verdana" w:hAnsi="Verdana"/>
          <w:sz w:val="20"/>
          <w:lang w:val="el-GR" w:eastAsia="el-GR"/>
        </w:rPr>
      </w:pPr>
    </w:p>
    <w:p w:rsidR="00AD297B" w:rsidRDefault="00416891" w:rsidP="00416891">
      <w:pPr>
        <w:jc w:val="both"/>
        <w:rPr>
          <w:rFonts w:ascii="Verdana" w:hAnsi="Verdana"/>
          <w:sz w:val="20"/>
          <w:lang w:val="el-GR" w:eastAsia="el-GR"/>
        </w:rPr>
      </w:pPr>
      <w:r w:rsidRPr="00433A78">
        <w:rPr>
          <w:rFonts w:ascii="Verdana" w:hAnsi="Verdana"/>
          <w:sz w:val="20"/>
          <w:lang w:val="el-GR" w:eastAsia="el-GR"/>
        </w:rPr>
        <w:t xml:space="preserve">Η </w:t>
      </w:r>
      <w:r w:rsidR="00756A94" w:rsidRPr="00433A78">
        <w:rPr>
          <w:rFonts w:ascii="Verdana" w:hAnsi="Verdana"/>
          <w:sz w:val="20"/>
          <w:lang w:val="el-GR" w:eastAsia="el-GR"/>
        </w:rPr>
        <w:t>συγκεκριμένη έρευνα</w:t>
      </w:r>
      <w:r w:rsidR="004C7727">
        <w:rPr>
          <w:rFonts w:ascii="Verdana" w:hAnsi="Verdana"/>
          <w:sz w:val="20"/>
          <w:lang w:val="el-GR" w:eastAsia="el-GR"/>
        </w:rPr>
        <w:t>, η οποία πραγματοποιείται</w:t>
      </w:r>
      <w:r w:rsidR="00756A94" w:rsidRPr="00433A78">
        <w:rPr>
          <w:rFonts w:ascii="Verdana" w:hAnsi="Verdana"/>
          <w:sz w:val="20"/>
          <w:lang w:val="el-GR" w:eastAsia="el-GR"/>
        </w:rPr>
        <w:t xml:space="preserve"> </w:t>
      </w:r>
      <w:r w:rsidR="004C7727" w:rsidRPr="00433A78">
        <w:rPr>
          <w:rFonts w:ascii="Verdana" w:hAnsi="Verdana"/>
          <w:sz w:val="20"/>
          <w:lang w:val="el-GR" w:eastAsia="el-GR"/>
        </w:rPr>
        <w:t xml:space="preserve">σε </w:t>
      </w:r>
      <w:r w:rsidR="004C7727">
        <w:rPr>
          <w:rFonts w:ascii="Verdana" w:hAnsi="Verdana"/>
          <w:sz w:val="20"/>
          <w:lang w:val="el-GR" w:eastAsia="el-GR"/>
        </w:rPr>
        <w:t xml:space="preserve">δείγμα </w:t>
      </w:r>
      <w:r w:rsidR="004C7727" w:rsidRPr="00433A78">
        <w:rPr>
          <w:rFonts w:ascii="Verdana" w:hAnsi="Verdana"/>
          <w:sz w:val="20"/>
          <w:lang w:val="el-GR" w:eastAsia="el-GR"/>
        </w:rPr>
        <w:t>6.000 επιχειρήσε</w:t>
      </w:r>
      <w:r w:rsidR="004C7727">
        <w:rPr>
          <w:rFonts w:ascii="Verdana" w:hAnsi="Verdana"/>
          <w:sz w:val="20"/>
          <w:lang w:val="el-GR" w:eastAsia="el-GR"/>
        </w:rPr>
        <w:t xml:space="preserve">ων, </w:t>
      </w:r>
      <w:r w:rsidR="00756A94" w:rsidRPr="00433A78">
        <w:rPr>
          <w:rFonts w:ascii="Verdana" w:hAnsi="Verdana"/>
          <w:sz w:val="20"/>
          <w:lang w:val="el-GR" w:eastAsia="el-GR"/>
        </w:rPr>
        <w:t xml:space="preserve">αποτελεί </w:t>
      </w:r>
      <w:r w:rsidR="00AD297B" w:rsidRPr="00433A78">
        <w:rPr>
          <w:rFonts w:ascii="Verdana" w:hAnsi="Verdana"/>
          <w:sz w:val="20"/>
          <w:lang w:val="el-GR" w:eastAsia="el-GR"/>
        </w:rPr>
        <w:t>το</w:t>
      </w:r>
      <w:r w:rsidR="00756A94" w:rsidRPr="00433A78">
        <w:rPr>
          <w:rFonts w:ascii="Verdana" w:hAnsi="Verdana"/>
          <w:sz w:val="20"/>
          <w:lang w:val="el-GR" w:eastAsia="el-GR"/>
        </w:rPr>
        <w:t xml:space="preserve"> ελληνικ</w:t>
      </w:r>
      <w:r w:rsidR="00AD297B" w:rsidRPr="00433A78">
        <w:rPr>
          <w:rFonts w:ascii="Verdana" w:hAnsi="Verdana"/>
          <w:sz w:val="20"/>
          <w:lang w:val="el-GR" w:eastAsia="el-GR"/>
        </w:rPr>
        <w:t>ό</w:t>
      </w:r>
      <w:r w:rsidR="00756A94" w:rsidRPr="00433A78">
        <w:rPr>
          <w:rFonts w:ascii="Verdana" w:hAnsi="Verdana"/>
          <w:sz w:val="20"/>
          <w:lang w:val="el-GR" w:eastAsia="el-GR"/>
        </w:rPr>
        <w:t xml:space="preserve"> </w:t>
      </w:r>
      <w:r w:rsidR="00AD297B" w:rsidRPr="00433A78">
        <w:rPr>
          <w:rFonts w:ascii="Verdana" w:hAnsi="Verdana"/>
          <w:sz w:val="20"/>
          <w:lang w:val="el-GR" w:eastAsia="el-GR"/>
        </w:rPr>
        <w:t xml:space="preserve">σκέλος </w:t>
      </w:r>
      <w:r w:rsidR="00756A94" w:rsidRPr="00433A78">
        <w:rPr>
          <w:rFonts w:ascii="Verdana" w:hAnsi="Verdana"/>
          <w:sz w:val="20"/>
          <w:lang w:val="el-GR" w:eastAsia="el-GR"/>
        </w:rPr>
        <w:t>τη</w:t>
      </w:r>
      <w:r w:rsidR="00AD297B" w:rsidRPr="00433A78">
        <w:rPr>
          <w:rFonts w:ascii="Verdana" w:hAnsi="Verdana"/>
          <w:sz w:val="20"/>
          <w:lang w:val="el-GR" w:eastAsia="el-GR"/>
        </w:rPr>
        <w:t>ς</w:t>
      </w:r>
      <w:r w:rsidR="00756A94" w:rsidRPr="00433A78">
        <w:rPr>
          <w:rFonts w:ascii="Verdana" w:hAnsi="Verdana"/>
          <w:sz w:val="20"/>
          <w:lang w:val="el-GR" w:eastAsia="el-GR"/>
        </w:rPr>
        <w:t xml:space="preserve"> </w:t>
      </w:r>
      <w:r w:rsidRPr="00433A78">
        <w:rPr>
          <w:rFonts w:ascii="Verdana" w:hAnsi="Verdana"/>
          <w:sz w:val="20"/>
          <w:lang w:val="el-GR" w:eastAsia="el-GR"/>
        </w:rPr>
        <w:t>επίσημη</w:t>
      </w:r>
      <w:r w:rsidR="00AD297B" w:rsidRPr="00433A78">
        <w:rPr>
          <w:rFonts w:ascii="Verdana" w:hAnsi="Verdana"/>
          <w:sz w:val="20"/>
          <w:lang w:val="el-GR" w:eastAsia="el-GR"/>
        </w:rPr>
        <w:t>ς</w:t>
      </w:r>
      <w:r w:rsidRPr="00433A78">
        <w:rPr>
          <w:rFonts w:ascii="Verdana" w:hAnsi="Verdana"/>
          <w:sz w:val="20"/>
          <w:lang w:val="el-GR" w:eastAsia="el-GR"/>
        </w:rPr>
        <w:t xml:space="preserve"> στατιστική</w:t>
      </w:r>
      <w:r w:rsidR="00AD297B" w:rsidRPr="00433A78">
        <w:rPr>
          <w:rFonts w:ascii="Verdana" w:hAnsi="Verdana"/>
          <w:sz w:val="20"/>
          <w:lang w:val="el-GR" w:eastAsia="el-GR"/>
        </w:rPr>
        <w:t>ς</w:t>
      </w:r>
      <w:r w:rsidRPr="00433A78">
        <w:rPr>
          <w:rFonts w:ascii="Verdana" w:hAnsi="Verdana"/>
          <w:sz w:val="20"/>
          <w:lang w:val="el-GR" w:eastAsia="el-GR"/>
        </w:rPr>
        <w:t xml:space="preserve"> έρευνα</w:t>
      </w:r>
      <w:r w:rsidR="00AD297B" w:rsidRPr="00433A78">
        <w:rPr>
          <w:rFonts w:ascii="Verdana" w:hAnsi="Verdana"/>
          <w:sz w:val="20"/>
          <w:lang w:val="el-GR" w:eastAsia="el-GR"/>
        </w:rPr>
        <w:t>ς</w:t>
      </w:r>
      <w:r w:rsidRPr="00433A78">
        <w:rPr>
          <w:rFonts w:ascii="Verdana" w:hAnsi="Verdana"/>
          <w:sz w:val="20"/>
          <w:lang w:val="el-GR" w:eastAsia="el-GR"/>
        </w:rPr>
        <w:t xml:space="preserve"> Community </w:t>
      </w:r>
      <w:proofErr w:type="spellStart"/>
      <w:r w:rsidRPr="00433A78">
        <w:rPr>
          <w:rFonts w:ascii="Verdana" w:hAnsi="Verdana"/>
          <w:sz w:val="20"/>
          <w:lang w:val="el-GR" w:eastAsia="el-GR"/>
        </w:rPr>
        <w:t>Innovation</w:t>
      </w:r>
      <w:proofErr w:type="spellEnd"/>
      <w:r w:rsidRPr="00433A78">
        <w:rPr>
          <w:rFonts w:ascii="Verdana" w:hAnsi="Verdana"/>
          <w:sz w:val="20"/>
          <w:lang w:val="el-GR" w:eastAsia="el-GR"/>
        </w:rPr>
        <w:t xml:space="preserve"> </w:t>
      </w:r>
      <w:proofErr w:type="spellStart"/>
      <w:r w:rsidRPr="00433A78">
        <w:rPr>
          <w:rFonts w:ascii="Verdana" w:hAnsi="Verdana"/>
          <w:sz w:val="20"/>
          <w:lang w:val="el-GR" w:eastAsia="el-GR"/>
        </w:rPr>
        <w:t>Survey</w:t>
      </w:r>
      <w:proofErr w:type="spellEnd"/>
      <w:r w:rsidR="00756A94" w:rsidRPr="00433A78">
        <w:rPr>
          <w:rFonts w:ascii="Verdana" w:hAnsi="Verdana"/>
          <w:sz w:val="20"/>
          <w:lang w:val="el-GR" w:eastAsia="el-GR"/>
        </w:rPr>
        <w:t xml:space="preserve"> της ΕΕ</w:t>
      </w:r>
      <w:r w:rsidRPr="00433A78">
        <w:rPr>
          <w:rFonts w:ascii="Verdana" w:hAnsi="Verdana"/>
          <w:sz w:val="20"/>
          <w:lang w:val="el-GR" w:eastAsia="el-GR"/>
        </w:rPr>
        <w:t xml:space="preserve">, η οποία διεξάγεται σε </w:t>
      </w:r>
      <w:r w:rsidR="00756A94" w:rsidRPr="00433A78">
        <w:rPr>
          <w:rFonts w:ascii="Verdana" w:hAnsi="Verdana"/>
          <w:sz w:val="20"/>
          <w:lang w:val="el-GR" w:eastAsia="el-GR"/>
        </w:rPr>
        <w:t>όλα τα κράτη μέλη</w:t>
      </w:r>
      <w:r w:rsidR="004C7727">
        <w:rPr>
          <w:rFonts w:ascii="Verdana" w:hAnsi="Verdana"/>
          <w:sz w:val="20"/>
          <w:lang w:val="el-GR" w:eastAsia="el-GR"/>
        </w:rPr>
        <w:t xml:space="preserve">. Η σημασία της έρευνας είναι </w:t>
      </w:r>
      <w:r w:rsidRPr="00433A78">
        <w:rPr>
          <w:rFonts w:ascii="Verdana" w:hAnsi="Verdana"/>
          <w:sz w:val="20"/>
          <w:lang w:val="el-GR" w:eastAsia="el-GR"/>
        </w:rPr>
        <w:t xml:space="preserve">μεγάλη καθώς καταγράφει τη δυναμική </w:t>
      </w:r>
      <w:r w:rsidR="00756A94" w:rsidRPr="00433A78">
        <w:rPr>
          <w:rFonts w:ascii="Verdana" w:hAnsi="Verdana"/>
          <w:sz w:val="20"/>
          <w:lang w:val="el-GR" w:eastAsia="el-GR"/>
        </w:rPr>
        <w:t xml:space="preserve">των επιχειρήσεων </w:t>
      </w:r>
      <w:r w:rsidRPr="00433A78">
        <w:rPr>
          <w:rFonts w:ascii="Verdana" w:hAnsi="Verdana"/>
          <w:sz w:val="20"/>
          <w:lang w:val="el-GR" w:eastAsia="el-GR"/>
        </w:rPr>
        <w:t>της χώρας</w:t>
      </w:r>
      <w:r w:rsidR="00756A94" w:rsidRPr="00433A78">
        <w:rPr>
          <w:rFonts w:ascii="Verdana" w:hAnsi="Verdana"/>
          <w:sz w:val="20"/>
          <w:lang w:val="el-GR" w:eastAsia="el-GR"/>
        </w:rPr>
        <w:t>,</w:t>
      </w:r>
      <w:r w:rsidRPr="00433A78">
        <w:rPr>
          <w:rFonts w:ascii="Verdana" w:hAnsi="Verdana"/>
          <w:sz w:val="20"/>
          <w:lang w:val="el-GR" w:eastAsia="el-GR"/>
        </w:rPr>
        <w:t xml:space="preserve"> τις </w:t>
      </w:r>
      <w:r w:rsidR="00756A94" w:rsidRPr="00433A78">
        <w:rPr>
          <w:rFonts w:ascii="Verdana" w:hAnsi="Verdana"/>
          <w:sz w:val="20"/>
          <w:lang w:val="el-GR" w:eastAsia="el-GR"/>
        </w:rPr>
        <w:t xml:space="preserve">συναφείς </w:t>
      </w:r>
      <w:r w:rsidR="00AD297B" w:rsidRPr="00433A78">
        <w:rPr>
          <w:rFonts w:ascii="Verdana" w:hAnsi="Verdana"/>
          <w:sz w:val="20"/>
          <w:lang w:val="el-GR" w:eastAsia="el-GR"/>
        </w:rPr>
        <w:t xml:space="preserve">με την καινοτομία </w:t>
      </w:r>
      <w:r w:rsidR="00756A94" w:rsidRPr="00433A78">
        <w:rPr>
          <w:rFonts w:ascii="Verdana" w:hAnsi="Verdana"/>
          <w:sz w:val="20"/>
          <w:lang w:val="el-GR" w:eastAsia="el-GR"/>
        </w:rPr>
        <w:t xml:space="preserve">παραμέτρους, τις </w:t>
      </w:r>
      <w:r w:rsidRPr="00433A78">
        <w:rPr>
          <w:rFonts w:ascii="Verdana" w:hAnsi="Verdana"/>
          <w:sz w:val="20"/>
          <w:lang w:val="el-GR" w:eastAsia="el-GR"/>
        </w:rPr>
        <w:t xml:space="preserve">ανάγκες </w:t>
      </w:r>
      <w:r w:rsidR="00756A94" w:rsidRPr="00433A78">
        <w:rPr>
          <w:rFonts w:ascii="Verdana" w:hAnsi="Verdana"/>
          <w:sz w:val="20"/>
          <w:lang w:val="el-GR" w:eastAsia="el-GR"/>
        </w:rPr>
        <w:t>και τα εμπόδια που αυτές αντιμετωπίζουν σε ένα κρίσιμο για την ανταγωνιστικότητά τους τομέα</w:t>
      </w:r>
      <w:r w:rsidRPr="00433A78">
        <w:rPr>
          <w:rFonts w:ascii="Verdana" w:hAnsi="Verdana"/>
          <w:sz w:val="20"/>
          <w:lang w:val="el-GR" w:eastAsia="el-GR"/>
        </w:rPr>
        <w:t xml:space="preserve">. </w:t>
      </w:r>
    </w:p>
    <w:p w:rsidR="007D092B" w:rsidRDefault="007D092B" w:rsidP="00416891">
      <w:pPr>
        <w:jc w:val="both"/>
        <w:rPr>
          <w:rFonts w:ascii="Verdana" w:hAnsi="Verdana"/>
          <w:sz w:val="20"/>
          <w:lang w:val="el-GR" w:eastAsia="el-GR"/>
        </w:rPr>
      </w:pPr>
    </w:p>
    <w:p w:rsidR="007D092B" w:rsidRPr="00433A78" w:rsidRDefault="007D092B" w:rsidP="00416891">
      <w:pPr>
        <w:jc w:val="both"/>
        <w:rPr>
          <w:rFonts w:ascii="Verdana" w:hAnsi="Verdana"/>
          <w:sz w:val="20"/>
          <w:lang w:val="el-GR" w:eastAsia="el-GR"/>
        </w:rPr>
      </w:pPr>
      <w:r w:rsidRPr="007D092B">
        <w:rPr>
          <w:rFonts w:ascii="Verdana" w:hAnsi="Verdana"/>
          <w:sz w:val="20"/>
          <w:lang w:val="el-GR" w:eastAsia="el-GR"/>
        </w:rPr>
        <w:t xml:space="preserve">Όσες επιχειρήσεις συμμετέχουν στο δείγμα της έρευνας και έχουν λάβει πρόσκληση συμμετοχής από το ΕΚΤ, καλούνται να συμπληρώσουν έγκαιρα το ερωτηματολόγιο της έρευνας, συμβάλλοντας με αυτό τον τρόπο στην αξιόπιστη καταγραφή και παραγωγή επίσημων στατιστικών δεικτών σε έναν τομέα κρίσιμο για την ανάπτυξη της χώρας μας.   </w:t>
      </w:r>
    </w:p>
    <w:p w:rsidR="00AD297B" w:rsidRPr="00433A78" w:rsidRDefault="00AD297B" w:rsidP="00416891">
      <w:pPr>
        <w:jc w:val="both"/>
        <w:rPr>
          <w:rFonts w:ascii="Verdana" w:hAnsi="Verdana"/>
          <w:sz w:val="20"/>
          <w:lang w:val="el-GR" w:eastAsia="el-GR"/>
        </w:rPr>
      </w:pPr>
    </w:p>
    <w:p w:rsidR="00AD297B" w:rsidRPr="00433A78" w:rsidRDefault="00DB3A8C" w:rsidP="00416891">
      <w:pPr>
        <w:jc w:val="both"/>
        <w:rPr>
          <w:rFonts w:ascii="Verdana" w:hAnsi="Verdana"/>
          <w:sz w:val="20"/>
          <w:lang w:val="el-GR" w:eastAsia="el-GR"/>
        </w:rPr>
      </w:pPr>
      <w:r w:rsidRPr="00433A78">
        <w:rPr>
          <w:rFonts w:ascii="Verdana" w:hAnsi="Verdana"/>
          <w:sz w:val="20"/>
          <w:lang w:val="el-GR" w:eastAsia="el-GR"/>
        </w:rPr>
        <w:t>Το Εθνικό Κέντρο Τεκμηρίωσης δημοσίευσε πρόσφατα</w:t>
      </w:r>
      <w:r w:rsidR="00DD1962" w:rsidRPr="00433A78">
        <w:rPr>
          <w:rFonts w:ascii="Verdana" w:hAnsi="Verdana"/>
          <w:sz w:val="20"/>
          <w:lang w:val="el-GR" w:eastAsia="el-GR"/>
        </w:rPr>
        <w:t>, σε ειδική αναλυτική έκδοση με τίτλο «Καινοτομία στις ελληνικές επιχειρήσεις 2012-2014» (</w:t>
      </w:r>
      <w:hyperlink r:id="rId10" w:history="1">
        <w:r w:rsidR="00DD1962" w:rsidRPr="00433A78">
          <w:rPr>
            <w:rStyle w:val="-"/>
            <w:rFonts w:ascii="Verdana" w:hAnsi="Verdana"/>
            <w:sz w:val="20"/>
            <w:lang w:val="el-GR" w:eastAsia="el-GR"/>
          </w:rPr>
          <w:t>http://metrics.ekt.gr/el/node/345</w:t>
        </w:r>
      </w:hyperlink>
      <w:r w:rsidR="00DD1962" w:rsidRPr="00433A78">
        <w:rPr>
          <w:rFonts w:ascii="Verdana" w:hAnsi="Verdana"/>
          <w:sz w:val="20"/>
          <w:lang w:val="el-GR" w:eastAsia="el-GR"/>
        </w:rPr>
        <w:t xml:space="preserve">) </w:t>
      </w:r>
      <w:r w:rsidRPr="00433A78">
        <w:rPr>
          <w:rFonts w:ascii="Verdana" w:hAnsi="Verdana"/>
          <w:sz w:val="20"/>
          <w:lang w:val="el-GR" w:eastAsia="el-GR"/>
        </w:rPr>
        <w:t>τα αποτελέσματα της αμέσως προηγούμενης έρευνας</w:t>
      </w:r>
      <w:r w:rsidR="00DD1962" w:rsidRPr="00433A78">
        <w:rPr>
          <w:rFonts w:ascii="Verdana" w:hAnsi="Verdana"/>
          <w:sz w:val="20"/>
          <w:lang w:val="el-GR" w:eastAsia="el-GR"/>
        </w:rPr>
        <w:t>.</w:t>
      </w:r>
      <w:r w:rsidR="00E74B35" w:rsidRPr="00E74B35">
        <w:rPr>
          <w:rFonts w:ascii="Verdana" w:hAnsi="Verdana"/>
          <w:sz w:val="20"/>
          <w:lang w:val="el-GR" w:eastAsia="el-GR"/>
        </w:rPr>
        <w:t xml:space="preserve"> </w:t>
      </w:r>
      <w:r w:rsidR="00433A78" w:rsidRPr="00433A78">
        <w:rPr>
          <w:rFonts w:ascii="Verdana" w:hAnsi="Verdana"/>
          <w:sz w:val="20"/>
          <w:lang w:val="el-GR" w:eastAsia="el-GR"/>
        </w:rPr>
        <w:t>Όπως προκύπτει από τη μελέτη</w:t>
      </w:r>
      <w:r w:rsidR="00433A78">
        <w:rPr>
          <w:rFonts w:ascii="Verdana" w:hAnsi="Verdana"/>
          <w:sz w:val="20"/>
          <w:lang w:val="el-GR" w:eastAsia="el-GR"/>
        </w:rPr>
        <w:t>,</w:t>
      </w:r>
      <w:r w:rsidR="00433A78" w:rsidRPr="00433A78">
        <w:rPr>
          <w:rFonts w:ascii="Verdana" w:hAnsi="Verdana"/>
          <w:sz w:val="20"/>
          <w:lang w:val="el-GR" w:eastAsia="el-GR"/>
        </w:rPr>
        <w:t xml:space="preserve"> </w:t>
      </w:r>
      <w:r w:rsidR="00416891" w:rsidRPr="00433A78">
        <w:rPr>
          <w:rFonts w:ascii="Verdana" w:hAnsi="Verdana"/>
          <w:sz w:val="20"/>
          <w:lang w:val="el-GR" w:eastAsia="el-GR"/>
        </w:rPr>
        <w:t xml:space="preserve">το ποσοστό </w:t>
      </w:r>
      <w:r w:rsidR="00AD297B" w:rsidRPr="00433A78">
        <w:rPr>
          <w:rFonts w:ascii="Verdana" w:hAnsi="Verdana"/>
          <w:sz w:val="20"/>
          <w:lang w:val="el-GR" w:eastAsia="el-GR"/>
        </w:rPr>
        <w:t>καινοτόμων επιχειρήσεων</w:t>
      </w:r>
      <w:r w:rsidR="00416891" w:rsidRPr="00433A78">
        <w:rPr>
          <w:rFonts w:ascii="Verdana" w:hAnsi="Verdana"/>
          <w:sz w:val="20"/>
          <w:lang w:val="el-GR" w:eastAsia="el-GR"/>
        </w:rPr>
        <w:t xml:space="preserve"> της χώρας</w:t>
      </w:r>
      <w:r w:rsidR="00AD297B" w:rsidRPr="00433A78">
        <w:rPr>
          <w:rFonts w:ascii="Verdana" w:hAnsi="Verdana"/>
          <w:sz w:val="20"/>
          <w:lang w:val="el-GR" w:eastAsia="el-GR"/>
        </w:rPr>
        <w:t xml:space="preserve"> </w:t>
      </w:r>
      <w:r w:rsidR="00F57464" w:rsidRPr="00433A78">
        <w:rPr>
          <w:rFonts w:ascii="Verdana" w:hAnsi="Verdana"/>
          <w:sz w:val="20"/>
          <w:lang w:val="el-GR" w:eastAsia="el-GR"/>
        </w:rPr>
        <w:t xml:space="preserve">την περίοδο </w:t>
      </w:r>
      <w:r w:rsidR="00AD297B" w:rsidRPr="00433A78">
        <w:rPr>
          <w:rFonts w:ascii="Verdana" w:hAnsi="Verdana"/>
          <w:sz w:val="20"/>
          <w:lang w:val="el-GR" w:eastAsia="el-GR"/>
        </w:rPr>
        <w:t xml:space="preserve">2012-2014 </w:t>
      </w:r>
      <w:r w:rsidR="00F57464" w:rsidRPr="00433A78">
        <w:rPr>
          <w:rFonts w:ascii="Verdana" w:hAnsi="Verdana"/>
          <w:sz w:val="20"/>
          <w:lang w:val="el-GR" w:eastAsia="el-GR"/>
        </w:rPr>
        <w:t>ανήλθε σε 51%, ξεπερνώντας τον αντίστοιχο ευρωπαϊκό μέσο όρο (49,1%)</w:t>
      </w:r>
      <w:r w:rsidR="00433A78">
        <w:rPr>
          <w:rFonts w:ascii="Verdana" w:hAnsi="Verdana"/>
          <w:sz w:val="20"/>
          <w:lang w:val="el-GR" w:eastAsia="el-GR"/>
        </w:rPr>
        <w:t xml:space="preserve">, με την </w:t>
      </w:r>
      <w:r w:rsidR="00F57464" w:rsidRPr="00433A78">
        <w:rPr>
          <w:rFonts w:ascii="Verdana" w:hAnsi="Verdana"/>
          <w:sz w:val="20"/>
          <w:lang w:val="el-GR" w:eastAsia="el-GR"/>
        </w:rPr>
        <w:t xml:space="preserve">Ελλάδα </w:t>
      </w:r>
      <w:r w:rsidR="00433A78">
        <w:rPr>
          <w:rFonts w:ascii="Verdana" w:hAnsi="Verdana"/>
          <w:sz w:val="20"/>
          <w:lang w:val="el-GR" w:eastAsia="el-GR"/>
        </w:rPr>
        <w:t xml:space="preserve">να </w:t>
      </w:r>
      <w:r w:rsidR="00F57464" w:rsidRPr="00433A78">
        <w:rPr>
          <w:rFonts w:ascii="Verdana" w:hAnsi="Verdana"/>
          <w:sz w:val="20"/>
          <w:lang w:val="el-GR" w:eastAsia="el-GR"/>
        </w:rPr>
        <w:t xml:space="preserve">βρίσκεται </w:t>
      </w:r>
      <w:r w:rsidR="00AD297B" w:rsidRPr="00433A78">
        <w:rPr>
          <w:rFonts w:ascii="Verdana" w:hAnsi="Verdana"/>
          <w:sz w:val="20"/>
          <w:lang w:val="el-GR" w:eastAsia="el-GR"/>
        </w:rPr>
        <w:t>στη 12η θέση μεταξύ των 28 κρατών µελών της ΕΕ</w:t>
      </w:r>
      <w:r w:rsidR="00AD297B" w:rsidRPr="00433A78">
        <w:rPr>
          <w:rFonts w:ascii="Verdana" w:hAnsi="Verdana"/>
          <w:color w:val="FF0000"/>
          <w:sz w:val="20"/>
          <w:lang w:val="el-GR" w:eastAsia="el-GR"/>
        </w:rPr>
        <w:t>.</w:t>
      </w:r>
      <w:r w:rsidR="00416891" w:rsidRPr="00433A78">
        <w:rPr>
          <w:rFonts w:ascii="Verdana" w:hAnsi="Verdana"/>
          <w:color w:val="FF0000"/>
          <w:sz w:val="20"/>
          <w:lang w:val="el-GR" w:eastAsia="el-GR"/>
        </w:rPr>
        <w:t xml:space="preserve"> </w:t>
      </w:r>
    </w:p>
    <w:p w:rsidR="00927211" w:rsidRPr="00433A78" w:rsidRDefault="00927211" w:rsidP="00416891">
      <w:pPr>
        <w:jc w:val="both"/>
        <w:rPr>
          <w:rFonts w:ascii="Verdana" w:hAnsi="Verdana"/>
          <w:sz w:val="20"/>
          <w:lang w:val="el-GR" w:eastAsia="el-GR"/>
        </w:rPr>
      </w:pPr>
    </w:p>
    <w:p w:rsidR="00AD297B" w:rsidRPr="00433A78" w:rsidRDefault="00927211" w:rsidP="00416891">
      <w:pPr>
        <w:jc w:val="both"/>
        <w:rPr>
          <w:rFonts w:ascii="Verdana" w:hAnsi="Verdana"/>
          <w:sz w:val="20"/>
          <w:lang w:val="el-GR" w:eastAsia="el-GR"/>
        </w:rPr>
      </w:pPr>
      <w:r w:rsidRPr="00433A78">
        <w:rPr>
          <w:rFonts w:ascii="Verdana" w:hAnsi="Verdana"/>
          <w:sz w:val="20"/>
          <w:lang w:val="el-GR" w:eastAsia="el-GR"/>
        </w:rPr>
        <w:t>Στο επίπεδο των ελληνικών περιφερειών, το μεγαλύτερο ποσοστό καινοτόμων επιχειρήσεων καταγράφεται στην Περιφέρεια Κρήτης (58,4%). Ακολουθούν οι Περιφέρειες Δυτικής Ελλάδας, με ποσοστό καινοτόμων επιχειρήσεων (53,7%), η Περιφέρεια Κεντρικής Μακεδονίας, με ποσοστό (52,2%) και η Περιφέρεια Πελοποννήσου, με ποσοστό (51,9%)</w:t>
      </w:r>
      <w:r w:rsidRPr="00433A78">
        <w:rPr>
          <w:rFonts w:ascii="Verdana" w:hAnsi="Verdana"/>
          <w:color w:val="FF0000"/>
          <w:sz w:val="20"/>
          <w:lang w:val="el-GR" w:eastAsia="el-GR"/>
        </w:rPr>
        <w:t>.</w:t>
      </w:r>
    </w:p>
    <w:p w:rsidR="00927211" w:rsidRPr="00433A78" w:rsidRDefault="00927211" w:rsidP="00416891">
      <w:pPr>
        <w:jc w:val="both"/>
        <w:rPr>
          <w:rFonts w:ascii="Verdana" w:hAnsi="Verdana"/>
          <w:sz w:val="20"/>
          <w:lang w:val="el-GR" w:eastAsia="el-GR"/>
        </w:rPr>
      </w:pPr>
    </w:p>
    <w:p w:rsidR="002F6D90" w:rsidRDefault="007A01C2" w:rsidP="00416891">
      <w:pPr>
        <w:jc w:val="both"/>
        <w:rPr>
          <w:rFonts w:ascii="Verdana" w:hAnsi="Verdana"/>
          <w:sz w:val="20"/>
          <w:lang w:val="el-GR" w:eastAsia="el-GR"/>
        </w:rPr>
      </w:pPr>
      <w:r w:rsidRPr="00433A78">
        <w:rPr>
          <w:rFonts w:ascii="Verdana" w:hAnsi="Verdana"/>
          <w:sz w:val="20"/>
          <w:lang w:val="el-GR" w:eastAsia="el-GR"/>
        </w:rPr>
        <w:t>Σ</w:t>
      </w:r>
      <w:r w:rsidR="00AD297B" w:rsidRPr="00433A78">
        <w:rPr>
          <w:rFonts w:ascii="Verdana" w:hAnsi="Verdana"/>
          <w:sz w:val="20"/>
          <w:lang w:val="el-GR" w:eastAsia="el-GR"/>
        </w:rPr>
        <w:t xml:space="preserve">υγκεκριμένα στοιχεία προκύπτουν και για </w:t>
      </w:r>
      <w:r w:rsidR="00416891" w:rsidRPr="00433A78">
        <w:rPr>
          <w:rFonts w:ascii="Verdana" w:hAnsi="Verdana"/>
          <w:sz w:val="20"/>
          <w:lang w:val="el-GR" w:eastAsia="el-GR"/>
        </w:rPr>
        <w:t xml:space="preserve">τους τέσσερεις τύπους καινοτομίας </w:t>
      </w:r>
      <w:r w:rsidRPr="00433A78">
        <w:rPr>
          <w:rFonts w:ascii="Verdana" w:hAnsi="Verdana"/>
          <w:sz w:val="20"/>
          <w:lang w:val="el-GR" w:eastAsia="el-GR"/>
        </w:rPr>
        <w:t>(</w:t>
      </w:r>
      <w:r w:rsidR="00416891" w:rsidRPr="00433A78">
        <w:rPr>
          <w:rFonts w:ascii="Verdana" w:hAnsi="Verdana"/>
          <w:sz w:val="20"/>
          <w:lang w:val="el-GR" w:eastAsia="el-GR"/>
        </w:rPr>
        <w:t xml:space="preserve">καινοτομία προϊόντος, καινοτομία διαδικασίας, </w:t>
      </w:r>
      <w:proofErr w:type="spellStart"/>
      <w:r w:rsidR="00416891" w:rsidRPr="00433A78">
        <w:rPr>
          <w:rFonts w:ascii="Verdana" w:hAnsi="Verdana"/>
          <w:sz w:val="20"/>
          <w:lang w:val="el-GR" w:eastAsia="el-GR"/>
        </w:rPr>
        <w:t>οργανωσιακή</w:t>
      </w:r>
      <w:proofErr w:type="spellEnd"/>
      <w:r w:rsidR="00416891" w:rsidRPr="00433A78">
        <w:rPr>
          <w:rFonts w:ascii="Verdana" w:hAnsi="Verdana"/>
          <w:sz w:val="20"/>
          <w:lang w:val="el-GR" w:eastAsia="el-GR"/>
        </w:rPr>
        <w:t xml:space="preserve"> καινοτομία και καινοτομία μάρκετινγκ</w:t>
      </w:r>
      <w:r w:rsidRPr="00433A78">
        <w:rPr>
          <w:rFonts w:ascii="Verdana" w:hAnsi="Verdana"/>
          <w:sz w:val="20"/>
          <w:lang w:val="el-GR" w:eastAsia="el-GR"/>
        </w:rPr>
        <w:t>)</w:t>
      </w:r>
      <w:r w:rsidR="007827C1" w:rsidRPr="00433A78">
        <w:rPr>
          <w:rFonts w:ascii="Verdana" w:hAnsi="Verdana"/>
          <w:sz w:val="20"/>
          <w:lang w:val="el-GR" w:eastAsia="el-GR"/>
        </w:rPr>
        <w:t>.</w:t>
      </w:r>
      <w:r w:rsidR="00AD297B" w:rsidRPr="00433A78">
        <w:rPr>
          <w:rFonts w:ascii="Verdana" w:hAnsi="Verdana"/>
          <w:sz w:val="20"/>
          <w:lang w:val="el-GR" w:eastAsia="el-GR"/>
        </w:rPr>
        <w:t xml:space="preserve"> </w:t>
      </w:r>
      <w:r w:rsidR="00404F3E" w:rsidRPr="00433A78">
        <w:rPr>
          <w:rFonts w:ascii="Verdana" w:hAnsi="Verdana"/>
          <w:sz w:val="20"/>
          <w:lang w:val="el-GR" w:eastAsia="el-GR"/>
        </w:rPr>
        <w:t>Τ</w:t>
      </w:r>
      <w:r w:rsidR="00AD297B" w:rsidRPr="00433A78">
        <w:rPr>
          <w:rFonts w:ascii="Verdana" w:hAnsi="Verdana"/>
          <w:sz w:val="20"/>
          <w:lang w:val="el-GR" w:eastAsia="el-GR"/>
        </w:rPr>
        <w:t>ην περίοδο 2012-2014</w:t>
      </w:r>
      <w:r w:rsidR="00404F3E" w:rsidRPr="00433A78">
        <w:rPr>
          <w:rFonts w:ascii="Verdana" w:hAnsi="Verdana"/>
          <w:sz w:val="20"/>
          <w:lang w:val="el-GR" w:eastAsia="el-GR"/>
        </w:rPr>
        <w:t xml:space="preserve"> σημειώνεται αύξηση στην καινοτομία προϊόντος ή/και διαδικασίας</w:t>
      </w:r>
      <w:r w:rsidR="00AD297B" w:rsidRPr="00433A78">
        <w:rPr>
          <w:rFonts w:ascii="Verdana" w:hAnsi="Verdana"/>
          <w:sz w:val="20"/>
          <w:lang w:val="el-GR" w:eastAsia="el-GR"/>
        </w:rPr>
        <w:t xml:space="preserve">, </w:t>
      </w:r>
      <w:r w:rsidR="00404F3E" w:rsidRPr="00433A78">
        <w:rPr>
          <w:rFonts w:ascii="Verdana" w:hAnsi="Verdana"/>
          <w:sz w:val="20"/>
          <w:lang w:val="el-GR" w:eastAsia="el-GR"/>
        </w:rPr>
        <w:t xml:space="preserve">σε σχέση με την τριετία 2010-2012, </w:t>
      </w:r>
      <w:r w:rsidRPr="00433A78">
        <w:rPr>
          <w:rFonts w:ascii="Verdana" w:hAnsi="Verdana"/>
          <w:sz w:val="20"/>
          <w:lang w:val="el-GR" w:eastAsia="el-GR"/>
        </w:rPr>
        <w:t xml:space="preserve">και μάλιστα </w:t>
      </w:r>
      <w:r w:rsidR="001A6DF5" w:rsidRPr="00433A78">
        <w:rPr>
          <w:rFonts w:ascii="Verdana" w:hAnsi="Verdana"/>
          <w:sz w:val="20"/>
          <w:lang w:val="el-GR" w:eastAsia="el-GR"/>
        </w:rPr>
        <w:t>οι επιδόσει</w:t>
      </w:r>
      <w:r w:rsidRPr="00433A78">
        <w:rPr>
          <w:rFonts w:ascii="Verdana" w:hAnsi="Verdana"/>
          <w:sz w:val="20"/>
          <w:lang w:val="el-GR" w:eastAsia="el-GR"/>
        </w:rPr>
        <w:t xml:space="preserve">ς των ελληνικών επιχειρήσεων </w:t>
      </w:r>
      <w:r w:rsidR="001A6DF5" w:rsidRPr="00433A78">
        <w:rPr>
          <w:rFonts w:ascii="Verdana" w:hAnsi="Verdana"/>
          <w:sz w:val="20"/>
          <w:lang w:val="el-GR" w:eastAsia="el-GR"/>
        </w:rPr>
        <w:t xml:space="preserve">υπερβαίνουν για πρώτη φορά τον αντίστοιχο κοινοτικό μέσο όρο </w:t>
      </w:r>
      <w:r w:rsidRPr="00433A78">
        <w:rPr>
          <w:rFonts w:ascii="Verdana" w:hAnsi="Verdana"/>
          <w:sz w:val="20"/>
          <w:lang w:val="el-GR" w:eastAsia="el-GR"/>
        </w:rPr>
        <w:t xml:space="preserve">στον συγκεκριμένο τύπο καινοτομίας </w:t>
      </w:r>
      <w:r w:rsidR="001A6DF5" w:rsidRPr="00433A78">
        <w:rPr>
          <w:rFonts w:ascii="Verdana" w:hAnsi="Verdana"/>
          <w:sz w:val="20"/>
          <w:lang w:val="el-GR" w:eastAsia="el-GR"/>
        </w:rPr>
        <w:t>(38,7% των επιχειρήσεων στην Ελλάδα έναντι 36,8% στην ΕΕ)</w:t>
      </w:r>
      <w:r w:rsidR="00AD297B" w:rsidRPr="00433A78">
        <w:rPr>
          <w:rFonts w:ascii="Verdana" w:hAnsi="Verdana"/>
          <w:sz w:val="20"/>
          <w:lang w:val="el-GR" w:eastAsia="el-GR"/>
        </w:rPr>
        <w:t xml:space="preserve">. </w:t>
      </w:r>
    </w:p>
    <w:p w:rsidR="002F6D90" w:rsidRDefault="002F6D90" w:rsidP="00416891">
      <w:pPr>
        <w:jc w:val="both"/>
        <w:rPr>
          <w:rFonts w:ascii="Verdana" w:hAnsi="Verdana"/>
          <w:sz w:val="20"/>
          <w:lang w:val="el-GR" w:eastAsia="el-GR"/>
        </w:rPr>
      </w:pPr>
    </w:p>
    <w:p w:rsidR="00AD297B" w:rsidRPr="00433A78" w:rsidRDefault="00927211" w:rsidP="00416891">
      <w:pPr>
        <w:jc w:val="both"/>
        <w:rPr>
          <w:rFonts w:ascii="Verdana" w:hAnsi="Verdana"/>
          <w:sz w:val="20"/>
          <w:lang w:val="el-GR" w:eastAsia="el-GR"/>
        </w:rPr>
      </w:pPr>
      <w:r w:rsidRPr="00433A78">
        <w:rPr>
          <w:rFonts w:ascii="Verdana" w:hAnsi="Verdana"/>
          <w:sz w:val="20"/>
          <w:lang w:val="el-GR" w:eastAsia="el-GR"/>
        </w:rPr>
        <w:t>Τ</w:t>
      </w:r>
      <w:r w:rsidR="001A6DF5" w:rsidRPr="00433A78">
        <w:rPr>
          <w:rFonts w:ascii="Verdana" w:hAnsi="Verdana"/>
          <w:sz w:val="20"/>
          <w:lang w:val="el-GR" w:eastAsia="el-GR"/>
        </w:rPr>
        <w:t xml:space="preserve">α υψηλότερα ποσοστά καινοτόμων επιχειρήσεων εξακολουθούν να καταγράφονται στη χώρα μας στην </w:t>
      </w:r>
      <w:proofErr w:type="spellStart"/>
      <w:r w:rsidR="001A6DF5" w:rsidRPr="00433A78">
        <w:rPr>
          <w:rFonts w:ascii="Verdana" w:hAnsi="Verdana"/>
          <w:sz w:val="20"/>
          <w:lang w:val="el-GR" w:eastAsia="el-GR"/>
        </w:rPr>
        <w:t>οργανωσιακή</w:t>
      </w:r>
      <w:proofErr w:type="spellEnd"/>
      <w:r w:rsidR="001A6DF5" w:rsidRPr="00433A78">
        <w:rPr>
          <w:rFonts w:ascii="Verdana" w:hAnsi="Verdana"/>
          <w:sz w:val="20"/>
          <w:lang w:val="el-GR" w:eastAsia="el-GR"/>
        </w:rPr>
        <w:t xml:space="preserve"> καινοτομία ή/και καινοτομία μάρκετινγκ, αφού το 40,7% των επιχειρήσεων είχαν προχωρήσει σε τέτοιου είδους καινοτομία. Η συγκεκριμένη επίδοση φέρνει την Ελλάδα στην 8η θέση για την περίοδο 2012-2014, υπερβαίνοντας τον μέσο όρο της ΕΕ28 (35,9%). </w:t>
      </w:r>
    </w:p>
    <w:p w:rsidR="00AD297B" w:rsidRPr="00433A78" w:rsidRDefault="00AD297B" w:rsidP="00416891">
      <w:pPr>
        <w:jc w:val="both"/>
        <w:rPr>
          <w:rFonts w:ascii="Verdana" w:hAnsi="Verdana"/>
          <w:sz w:val="20"/>
          <w:lang w:val="el-GR" w:eastAsia="el-GR"/>
        </w:rPr>
      </w:pPr>
    </w:p>
    <w:p w:rsidR="007827C1" w:rsidRPr="00433A78" w:rsidRDefault="00416891" w:rsidP="007827C1">
      <w:pPr>
        <w:jc w:val="both"/>
        <w:rPr>
          <w:rFonts w:ascii="Verdana" w:hAnsi="Verdana"/>
          <w:sz w:val="20"/>
          <w:lang w:val="el-GR" w:eastAsia="el-GR"/>
        </w:rPr>
      </w:pPr>
      <w:r w:rsidRPr="00433A78">
        <w:rPr>
          <w:rFonts w:ascii="Verdana" w:hAnsi="Verdana"/>
          <w:sz w:val="20"/>
          <w:lang w:val="el-GR" w:eastAsia="el-GR"/>
        </w:rPr>
        <w:t xml:space="preserve">Επιπλέον, </w:t>
      </w:r>
      <w:r w:rsidR="001A6DF5" w:rsidRPr="00433A78">
        <w:rPr>
          <w:rFonts w:ascii="Verdana" w:hAnsi="Verdana"/>
          <w:sz w:val="20"/>
          <w:lang w:val="el-GR" w:eastAsia="el-GR"/>
        </w:rPr>
        <w:t xml:space="preserve">στο πλαίσιο της έρευνας </w:t>
      </w:r>
      <w:r w:rsidRPr="00433A78">
        <w:rPr>
          <w:rFonts w:ascii="Verdana" w:hAnsi="Verdana"/>
          <w:sz w:val="20"/>
          <w:lang w:val="el-GR" w:eastAsia="el-GR"/>
        </w:rPr>
        <w:t xml:space="preserve">καταγράφονται </w:t>
      </w:r>
      <w:r w:rsidR="00404F3E" w:rsidRPr="00433A78">
        <w:rPr>
          <w:rFonts w:ascii="Verdana" w:hAnsi="Verdana"/>
          <w:sz w:val="20"/>
          <w:lang w:val="el-GR" w:eastAsia="el-GR"/>
        </w:rPr>
        <w:t xml:space="preserve">σημαντικοί </w:t>
      </w:r>
      <w:r w:rsidR="001A6DF5" w:rsidRPr="00433A78">
        <w:rPr>
          <w:rFonts w:ascii="Verdana" w:hAnsi="Verdana"/>
          <w:sz w:val="20"/>
          <w:lang w:val="el-GR" w:eastAsia="el-GR"/>
        </w:rPr>
        <w:t xml:space="preserve">παράμετροι σχετικοί με την καινοτομία, όπως οι δαπάνες για καινοτομικές δραστηριότητες, </w:t>
      </w:r>
      <w:r w:rsidR="00DB3A8C" w:rsidRPr="00433A78">
        <w:rPr>
          <w:rFonts w:ascii="Verdana" w:hAnsi="Verdana"/>
          <w:sz w:val="20"/>
          <w:lang w:val="el-GR" w:eastAsia="el-GR"/>
        </w:rPr>
        <w:t xml:space="preserve">που το 2014 </w:t>
      </w:r>
      <w:r w:rsidR="00DB3A8C" w:rsidRPr="00433A78">
        <w:rPr>
          <w:rFonts w:ascii="Verdana" w:hAnsi="Verdana"/>
          <w:sz w:val="20"/>
          <w:lang w:val="el-GR" w:eastAsia="el-GR"/>
        </w:rPr>
        <w:lastRenderedPageBreak/>
        <w:t xml:space="preserve">ανήλθαν σε </w:t>
      </w:r>
      <w:r w:rsidR="007827C1" w:rsidRPr="00433A78">
        <w:rPr>
          <w:rFonts w:ascii="Verdana" w:hAnsi="Verdana"/>
          <w:sz w:val="20"/>
          <w:lang w:val="el-GR" w:eastAsia="el-GR"/>
        </w:rPr>
        <w:t>1,6 δι</w:t>
      </w:r>
      <w:r w:rsidR="007A01C2" w:rsidRPr="00433A78">
        <w:rPr>
          <w:rFonts w:ascii="Verdana" w:hAnsi="Verdana"/>
          <w:sz w:val="20"/>
          <w:lang w:val="el-GR" w:eastAsia="el-GR"/>
        </w:rPr>
        <w:t>σ.</w:t>
      </w:r>
      <w:r w:rsidR="007827C1" w:rsidRPr="00433A78">
        <w:rPr>
          <w:rFonts w:ascii="Verdana" w:hAnsi="Verdana"/>
          <w:sz w:val="20"/>
          <w:lang w:val="el-GR" w:eastAsia="el-GR"/>
        </w:rPr>
        <w:t xml:space="preserve"> </w:t>
      </w:r>
      <w:r w:rsidR="00433A78">
        <w:rPr>
          <w:rFonts w:ascii="Verdana" w:hAnsi="Verdana"/>
          <w:sz w:val="20"/>
          <w:lang w:val="el-GR" w:eastAsia="el-GR"/>
        </w:rPr>
        <w:t>ε</w:t>
      </w:r>
      <w:r w:rsidR="007827C1" w:rsidRPr="00433A78">
        <w:rPr>
          <w:rFonts w:ascii="Verdana" w:hAnsi="Verdana"/>
          <w:sz w:val="20"/>
          <w:lang w:val="el-GR" w:eastAsia="el-GR"/>
        </w:rPr>
        <w:t xml:space="preserve">υρώ, οι συνεργασίες για καινοτομικές δραστηριότητες, οι οποίες την περίοδο 2012-2014 αφορούσαν </w:t>
      </w:r>
      <w:r w:rsidR="003816C0" w:rsidRPr="00433A78">
        <w:rPr>
          <w:rFonts w:ascii="Verdana" w:hAnsi="Verdana"/>
          <w:sz w:val="20"/>
          <w:lang w:val="el-GR" w:eastAsia="el-GR"/>
        </w:rPr>
        <w:t>το</w:t>
      </w:r>
      <w:r w:rsidR="007827C1" w:rsidRPr="00433A78">
        <w:rPr>
          <w:rFonts w:ascii="Verdana" w:hAnsi="Verdana"/>
          <w:sz w:val="20"/>
          <w:lang w:val="el-GR" w:eastAsia="el-GR"/>
        </w:rPr>
        <w:t xml:space="preserve"> 40% τ</w:t>
      </w:r>
      <w:r w:rsidR="003816C0" w:rsidRPr="00433A78">
        <w:rPr>
          <w:rFonts w:ascii="Verdana" w:hAnsi="Verdana"/>
          <w:sz w:val="20"/>
          <w:lang w:val="el-GR" w:eastAsia="el-GR"/>
        </w:rPr>
        <w:t>ων</w:t>
      </w:r>
      <w:r w:rsidR="007827C1" w:rsidRPr="00433A78">
        <w:rPr>
          <w:rFonts w:ascii="Verdana" w:hAnsi="Verdana"/>
          <w:sz w:val="20"/>
          <w:lang w:val="el-GR" w:eastAsia="el-GR"/>
        </w:rPr>
        <w:t xml:space="preserve"> επιχειρήσεων που καταγράφουν καινοτομία προϊόντος ή/και διαδικασίας, καθώς και τα σχετικά δικαιώματα διανοητικής ιδιοκτησίας και η σχετική </w:t>
      </w:r>
      <w:proofErr w:type="spellStart"/>
      <w:r w:rsidR="007827C1" w:rsidRPr="00433A78">
        <w:rPr>
          <w:rFonts w:ascii="Verdana" w:hAnsi="Verdana"/>
          <w:sz w:val="20"/>
          <w:lang w:val="el-GR" w:eastAsia="el-GR"/>
        </w:rPr>
        <w:t>αδειοδότηση</w:t>
      </w:r>
      <w:proofErr w:type="spellEnd"/>
      <w:r w:rsidR="007827C1" w:rsidRPr="00433A78">
        <w:rPr>
          <w:rFonts w:ascii="Verdana" w:hAnsi="Verdana"/>
          <w:sz w:val="20"/>
          <w:lang w:val="el-GR" w:eastAsia="el-GR"/>
        </w:rPr>
        <w:t xml:space="preserve">, όπου φαίνεται ότι οι ελληνικές επιχειρήσεις χρησιμοποιούν, κατά κύριο λόγο, την κατοχύρωση εμπορικού σήματος ως μέσο προστασίας των διανοητικών τους δικαιωμάτων. </w:t>
      </w:r>
    </w:p>
    <w:p w:rsidR="00927211" w:rsidRDefault="00927211" w:rsidP="007827C1">
      <w:pPr>
        <w:jc w:val="both"/>
        <w:rPr>
          <w:rFonts w:ascii="Verdana" w:hAnsi="Verdana"/>
          <w:sz w:val="20"/>
          <w:lang w:val="el-GR" w:eastAsia="el-GR"/>
        </w:rPr>
      </w:pPr>
    </w:p>
    <w:p w:rsidR="007827C1" w:rsidRDefault="00927211" w:rsidP="00416891">
      <w:pPr>
        <w:jc w:val="both"/>
        <w:rPr>
          <w:rFonts w:ascii="Verdana" w:hAnsi="Verdana"/>
          <w:sz w:val="20"/>
          <w:lang w:val="el-GR" w:eastAsia="el-GR"/>
        </w:rPr>
      </w:pPr>
      <w:r w:rsidRPr="00416891">
        <w:rPr>
          <w:rFonts w:ascii="Verdana" w:hAnsi="Verdana"/>
          <w:sz w:val="20"/>
          <w:lang w:val="el-GR" w:eastAsia="el-GR"/>
        </w:rPr>
        <w:t>Τα αποτελέσματα της έρευνας αποστέλλονται στην Ευρωπαϊκή Στατιστική Υπηρεσία (</w:t>
      </w:r>
      <w:proofErr w:type="spellStart"/>
      <w:r w:rsidRPr="00416891">
        <w:rPr>
          <w:rFonts w:ascii="Verdana" w:hAnsi="Verdana"/>
          <w:sz w:val="20"/>
          <w:lang w:val="el-GR" w:eastAsia="el-GR"/>
        </w:rPr>
        <w:t>Eurostat</w:t>
      </w:r>
      <w:proofErr w:type="spellEnd"/>
      <w:r w:rsidRPr="00416891">
        <w:rPr>
          <w:rFonts w:ascii="Verdana" w:hAnsi="Verdana"/>
          <w:sz w:val="20"/>
          <w:lang w:val="el-GR" w:eastAsia="el-GR"/>
        </w:rPr>
        <w:t>)</w:t>
      </w:r>
      <w:r>
        <w:rPr>
          <w:rFonts w:ascii="Verdana" w:hAnsi="Verdana"/>
          <w:sz w:val="20"/>
          <w:lang w:val="el-GR" w:eastAsia="el-GR"/>
        </w:rPr>
        <w:t xml:space="preserve">. Η πλήρης σειρά των δεικτών για την Ελλάδα την περίοδο 2012-2014 βρίσκεται διαθέσιμη στην ειδική αναλυτική έκδοση του ΕΚΤ με τίτλο «Καινοτομία στις ελληνικές επιχειρήσεις 2012-2014» στη διεύθυνση </w:t>
      </w:r>
      <w:hyperlink r:id="rId11" w:history="1">
        <w:r w:rsidRPr="004E45F1">
          <w:rPr>
            <w:rStyle w:val="-"/>
            <w:rFonts w:ascii="Verdana" w:hAnsi="Verdana"/>
            <w:sz w:val="20"/>
            <w:lang w:val="el-GR" w:eastAsia="el-GR"/>
          </w:rPr>
          <w:t>http://metrics.ekt.gr/el/node/345</w:t>
        </w:r>
      </w:hyperlink>
      <w:r>
        <w:rPr>
          <w:rFonts w:ascii="Verdana" w:hAnsi="Verdana"/>
          <w:sz w:val="20"/>
          <w:lang w:val="el-GR" w:eastAsia="el-GR"/>
        </w:rPr>
        <w:t xml:space="preserve">. </w:t>
      </w:r>
    </w:p>
    <w:p w:rsidR="00416891" w:rsidRPr="000425DC" w:rsidRDefault="00416891" w:rsidP="00416891">
      <w:pPr>
        <w:jc w:val="both"/>
        <w:rPr>
          <w:rFonts w:ascii="Verdana" w:hAnsi="Verdana"/>
          <w:sz w:val="20"/>
          <w:lang w:val="el-GR" w:eastAsia="el-GR"/>
        </w:rPr>
      </w:pPr>
    </w:p>
    <w:p w:rsidR="003816C0" w:rsidRDefault="003816C0" w:rsidP="00927211">
      <w:pPr>
        <w:jc w:val="both"/>
        <w:rPr>
          <w:rFonts w:ascii="Verdana" w:eastAsia="Batang" w:hAnsi="Verdana"/>
          <w:b/>
          <w:sz w:val="20"/>
          <w:lang w:val="el-GR" w:eastAsia="el-GR"/>
        </w:rPr>
      </w:pPr>
    </w:p>
    <w:p w:rsidR="00927211" w:rsidRPr="00927211" w:rsidRDefault="00927211" w:rsidP="00927211">
      <w:pPr>
        <w:jc w:val="both"/>
        <w:rPr>
          <w:rFonts w:ascii="Verdana" w:eastAsia="Batang" w:hAnsi="Verdana"/>
          <w:b/>
          <w:sz w:val="20"/>
          <w:lang w:val="el-GR" w:eastAsia="el-GR"/>
        </w:rPr>
      </w:pPr>
      <w:r w:rsidRPr="00927211">
        <w:rPr>
          <w:rFonts w:ascii="Verdana" w:eastAsia="Batang" w:hAnsi="Verdana"/>
          <w:b/>
          <w:sz w:val="20"/>
          <w:lang w:val="el-GR" w:eastAsia="el-GR"/>
        </w:rPr>
        <w:t xml:space="preserve">Διευθύνσεις στο Διαδίκτυο </w:t>
      </w:r>
    </w:p>
    <w:p w:rsidR="00927211" w:rsidRPr="00927211" w:rsidRDefault="00927211" w:rsidP="00927211">
      <w:pPr>
        <w:jc w:val="both"/>
        <w:rPr>
          <w:rFonts w:ascii="Verdana" w:eastAsia="Batang" w:hAnsi="Verdana"/>
          <w:b/>
          <w:sz w:val="20"/>
          <w:lang w:val="el-GR" w:eastAsia="el-GR"/>
        </w:rPr>
      </w:pPr>
    </w:p>
    <w:p w:rsidR="00927211" w:rsidRPr="00927211" w:rsidRDefault="00927211" w:rsidP="00927211">
      <w:pPr>
        <w:jc w:val="both"/>
        <w:rPr>
          <w:rFonts w:ascii="Verdana" w:eastAsia="Batang" w:hAnsi="Verdana"/>
          <w:sz w:val="20"/>
          <w:lang w:val="el-GR" w:eastAsia="el-GR"/>
        </w:rPr>
      </w:pPr>
      <w:r w:rsidRPr="00927211">
        <w:rPr>
          <w:rFonts w:ascii="Verdana" w:eastAsia="Batang" w:hAnsi="Verdana"/>
          <w:sz w:val="20"/>
          <w:lang w:val="el-GR" w:eastAsia="el-GR"/>
        </w:rPr>
        <w:t>"Καινοτομία στις ελληνικές επιχειρήσεις 2012-2014"</w:t>
      </w:r>
    </w:p>
    <w:p w:rsidR="00927211" w:rsidRPr="008E6A71" w:rsidRDefault="00D81ECE" w:rsidP="00927211">
      <w:pPr>
        <w:jc w:val="both"/>
        <w:rPr>
          <w:rFonts w:ascii="Verdana" w:hAnsi="Verdana"/>
          <w:sz w:val="20"/>
          <w:lang w:val="el-GR" w:eastAsia="el-GR"/>
        </w:rPr>
      </w:pPr>
      <w:hyperlink r:id="rId12" w:history="1">
        <w:r w:rsidR="008E6A71" w:rsidRPr="00AC3306">
          <w:rPr>
            <w:rStyle w:val="-"/>
            <w:rFonts w:ascii="Verdana" w:hAnsi="Verdana"/>
            <w:sz w:val="20"/>
            <w:lang w:val="el-GR" w:eastAsia="el-GR"/>
          </w:rPr>
          <w:t>http://metrics.ekt.gr/el/node/345</w:t>
        </w:r>
      </w:hyperlink>
      <w:r w:rsidR="008E6A71" w:rsidRPr="008E6A71">
        <w:rPr>
          <w:rFonts w:ascii="Verdana" w:hAnsi="Verdana"/>
          <w:sz w:val="20"/>
          <w:lang w:val="el-GR" w:eastAsia="el-GR"/>
        </w:rPr>
        <w:t xml:space="preserve"> </w:t>
      </w:r>
    </w:p>
    <w:p w:rsidR="00927211" w:rsidRPr="00927211" w:rsidRDefault="00927211" w:rsidP="00927211">
      <w:pPr>
        <w:jc w:val="both"/>
        <w:rPr>
          <w:rFonts w:ascii="Verdana" w:hAnsi="Verdana"/>
          <w:sz w:val="20"/>
          <w:lang w:val="el-GR" w:eastAsia="el-GR"/>
        </w:rPr>
      </w:pPr>
    </w:p>
    <w:p w:rsidR="00927211" w:rsidRPr="00927211" w:rsidRDefault="00927211" w:rsidP="00927211">
      <w:pPr>
        <w:jc w:val="both"/>
        <w:rPr>
          <w:rFonts w:ascii="Verdana" w:hAnsi="Verdana"/>
          <w:sz w:val="20"/>
          <w:lang w:val="el-GR" w:eastAsia="el-GR"/>
        </w:rPr>
      </w:pPr>
      <w:r w:rsidRPr="00927211">
        <w:rPr>
          <w:rFonts w:ascii="Verdana" w:hAnsi="Verdana"/>
          <w:sz w:val="20"/>
          <w:lang w:val="el-GR" w:eastAsia="el-GR"/>
        </w:rPr>
        <w:t>ΕΚΤ – Δείκτες Έρευνας, Ανάπτυξης, Καινοτομίας</w:t>
      </w:r>
    </w:p>
    <w:p w:rsidR="00927211" w:rsidRPr="00927211" w:rsidRDefault="00D81ECE" w:rsidP="00927211">
      <w:pPr>
        <w:jc w:val="both"/>
        <w:rPr>
          <w:rFonts w:ascii="Verdana" w:eastAsia="Batang" w:hAnsi="Verdana"/>
          <w:b/>
          <w:sz w:val="20"/>
          <w:lang w:val="el-GR" w:eastAsia="el-GR"/>
        </w:rPr>
      </w:pPr>
      <w:hyperlink r:id="rId13" w:history="1">
        <w:r w:rsidR="00927211" w:rsidRPr="00927211">
          <w:rPr>
            <w:rFonts w:ascii="Verdana" w:hAnsi="Verdana"/>
            <w:color w:val="0000FF"/>
            <w:sz w:val="20"/>
            <w:u w:val="single"/>
            <w:lang w:val="en-US" w:eastAsia="el-GR"/>
          </w:rPr>
          <w:t>http</w:t>
        </w:r>
        <w:r w:rsidR="00927211" w:rsidRPr="00927211">
          <w:rPr>
            <w:rFonts w:ascii="Verdana" w:hAnsi="Verdana"/>
            <w:color w:val="0000FF"/>
            <w:sz w:val="20"/>
            <w:u w:val="single"/>
            <w:lang w:val="el-GR" w:eastAsia="el-GR"/>
          </w:rPr>
          <w:t>://</w:t>
        </w:r>
        <w:r w:rsidR="00927211" w:rsidRPr="00927211">
          <w:rPr>
            <w:rFonts w:ascii="Verdana" w:hAnsi="Verdana"/>
            <w:color w:val="0000FF"/>
            <w:sz w:val="20"/>
            <w:u w:val="single"/>
            <w:lang w:val="en-US" w:eastAsia="el-GR"/>
          </w:rPr>
          <w:t>metrics</w:t>
        </w:r>
        <w:r w:rsidR="00927211" w:rsidRPr="00927211">
          <w:rPr>
            <w:rFonts w:ascii="Verdana" w:hAnsi="Verdana"/>
            <w:color w:val="0000FF"/>
            <w:sz w:val="20"/>
            <w:u w:val="single"/>
            <w:lang w:val="el-GR" w:eastAsia="el-GR"/>
          </w:rPr>
          <w:t>.</w:t>
        </w:r>
        <w:proofErr w:type="spellStart"/>
        <w:r w:rsidR="00927211" w:rsidRPr="00927211">
          <w:rPr>
            <w:rFonts w:ascii="Verdana" w:hAnsi="Verdana"/>
            <w:color w:val="0000FF"/>
            <w:sz w:val="20"/>
            <w:u w:val="single"/>
            <w:lang w:val="en-US" w:eastAsia="el-GR"/>
          </w:rPr>
          <w:t>ekt</w:t>
        </w:r>
        <w:proofErr w:type="spellEnd"/>
        <w:r w:rsidR="00927211" w:rsidRPr="00927211">
          <w:rPr>
            <w:rFonts w:ascii="Verdana" w:hAnsi="Verdana"/>
            <w:color w:val="0000FF"/>
            <w:sz w:val="20"/>
            <w:u w:val="single"/>
            <w:lang w:val="el-GR" w:eastAsia="el-GR"/>
          </w:rPr>
          <w:t>.</w:t>
        </w:r>
        <w:r w:rsidR="00927211" w:rsidRPr="00927211">
          <w:rPr>
            <w:rFonts w:ascii="Verdana" w:hAnsi="Verdana"/>
            <w:color w:val="0000FF"/>
            <w:sz w:val="20"/>
            <w:u w:val="single"/>
            <w:lang w:val="en-US" w:eastAsia="el-GR"/>
          </w:rPr>
          <w:t>gr</w:t>
        </w:r>
      </w:hyperlink>
      <w:r w:rsidR="00927211" w:rsidRPr="00927211">
        <w:rPr>
          <w:rFonts w:ascii="Verdana" w:hAnsi="Verdana"/>
          <w:sz w:val="20"/>
          <w:lang w:val="el-GR" w:eastAsia="el-GR"/>
        </w:rPr>
        <w:t xml:space="preserve"> </w:t>
      </w:r>
    </w:p>
    <w:p w:rsidR="00927211" w:rsidRPr="00927211" w:rsidRDefault="00927211" w:rsidP="00927211">
      <w:pPr>
        <w:jc w:val="both"/>
        <w:rPr>
          <w:rFonts w:ascii="Verdana" w:eastAsia="Batang" w:hAnsi="Verdana"/>
          <w:b/>
          <w:sz w:val="20"/>
          <w:lang w:val="el-GR" w:eastAsia="el-GR"/>
        </w:rPr>
      </w:pPr>
    </w:p>
    <w:p w:rsidR="00927211" w:rsidRPr="00927211" w:rsidRDefault="00927211" w:rsidP="00927211">
      <w:pPr>
        <w:jc w:val="both"/>
        <w:rPr>
          <w:rFonts w:ascii="Verdana" w:eastAsia="Batang" w:hAnsi="Verdana"/>
          <w:b/>
          <w:sz w:val="20"/>
          <w:lang w:val="el-GR" w:eastAsia="el-GR"/>
        </w:rPr>
      </w:pPr>
      <w:r w:rsidRPr="00927211">
        <w:rPr>
          <w:rFonts w:ascii="Verdana" w:eastAsia="Batang" w:hAnsi="Verdana"/>
          <w:b/>
          <w:sz w:val="20"/>
          <w:lang w:val="el-GR" w:eastAsia="el-GR"/>
        </w:rPr>
        <w:t>Επικοινωνία για δημοσιογράφους</w:t>
      </w:r>
    </w:p>
    <w:p w:rsidR="00927211" w:rsidRPr="00927211" w:rsidRDefault="00927211" w:rsidP="00927211">
      <w:pPr>
        <w:jc w:val="both"/>
        <w:rPr>
          <w:rFonts w:ascii="Verdana" w:eastAsia="Batang" w:hAnsi="Verdana"/>
          <w:sz w:val="20"/>
          <w:lang w:val="el-GR" w:eastAsia="el-GR"/>
        </w:rPr>
      </w:pPr>
      <w:r w:rsidRPr="00927211">
        <w:rPr>
          <w:rFonts w:ascii="Verdana" w:eastAsia="Batang" w:hAnsi="Verdana"/>
          <w:sz w:val="20"/>
          <w:lang w:val="el-GR" w:eastAsia="el-GR"/>
        </w:rPr>
        <w:t xml:space="preserve">Εθνικό Κέντρο Τεκμηρίωσης </w:t>
      </w:r>
    </w:p>
    <w:p w:rsidR="00927211" w:rsidRPr="00927211" w:rsidRDefault="00927211" w:rsidP="00927211">
      <w:pPr>
        <w:jc w:val="both"/>
        <w:rPr>
          <w:rFonts w:ascii="Verdana" w:eastAsia="Batang" w:hAnsi="Verdana"/>
          <w:sz w:val="20"/>
          <w:lang w:val="el-GR" w:eastAsia="el-GR"/>
        </w:rPr>
      </w:pPr>
      <w:r w:rsidRPr="00927211">
        <w:rPr>
          <w:rFonts w:ascii="Verdana" w:eastAsia="Batang" w:hAnsi="Verdana"/>
          <w:sz w:val="20"/>
          <w:lang w:val="el-GR" w:eastAsia="el-GR"/>
        </w:rPr>
        <w:t xml:space="preserve">Μαργαρίτης Προέδρου, </w:t>
      </w:r>
      <w:proofErr w:type="spellStart"/>
      <w:r w:rsidRPr="00927211">
        <w:rPr>
          <w:rFonts w:ascii="Verdana" w:eastAsia="Batang" w:hAnsi="Verdana"/>
          <w:sz w:val="20"/>
          <w:lang w:val="el-GR" w:eastAsia="el-GR"/>
        </w:rPr>
        <w:t>τηλ</w:t>
      </w:r>
      <w:proofErr w:type="spellEnd"/>
      <w:r w:rsidRPr="00927211">
        <w:rPr>
          <w:rFonts w:ascii="Verdana" w:eastAsia="Batang" w:hAnsi="Verdana"/>
          <w:sz w:val="20"/>
          <w:lang w:val="el-GR" w:eastAsia="el-GR"/>
        </w:rPr>
        <w:t xml:space="preserve">.: 210 7273966, </w:t>
      </w:r>
      <w:r w:rsidRPr="00927211">
        <w:rPr>
          <w:rFonts w:ascii="Verdana" w:eastAsia="Batang" w:hAnsi="Verdana"/>
          <w:sz w:val="20"/>
          <w:lang w:val="en-US" w:eastAsia="el-GR"/>
        </w:rPr>
        <w:t>e</w:t>
      </w:r>
      <w:r w:rsidRPr="00927211">
        <w:rPr>
          <w:rFonts w:ascii="Verdana" w:eastAsia="Batang" w:hAnsi="Verdana"/>
          <w:sz w:val="20"/>
          <w:lang w:val="el-GR" w:eastAsia="el-GR"/>
        </w:rPr>
        <w:t>-</w:t>
      </w:r>
      <w:r w:rsidRPr="00927211">
        <w:rPr>
          <w:rFonts w:ascii="Verdana" w:eastAsia="Batang" w:hAnsi="Verdana"/>
          <w:sz w:val="20"/>
          <w:lang w:val="en-US" w:eastAsia="el-GR"/>
        </w:rPr>
        <w:t>mail</w:t>
      </w:r>
      <w:r w:rsidRPr="00927211">
        <w:rPr>
          <w:rFonts w:ascii="Verdana" w:eastAsia="Batang" w:hAnsi="Verdana"/>
          <w:sz w:val="20"/>
          <w:lang w:val="el-GR" w:eastAsia="el-GR"/>
        </w:rPr>
        <w:t xml:space="preserve">: </w:t>
      </w:r>
      <w:r w:rsidRPr="00927211">
        <w:rPr>
          <w:rFonts w:ascii="Verdana" w:eastAsia="Batang" w:hAnsi="Verdana"/>
          <w:sz w:val="20"/>
          <w:lang w:val="en-US" w:eastAsia="el-GR"/>
        </w:rPr>
        <w:t>mproed</w:t>
      </w:r>
      <w:r w:rsidRPr="00927211">
        <w:rPr>
          <w:rFonts w:ascii="Verdana" w:eastAsia="Batang" w:hAnsi="Verdana"/>
          <w:sz w:val="20"/>
          <w:lang w:val="el-GR" w:eastAsia="el-GR"/>
        </w:rPr>
        <w:t>@</w:t>
      </w:r>
      <w:proofErr w:type="spellStart"/>
      <w:r w:rsidRPr="00927211">
        <w:rPr>
          <w:rFonts w:ascii="Verdana" w:eastAsia="Batang" w:hAnsi="Verdana"/>
          <w:sz w:val="20"/>
          <w:lang w:val="en-US" w:eastAsia="el-GR"/>
        </w:rPr>
        <w:t>ekt</w:t>
      </w:r>
      <w:proofErr w:type="spellEnd"/>
      <w:r w:rsidRPr="00927211">
        <w:rPr>
          <w:rFonts w:ascii="Verdana" w:eastAsia="Batang" w:hAnsi="Verdana"/>
          <w:sz w:val="20"/>
          <w:lang w:val="el-GR" w:eastAsia="el-GR"/>
        </w:rPr>
        <w:t>.</w:t>
      </w:r>
      <w:r w:rsidRPr="00927211">
        <w:rPr>
          <w:rFonts w:ascii="Verdana" w:eastAsia="Batang" w:hAnsi="Verdana"/>
          <w:sz w:val="20"/>
          <w:lang w:val="en-US" w:eastAsia="el-GR"/>
        </w:rPr>
        <w:t>gr</w:t>
      </w:r>
      <w:r w:rsidRPr="00927211">
        <w:rPr>
          <w:rFonts w:ascii="Verdana" w:eastAsia="Batang" w:hAnsi="Verdana"/>
          <w:sz w:val="20"/>
          <w:lang w:val="el-GR" w:eastAsia="el-GR"/>
        </w:rPr>
        <w:t xml:space="preserve"> </w:t>
      </w:r>
    </w:p>
    <w:p w:rsidR="00927211" w:rsidRPr="00927211" w:rsidRDefault="00D81ECE" w:rsidP="00927211">
      <w:pPr>
        <w:jc w:val="both"/>
        <w:rPr>
          <w:rFonts w:ascii="Verdana" w:eastAsia="Batang" w:hAnsi="Verdana"/>
          <w:sz w:val="22"/>
          <w:lang w:val="el-GR" w:eastAsia="el-GR"/>
        </w:rPr>
      </w:pPr>
      <w:hyperlink r:id="rId14" w:history="1">
        <w:r w:rsidR="00927211" w:rsidRPr="00927211">
          <w:rPr>
            <w:rFonts w:ascii="Verdana" w:eastAsia="Batang" w:hAnsi="Verdana"/>
            <w:color w:val="0000FF"/>
            <w:sz w:val="22"/>
            <w:u w:val="single"/>
            <w:lang w:val="en-US" w:eastAsia="el-GR"/>
          </w:rPr>
          <w:t>http</w:t>
        </w:r>
        <w:r w:rsidR="00927211" w:rsidRPr="00927211">
          <w:rPr>
            <w:rFonts w:ascii="Verdana" w:eastAsia="Batang" w:hAnsi="Verdana"/>
            <w:color w:val="0000FF"/>
            <w:sz w:val="22"/>
            <w:u w:val="single"/>
            <w:lang w:val="el-GR" w:eastAsia="el-GR"/>
          </w:rPr>
          <w:t>://</w:t>
        </w:r>
        <w:r w:rsidR="00927211" w:rsidRPr="00927211">
          <w:rPr>
            <w:rFonts w:ascii="Verdana" w:eastAsia="Batang" w:hAnsi="Verdana"/>
            <w:color w:val="0000FF"/>
            <w:sz w:val="22"/>
            <w:u w:val="single"/>
            <w:lang w:val="en-US" w:eastAsia="el-GR"/>
          </w:rPr>
          <w:t>www</w:t>
        </w:r>
        <w:r w:rsidR="00927211" w:rsidRPr="00927211">
          <w:rPr>
            <w:rFonts w:ascii="Verdana" w:eastAsia="Batang" w:hAnsi="Verdana"/>
            <w:color w:val="0000FF"/>
            <w:sz w:val="22"/>
            <w:u w:val="single"/>
            <w:lang w:val="el-GR" w:eastAsia="el-GR"/>
          </w:rPr>
          <w:t>.</w:t>
        </w:r>
        <w:proofErr w:type="spellStart"/>
        <w:r w:rsidR="00927211" w:rsidRPr="00927211">
          <w:rPr>
            <w:rFonts w:ascii="Verdana" w:eastAsia="Batang" w:hAnsi="Verdana"/>
            <w:color w:val="0000FF"/>
            <w:sz w:val="22"/>
            <w:u w:val="single"/>
            <w:lang w:val="en-US" w:eastAsia="el-GR"/>
          </w:rPr>
          <w:t>ekt</w:t>
        </w:r>
        <w:proofErr w:type="spellEnd"/>
        <w:r w:rsidR="00927211" w:rsidRPr="00927211">
          <w:rPr>
            <w:rFonts w:ascii="Verdana" w:eastAsia="Batang" w:hAnsi="Verdana"/>
            <w:color w:val="0000FF"/>
            <w:sz w:val="22"/>
            <w:u w:val="single"/>
            <w:lang w:val="el-GR" w:eastAsia="el-GR"/>
          </w:rPr>
          <w:t>.</w:t>
        </w:r>
        <w:r w:rsidR="00927211" w:rsidRPr="00927211">
          <w:rPr>
            <w:rFonts w:ascii="Verdana" w:eastAsia="Batang" w:hAnsi="Verdana"/>
            <w:color w:val="0000FF"/>
            <w:sz w:val="22"/>
            <w:u w:val="single"/>
            <w:lang w:val="en-US" w:eastAsia="el-GR"/>
          </w:rPr>
          <w:t>gr</w:t>
        </w:r>
      </w:hyperlink>
      <w:r w:rsidR="00927211" w:rsidRPr="00927211">
        <w:rPr>
          <w:rFonts w:ascii="Verdana" w:eastAsia="Batang" w:hAnsi="Verdana"/>
          <w:sz w:val="22"/>
          <w:lang w:val="el-GR" w:eastAsia="el-GR"/>
        </w:rPr>
        <w:t xml:space="preserve">  </w:t>
      </w:r>
    </w:p>
    <w:p w:rsidR="00927211" w:rsidRPr="00927211" w:rsidRDefault="00927211" w:rsidP="00927211">
      <w:pPr>
        <w:jc w:val="both"/>
        <w:rPr>
          <w:rFonts w:ascii="Verdana" w:eastAsia="Batang" w:hAnsi="Verdana"/>
          <w:b/>
          <w:i/>
          <w:sz w:val="18"/>
          <w:szCs w:val="18"/>
          <w:lang w:val="el-GR" w:eastAsia="el-GR"/>
        </w:rPr>
      </w:pPr>
    </w:p>
    <w:p w:rsidR="00927211" w:rsidRPr="00927211" w:rsidRDefault="00927211" w:rsidP="00927211">
      <w:pPr>
        <w:jc w:val="both"/>
        <w:rPr>
          <w:rFonts w:ascii="Verdana" w:eastAsia="Batang" w:hAnsi="Verdana"/>
          <w:b/>
          <w:i/>
          <w:sz w:val="18"/>
          <w:szCs w:val="18"/>
          <w:lang w:val="el-GR" w:eastAsia="el-GR"/>
        </w:rPr>
      </w:pPr>
    </w:p>
    <w:p w:rsidR="00927211" w:rsidRPr="00927211" w:rsidRDefault="00927211" w:rsidP="00927211">
      <w:pPr>
        <w:jc w:val="both"/>
        <w:rPr>
          <w:rFonts w:ascii="Verdana" w:eastAsia="Batang" w:hAnsi="Verdana"/>
          <w:b/>
          <w:i/>
          <w:sz w:val="18"/>
          <w:szCs w:val="18"/>
          <w:lang w:val="el-GR" w:eastAsia="el-GR"/>
        </w:rPr>
      </w:pPr>
      <w:r w:rsidRPr="00927211">
        <w:rPr>
          <w:rFonts w:ascii="Verdana" w:eastAsia="Batang" w:hAnsi="Verdana"/>
          <w:b/>
          <w:i/>
          <w:sz w:val="18"/>
          <w:szCs w:val="18"/>
          <w:lang w:val="el-GR" w:eastAsia="el-GR"/>
        </w:rPr>
        <w:t>Σχετικά με το Εθνικό Κέντρο Τεκμηρίωσης</w:t>
      </w:r>
    </w:p>
    <w:p w:rsidR="00352E58" w:rsidRDefault="00927211" w:rsidP="00927211">
      <w:pPr>
        <w:jc w:val="both"/>
        <w:rPr>
          <w:rFonts w:ascii="Verdana" w:eastAsia="Batang" w:hAnsi="Verdana"/>
          <w:i/>
          <w:sz w:val="18"/>
          <w:szCs w:val="18"/>
          <w:lang w:val="el-GR" w:eastAsia="el-GR"/>
        </w:rPr>
      </w:pPr>
      <w:r w:rsidRPr="00927211">
        <w:rPr>
          <w:rFonts w:ascii="Verdana" w:eastAsia="Batang" w:hAnsi="Verdana"/>
          <w:i/>
          <w:sz w:val="18"/>
          <w:szCs w:val="18"/>
          <w:lang w:val="en-US" w:eastAsia="el-GR"/>
        </w:rPr>
        <w:t>T</w:t>
      </w:r>
      <w:r w:rsidRPr="00927211">
        <w:rPr>
          <w:rFonts w:ascii="Verdana" w:eastAsia="Batang" w:hAnsi="Verdana"/>
          <w:i/>
          <w:sz w:val="18"/>
          <w:szCs w:val="18"/>
          <w:lang w:val="el-GR" w:eastAsia="el-GR"/>
        </w:rPr>
        <w:t>ο Εθνικό Κέντρο Τεκμηρίωσης (</w:t>
      </w:r>
      <w:hyperlink r:id="rId15" w:history="1">
        <w:r w:rsidRPr="00927211">
          <w:rPr>
            <w:rFonts w:ascii="Verdana" w:eastAsia="Batang" w:hAnsi="Verdana"/>
            <w:i/>
            <w:color w:val="0000FF"/>
            <w:sz w:val="18"/>
            <w:szCs w:val="18"/>
            <w:u w:val="single"/>
            <w:lang w:val="en-US" w:eastAsia="el-GR"/>
          </w:rPr>
          <w:t>www</w:t>
        </w:r>
        <w:r w:rsidRPr="00927211">
          <w:rPr>
            <w:rFonts w:ascii="Verdana" w:eastAsia="Batang" w:hAnsi="Verdana"/>
            <w:i/>
            <w:color w:val="0000FF"/>
            <w:sz w:val="18"/>
            <w:szCs w:val="18"/>
            <w:u w:val="single"/>
            <w:lang w:val="el-GR" w:eastAsia="el-GR"/>
          </w:rPr>
          <w:t>.</w:t>
        </w:r>
        <w:proofErr w:type="spellStart"/>
        <w:r w:rsidRPr="00927211">
          <w:rPr>
            <w:rFonts w:ascii="Verdana" w:eastAsia="Batang" w:hAnsi="Verdana"/>
            <w:i/>
            <w:color w:val="0000FF"/>
            <w:sz w:val="18"/>
            <w:szCs w:val="18"/>
            <w:u w:val="single"/>
            <w:lang w:val="en-US" w:eastAsia="el-GR"/>
          </w:rPr>
          <w:t>ekt</w:t>
        </w:r>
        <w:proofErr w:type="spellEnd"/>
        <w:r w:rsidRPr="00927211">
          <w:rPr>
            <w:rFonts w:ascii="Verdana" w:eastAsia="Batang" w:hAnsi="Verdana"/>
            <w:i/>
            <w:color w:val="0000FF"/>
            <w:sz w:val="18"/>
            <w:szCs w:val="18"/>
            <w:u w:val="single"/>
            <w:lang w:val="el-GR" w:eastAsia="el-GR"/>
          </w:rPr>
          <w:t>.</w:t>
        </w:r>
        <w:r w:rsidRPr="00927211">
          <w:rPr>
            <w:rFonts w:ascii="Verdana" w:eastAsia="Batang" w:hAnsi="Verdana"/>
            <w:i/>
            <w:color w:val="0000FF"/>
            <w:sz w:val="18"/>
            <w:szCs w:val="18"/>
            <w:u w:val="single"/>
            <w:lang w:val="en-US" w:eastAsia="el-GR"/>
          </w:rPr>
          <w:t>gr</w:t>
        </w:r>
      </w:hyperlink>
      <w:r w:rsidRPr="00927211">
        <w:rPr>
          <w:rFonts w:ascii="Verdana" w:eastAsia="Batang" w:hAnsi="Verdana"/>
          <w:i/>
          <w:sz w:val="18"/>
          <w:szCs w:val="18"/>
          <w:lang w:val="el-GR" w:eastAsia="el-GR"/>
        </w:rPr>
        <w:t xml:space="preserve">) λειτουργεί ως επιστημονική εγκατάσταση εθνικής χρήσης στο Εθνικό Ίδρυμα Ερευνών. Ως εθνική υποδομή, το ΕΚΤ έχει θεσμικό ρόλο τη συλλογή, οργάνωση, διάθεση και διατήρηση του συνόλου της ελληνικής επιστημονικής, ερευνητικής και πολιτιστικής παραγωγής (περιεχόμενο και δεδομένα) και τη διάχυσή της, εντός και εκτός της χώρας. </w:t>
      </w:r>
    </w:p>
    <w:p w:rsidR="00352E58" w:rsidRDefault="00352E58" w:rsidP="00927211">
      <w:pPr>
        <w:jc w:val="both"/>
        <w:rPr>
          <w:rFonts w:ascii="Verdana" w:eastAsia="Batang" w:hAnsi="Verdana"/>
          <w:i/>
          <w:sz w:val="18"/>
          <w:szCs w:val="18"/>
          <w:lang w:val="el-GR" w:eastAsia="el-GR"/>
        </w:rPr>
      </w:pPr>
    </w:p>
    <w:p w:rsidR="00927211" w:rsidRPr="00927211" w:rsidRDefault="00352E58" w:rsidP="00927211">
      <w:pPr>
        <w:jc w:val="both"/>
        <w:rPr>
          <w:rFonts w:ascii="Verdana" w:eastAsia="Batang" w:hAnsi="Verdana"/>
          <w:i/>
          <w:sz w:val="18"/>
          <w:szCs w:val="18"/>
          <w:lang w:val="el-GR" w:eastAsia="el-GR"/>
        </w:rPr>
      </w:pPr>
      <w:r>
        <w:rPr>
          <w:rFonts w:ascii="Verdana" w:eastAsia="Batang" w:hAnsi="Verdana"/>
          <w:i/>
          <w:sz w:val="18"/>
          <w:szCs w:val="18"/>
          <w:lang w:val="el-GR" w:eastAsia="el-GR"/>
        </w:rPr>
        <w:t>Υ</w:t>
      </w:r>
      <w:r w:rsidR="00927211" w:rsidRPr="00927211">
        <w:rPr>
          <w:rFonts w:ascii="Verdana" w:eastAsia="Batang" w:hAnsi="Verdana"/>
          <w:i/>
          <w:sz w:val="18"/>
          <w:szCs w:val="18"/>
          <w:lang w:val="el-GR" w:eastAsia="el-GR"/>
        </w:rPr>
        <w:t>ποστηρίζει τη συμμετοχή ερευνητικών ομάδων σε εθνικά &amp; ευρωπαϊκά προγράμματα, προωθεί την καινοτόμο επιχειρηματικότητα και την αξιοποίηση ερευνητικών αποτελεσμάτων</w:t>
      </w:r>
      <w:r w:rsidRPr="00352E58">
        <w:rPr>
          <w:rFonts w:ascii="Verdana" w:eastAsia="Batang" w:hAnsi="Verdana"/>
          <w:i/>
          <w:sz w:val="18"/>
          <w:szCs w:val="18"/>
          <w:lang w:val="el-GR" w:eastAsia="el-GR"/>
        </w:rPr>
        <w:t xml:space="preserve">, </w:t>
      </w:r>
      <w:r>
        <w:rPr>
          <w:rFonts w:ascii="Verdana" w:eastAsia="Batang" w:hAnsi="Verdana"/>
          <w:i/>
          <w:sz w:val="18"/>
          <w:szCs w:val="18"/>
          <w:lang w:val="el-GR" w:eastAsia="el-GR"/>
        </w:rPr>
        <w:t>π</w:t>
      </w:r>
      <w:r w:rsidRPr="00927211">
        <w:rPr>
          <w:rFonts w:ascii="Verdana" w:eastAsia="Batang" w:hAnsi="Verdana"/>
          <w:i/>
          <w:sz w:val="18"/>
          <w:szCs w:val="18"/>
          <w:lang w:val="el-GR" w:eastAsia="el-GR"/>
        </w:rPr>
        <w:t>αρέχει ευρεία πληροφόρηση για τα θέματα έρευνας &amp; καινοτομίας</w:t>
      </w:r>
      <w:r w:rsidR="00927211" w:rsidRPr="00927211">
        <w:rPr>
          <w:rFonts w:ascii="Verdana" w:eastAsia="Batang" w:hAnsi="Verdana"/>
          <w:i/>
          <w:sz w:val="18"/>
          <w:szCs w:val="18"/>
          <w:lang w:val="el-GR" w:eastAsia="el-GR"/>
        </w:rPr>
        <w:t xml:space="preserve">. Είναι φορέας </w:t>
      </w:r>
      <w:r w:rsidR="00927211">
        <w:rPr>
          <w:rFonts w:ascii="Verdana" w:eastAsia="Batang" w:hAnsi="Verdana"/>
          <w:i/>
          <w:sz w:val="18"/>
          <w:szCs w:val="18"/>
          <w:lang w:val="el-GR" w:eastAsia="el-GR"/>
        </w:rPr>
        <w:t xml:space="preserve">και εθνική αρχή </w:t>
      </w:r>
      <w:r w:rsidR="00927211" w:rsidRPr="00927211">
        <w:rPr>
          <w:rFonts w:ascii="Verdana" w:eastAsia="Batang" w:hAnsi="Verdana"/>
          <w:i/>
          <w:sz w:val="18"/>
          <w:szCs w:val="18"/>
          <w:lang w:val="el-GR" w:eastAsia="el-GR"/>
        </w:rPr>
        <w:t>του Ελληνικού Στατιστικού Συστήματος, αρμόδιος για την παραγωγή των επίσημων  στατιστικών &amp; δεικτών για την έρευνα</w:t>
      </w:r>
      <w:r>
        <w:rPr>
          <w:rFonts w:ascii="Verdana" w:eastAsia="Batang" w:hAnsi="Verdana"/>
          <w:i/>
          <w:sz w:val="18"/>
          <w:szCs w:val="18"/>
          <w:lang w:val="el-GR" w:eastAsia="el-GR"/>
        </w:rPr>
        <w:t xml:space="preserve"> &amp; </w:t>
      </w:r>
      <w:r w:rsidR="00927211" w:rsidRPr="00927211">
        <w:rPr>
          <w:rFonts w:ascii="Verdana" w:eastAsia="Batang" w:hAnsi="Verdana"/>
          <w:i/>
          <w:sz w:val="18"/>
          <w:szCs w:val="18"/>
          <w:lang w:val="el-GR" w:eastAsia="el-GR"/>
        </w:rPr>
        <w:t xml:space="preserve">ανάπτυξη και </w:t>
      </w:r>
      <w:r>
        <w:rPr>
          <w:rFonts w:ascii="Verdana" w:eastAsia="Batang" w:hAnsi="Verdana"/>
          <w:i/>
          <w:sz w:val="18"/>
          <w:szCs w:val="18"/>
          <w:lang w:val="el-GR" w:eastAsia="el-GR"/>
        </w:rPr>
        <w:t xml:space="preserve">για </w:t>
      </w:r>
      <w:r w:rsidR="00927211" w:rsidRPr="00927211">
        <w:rPr>
          <w:rFonts w:ascii="Verdana" w:eastAsia="Batang" w:hAnsi="Verdana"/>
          <w:i/>
          <w:sz w:val="18"/>
          <w:szCs w:val="18"/>
          <w:lang w:val="el-GR" w:eastAsia="el-GR"/>
        </w:rPr>
        <w:t xml:space="preserve">την καινοτομία </w:t>
      </w:r>
      <w:r>
        <w:rPr>
          <w:rFonts w:ascii="Verdana" w:eastAsia="Batang" w:hAnsi="Verdana"/>
          <w:i/>
          <w:sz w:val="18"/>
          <w:szCs w:val="18"/>
          <w:lang w:val="el-GR" w:eastAsia="el-GR"/>
        </w:rPr>
        <w:t xml:space="preserve">των επιχειρήσεων </w:t>
      </w:r>
      <w:r w:rsidR="00927211" w:rsidRPr="00927211">
        <w:rPr>
          <w:rFonts w:ascii="Verdana" w:eastAsia="Batang" w:hAnsi="Verdana"/>
          <w:i/>
          <w:sz w:val="18"/>
          <w:szCs w:val="18"/>
          <w:lang w:val="el-GR" w:eastAsia="el-GR"/>
        </w:rPr>
        <w:t xml:space="preserve">στην Ελλάδα.  </w:t>
      </w:r>
    </w:p>
    <w:p w:rsidR="00927211" w:rsidRPr="00927211" w:rsidRDefault="00927211" w:rsidP="00927211">
      <w:pPr>
        <w:jc w:val="both"/>
        <w:rPr>
          <w:rFonts w:ascii="Verdana" w:eastAsia="Batang" w:hAnsi="Verdana"/>
          <w:i/>
          <w:sz w:val="18"/>
          <w:szCs w:val="18"/>
          <w:lang w:val="el-GR" w:eastAsia="el-GR"/>
        </w:rPr>
      </w:pPr>
    </w:p>
    <w:p w:rsidR="00927211" w:rsidRPr="00927211" w:rsidRDefault="00927211" w:rsidP="00927211">
      <w:pPr>
        <w:jc w:val="both"/>
        <w:rPr>
          <w:rFonts w:ascii="Verdana" w:eastAsia="Batang" w:hAnsi="Verdana"/>
          <w:i/>
          <w:sz w:val="18"/>
          <w:szCs w:val="18"/>
          <w:lang w:val="el-GR" w:eastAsia="el-GR"/>
        </w:rPr>
      </w:pPr>
      <w:r w:rsidRPr="00927211">
        <w:rPr>
          <w:rFonts w:ascii="Verdana" w:eastAsia="Batang" w:hAnsi="Verdana"/>
          <w:i/>
          <w:sz w:val="18"/>
          <w:szCs w:val="18"/>
          <w:lang w:val="el-GR" w:eastAsia="el-GR"/>
        </w:rPr>
        <w:t xml:space="preserve">Το ΕΚΤ αναπτύσσει και λειτουργεί ηλεκτρονική υποδομή, με υψηλή </w:t>
      </w:r>
      <w:proofErr w:type="spellStart"/>
      <w:r w:rsidRPr="00927211">
        <w:rPr>
          <w:rFonts w:ascii="Verdana" w:eastAsia="Batang" w:hAnsi="Verdana"/>
          <w:i/>
          <w:sz w:val="18"/>
          <w:szCs w:val="18"/>
          <w:lang w:val="el-GR" w:eastAsia="el-GR"/>
        </w:rPr>
        <w:t>επενδεδυμένη</w:t>
      </w:r>
      <w:proofErr w:type="spellEnd"/>
      <w:r w:rsidRPr="00927211">
        <w:rPr>
          <w:rFonts w:ascii="Verdana" w:eastAsia="Batang" w:hAnsi="Verdana"/>
          <w:i/>
          <w:sz w:val="18"/>
          <w:szCs w:val="18"/>
          <w:lang w:val="el-GR" w:eastAsia="el-GR"/>
        </w:rPr>
        <w:t xml:space="preserve"> αξία και διαδικασίες, που εξυπηρετεί εθνικές πολιτικές, παρέχει προηγμένες ηλεκτρονικές υπηρεσίες σε πλήθος φορέων και χρηστών, και διασφαλίζει ανοικτή πρόσβαση σε έγκριτη γνώση σε οποιονδήποτε από οπουδήποτε.</w:t>
      </w:r>
    </w:p>
    <w:p w:rsidR="00927211" w:rsidRPr="00927211" w:rsidRDefault="00927211" w:rsidP="00927211">
      <w:pPr>
        <w:jc w:val="both"/>
        <w:rPr>
          <w:rFonts w:ascii="Verdana" w:eastAsia="Batang" w:hAnsi="Verdana"/>
          <w:i/>
          <w:sz w:val="18"/>
          <w:szCs w:val="18"/>
          <w:lang w:val="el-GR" w:eastAsia="el-GR"/>
        </w:rPr>
      </w:pPr>
    </w:p>
    <w:p w:rsidR="00927211" w:rsidRPr="00927211" w:rsidRDefault="00927211" w:rsidP="00927211">
      <w:pPr>
        <w:jc w:val="both"/>
        <w:rPr>
          <w:rFonts w:ascii="Verdana" w:hAnsi="Verdana"/>
          <w:b/>
          <w:szCs w:val="24"/>
          <w:lang w:val="el-GR"/>
        </w:rPr>
      </w:pPr>
    </w:p>
    <w:p w:rsidR="00927211" w:rsidRPr="00927211" w:rsidRDefault="00927211" w:rsidP="00927211">
      <w:pPr>
        <w:jc w:val="both"/>
        <w:rPr>
          <w:rFonts w:ascii="Verdana" w:hAnsi="Verdana"/>
          <w:b/>
          <w:szCs w:val="24"/>
          <w:lang w:val="el-GR"/>
        </w:rPr>
      </w:pPr>
    </w:p>
    <w:p w:rsidR="00927211" w:rsidRPr="00927211" w:rsidRDefault="00927211" w:rsidP="00927211">
      <w:pPr>
        <w:jc w:val="both"/>
        <w:rPr>
          <w:rFonts w:ascii="Verdana" w:hAnsi="Verdana"/>
          <w:b/>
          <w:szCs w:val="24"/>
          <w:lang w:val="el-GR"/>
        </w:rPr>
      </w:pPr>
    </w:p>
    <w:p w:rsidR="00927211" w:rsidRPr="00927211" w:rsidRDefault="00927211" w:rsidP="00927211">
      <w:pPr>
        <w:jc w:val="both"/>
        <w:rPr>
          <w:rFonts w:ascii="Verdana" w:hAnsi="Verdana"/>
          <w:b/>
          <w:szCs w:val="24"/>
          <w:lang w:val="el-GR"/>
        </w:rPr>
      </w:pPr>
    </w:p>
    <w:p w:rsidR="00927211" w:rsidRPr="00927211" w:rsidRDefault="00927211" w:rsidP="00927211">
      <w:pPr>
        <w:jc w:val="both"/>
        <w:rPr>
          <w:rFonts w:ascii="Verdana" w:hAnsi="Verdana"/>
          <w:b/>
          <w:szCs w:val="24"/>
          <w:lang w:val="el-GR"/>
        </w:rPr>
      </w:pPr>
    </w:p>
    <w:p w:rsidR="00927211" w:rsidRPr="00927211" w:rsidRDefault="00927211" w:rsidP="00927211">
      <w:pPr>
        <w:jc w:val="both"/>
        <w:rPr>
          <w:rFonts w:ascii="Verdana" w:hAnsi="Verdana"/>
          <w:b/>
          <w:szCs w:val="24"/>
          <w:lang w:val="el-GR"/>
        </w:rPr>
      </w:pPr>
    </w:p>
    <w:p w:rsidR="00927211" w:rsidRPr="00927211" w:rsidRDefault="00927211" w:rsidP="00927211">
      <w:pPr>
        <w:jc w:val="both"/>
        <w:rPr>
          <w:rFonts w:ascii="Verdana" w:hAnsi="Verdana"/>
          <w:b/>
          <w:szCs w:val="24"/>
          <w:lang w:val="el-GR"/>
        </w:rPr>
      </w:pPr>
    </w:p>
    <w:p w:rsidR="00927211" w:rsidRDefault="00927211" w:rsidP="00927211">
      <w:pPr>
        <w:jc w:val="both"/>
        <w:rPr>
          <w:rFonts w:ascii="Verdana" w:hAnsi="Verdana"/>
          <w:b/>
          <w:szCs w:val="24"/>
          <w:lang w:val="el-GR"/>
        </w:rPr>
      </w:pPr>
    </w:p>
    <w:p w:rsidR="00A92BED" w:rsidRDefault="00A92BED" w:rsidP="00927211">
      <w:pPr>
        <w:jc w:val="both"/>
        <w:rPr>
          <w:rFonts w:ascii="Verdana" w:hAnsi="Verdana"/>
          <w:b/>
          <w:szCs w:val="24"/>
          <w:lang w:val="el-GR"/>
        </w:rPr>
      </w:pPr>
    </w:p>
    <w:p w:rsidR="00A92BED" w:rsidRPr="00927211" w:rsidRDefault="00A92BED" w:rsidP="00927211">
      <w:pPr>
        <w:jc w:val="both"/>
        <w:rPr>
          <w:rFonts w:ascii="Verdana" w:hAnsi="Verdana"/>
          <w:b/>
          <w:szCs w:val="24"/>
          <w:lang w:val="el-GR"/>
        </w:rPr>
      </w:pPr>
    </w:p>
    <w:p w:rsidR="00927211" w:rsidRDefault="00927211" w:rsidP="00927211">
      <w:pPr>
        <w:jc w:val="both"/>
        <w:rPr>
          <w:rFonts w:ascii="Verdana" w:hAnsi="Verdana"/>
          <w:b/>
          <w:szCs w:val="24"/>
          <w:lang w:val="el-GR"/>
        </w:rPr>
      </w:pPr>
    </w:p>
    <w:p w:rsidR="003816C0" w:rsidRDefault="003816C0" w:rsidP="00927211">
      <w:pPr>
        <w:jc w:val="both"/>
        <w:rPr>
          <w:rFonts w:ascii="Verdana" w:hAnsi="Verdana"/>
          <w:b/>
          <w:szCs w:val="24"/>
          <w:lang w:val="el-GR"/>
        </w:rPr>
      </w:pPr>
    </w:p>
    <w:p w:rsidR="003816C0" w:rsidRDefault="003816C0" w:rsidP="00927211">
      <w:pPr>
        <w:jc w:val="both"/>
        <w:rPr>
          <w:rFonts w:ascii="Verdana" w:hAnsi="Verdana"/>
          <w:b/>
          <w:szCs w:val="24"/>
          <w:lang w:val="el-GR"/>
        </w:rPr>
      </w:pPr>
    </w:p>
    <w:p w:rsidR="003816C0" w:rsidRDefault="003816C0" w:rsidP="00927211">
      <w:pPr>
        <w:jc w:val="both"/>
        <w:rPr>
          <w:rFonts w:ascii="Verdana" w:hAnsi="Verdana"/>
          <w:b/>
          <w:szCs w:val="24"/>
          <w:lang w:val="el-GR"/>
        </w:rPr>
      </w:pPr>
    </w:p>
    <w:p w:rsidR="00927211" w:rsidRDefault="00927211" w:rsidP="00DB3A8C">
      <w:pPr>
        <w:jc w:val="both"/>
        <w:rPr>
          <w:rFonts w:ascii="Verdana" w:hAnsi="Verdana"/>
          <w:b/>
          <w:szCs w:val="24"/>
          <w:lang w:val="el-GR"/>
        </w:rPr>
      </w:pPr>
      <w:r w:rsidRPr="00927211">
        <w:rPr>
          <w:rFonts w:ascii="Verdana" w:hAnsi="Verdana"/>
          <w:b/>
          <w:szCs w:val="24"/>
          <w:lang w:val="el-GR"/>
        </w:rPr>
        <w:t xml:space="preserve">Διαγράμματα-Πίνακες </w:t>
      </w:r>
    </w:p>
    <w:p w:rsidR="003816C0" w:rsidRPr="00927211" w:rsidRDefault="003816C0" w:rsidP="00927211">
      <w:pPr>
        <w:jc w:val="both"/>
        <w:rPr>
          <w:rFonts w:ascii="Verdana" w:hAnsi="Verdana"/>
          <w:b/>
          <w:szCs w:val="24"/>
          <w:lang w:val="el-GR"/>
        </w:rPr>
      </w:pPr>
    </w:p>
    <w:p w:rsidR="00404F3E" w:rsidRPr="002F6D90" w:rsidRDefault="003816C0" w:rsidP="009A535F">
      <w:pPr>
        <w:jc w:val="both"/>
        <w:rPr>
          <w:rFonts w:ascii="Verdana" w:hAnsi="Verdana"/>
          <w:b/>
          <w:sz w:val="18"/>
          <w:szCs w:val="18"/>
          <w:lang w:val="el-GR" w:eastAsia="el-GR"/>
        </w:rPr>
      </w:pPr>
      <w:r w:rsidRPr="002F6D90">
        <w:rPr>
          <w:rFonts w:ascii="Verdana" w:hAnsi="Verdana"/>
          <w:b/>
          <w:sz w:val="18"/>
          <w:szCs w:val="18"/>
          <w:lang w:val="el-GR" w:eastAsia="el-GR"/>
        </w:rPr>
        <w:t>Ποσοστό (%) καινοτόμων επιχειρήσεων στα κράτη μέλη της ΕΕ28, 2012-2014</w:t>
      </w:r>
    </w:p>
    <w:p w:rsidR="003816C0" w:rsidRDefault="003816C0" w:rsidP="009A535F">
      <w:pPr>
        <w:jc w:val="both"/>
        <w:rPr>
          <w:rFonts w:ascii="Verdana" w:hAnsi="Verdana"/>
          <w:sz w:val="18"/>
          <w:szCs w:val="18"/>
          <w:lang w:val="el-GR" w:eastAsia="el-GR"/>
        </w:rPr>
      </w:pPr>
      <w:r>
        <w:rPr>
          <w:rFonts w:ascii="Verdana" w:hAnsi="Verdana"/>
          <w:noProof/>
          <w:sz w:val="18"/>
          <w:szCs w:val="18"/>
          <w:lang w:val="el-GR" w:eastAsia="el-GR"/>
        </w:rPr>
        <w:drawing>
          <wp:anchor distT="0" distB="0" distL="114300" distR="114300" simplePos="0" relativeHeight="251659264" behindDoc="0" locked="0" layoutInCell="1" allowOverlap="1" wp14:anchorId="7E70E9C7" wp14:editId="4CC563F0">
            <wp:simplePos x="0" y="0"/>
            <wp:positionH relativeFrom="margin">
              <wp:align>right</wp:align>
            </wp:positionH>
            <wp:positionV relativeFrom="paragraph">
              <wp:posOffset>200660</wp:posOffset>
            </wp:positionV>
            <wp:extent cx="5278120" cy="4436745"/>
            <wp:effectExtent l="0" t="0" r="0" b="1905"/>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pboard01.jpg"/>
                    <pic:cNvPicPr/>
                  </pic:nvPicPr>
                  <pic:blipFill>
                    <a:blip r:embed="rId16">
                      <a:extLst>
                        <a:ext uri="{28A0092B-C50C-407E-A947-70E740481C1C}">
                          <a14:useLocalDpi xmlns:a14="http://schemas.microsoft.com/office/drawing/2010/main" val="0"/>
                        </a:ext>
                      </a:extLst>
                    </a:blip>
                    <a:stretch>
                      <a:fillRect/>
                    </a:stretch>
                  </pic:blipFill>
                  <pic:spPr>
                    <a:xfrm>
                      <a:off x="0" y="0"/>
                      <a:ext cx="5278120" cy="4436745"/>
                    </a:xfrm>
                    <a:prstGeom prst="rect">
                      <a:avLst/>
                    </a:prstGeom>
                  </pic:spPr>
                </pic:pic>
              </a:graphicData>
            </a:graphic>
          </wp:anchor>
        </w:drawing>
      </w:r>
    </w:p>
    <w:p w:rsidR="003816C0" w:rsidRPr="00D16613" w:rsidRDefault="002F6D90" w:rsidP="009A535F">
      <w:pPr>
        <w:jc w:val="both"/>
        <w:rPr>
          <w:rFonts w:ascii="Verdana" w:hAnsi="Verdana"/>
          <w:i/>
          <w:sz w:val="16"/>
          <w:szCs w:val="18"/>
          <w:lang w:val="el-GR" w:eastAsia="el-GR"/>
        </w:rPr>
      </w:pPr>
      <w:r w:rsidRPr="00D16613">
        <w:rPr>
          <w:rFonts w:ascii="Verdana" w:hAnsi="Verdana"/>
          <w:i/>
          <w:sz w:val="16"/>
          <w:szCs w:val="18"/>
          <w:lang w:val="el-GR" w:eastAsia="el-GR"/>
        </w:rPr>
        <w:t xml:space="preserve">Πηγή: ΕΚΤ, "Καινοτομία στις ελληνικές επιχειρήσεις 2012-2014", </w:t>
      </w:r>
      <w:r w:rsidR="007D092B" w:rsidRPr="007D092B">
        <w:rPr>
          <w:rFonts w:ascii="Verdana" w:hAnsi="Verdana"/>
          <w:i/>
          <w:sz w:val="16"/>
          <w:szCs w:val="18"/>
          <w:lang w:val="el-GR" w:eastAsia="el-GR"/>
        </w:rPr>
        <w:t>http://metrics.ekt.gr/el/node/345</w:t>
      </w:r>
    </w:p>
    <w:p w:rsidR="003816C0" w:rsidRDefault="003816C0" w:rsidP="009A535F">
      <w:pPr>
        <w:jc w:val="both"/>
        <w:rPr>
          <w:rFonts w:ascii="Verdana" w:hAnsi="Verdana"/>
          <w:sz w:val="18"/>
          <w:szCs w:val="18"/>
          <w:lang w:val="el-GR" w:eastAsia="el-GR"/>
        </w:rPr>
      </w:pPr>
    </w:p>
    <w:p w:rsidR="003816C0" w:rsidRDefault="003816C0" w:rsidP="009A535F">
      <w:pPr>
        <w:jc w:val="both"/>
        <w:rPr>
          <w:rFonts w:ascii="Verdana" w:hAnsi="Verdana"/>
          <w:sz w:val="18"/>
          <w:szCs w:val="18"/>
          <w:lang w:val="el-GR" w:eastAsia="el-GR"/>
        </w:rPr>
      </w:pPr>
    </w:p>
    <w:p w:rsidR="003816C0" w:rsidRDefault="003816C0" w:rsidP="009A535F">
      <w:pPr>
        <w:jc w:val="both"/>
        <w:rPr>
          <w:rFonts w:ascii="Verdana" w:hAnsi="Verdana"/>
          <w:sz w:val="18"/>
          <w:szCs w:val="18"/>
          <w:lang w:val="el-GR" w:eastAsia="el-GR"/>
        </w:rPr>
      </w:pPr>
    </w:p>
    <w:p w:rsidR="003816C0" w:rsidRDefault="003816C0" w:rsidP="009A535F">
      <w:pPr>
        <w:jc w:val="both"/>
        <w:rPr>
          <w:rFonts w:ascii="Verdana" w:hAnsi="Verdana"/>
          <w:sz w:val="18"/>
          <w:szCs w:val="18"/>
          <w:lang w:val="el-GR" w:eastAsia="el-GR"/>
        </w:rPr>
      </w:pPr>
    </w:p>
    <w:p w:rsidR="006F420E" w:rsidRDefault="006F420E">
      <w:pPr>
        <w:rPr>
          <w:rFonts w:ascii="Verdana" w:hAnsi="Verdana"/>
          <w:sz w:val="18"/>
          <w:szCs w:val="18"/>
          <w:lang w:val="el-GR" w:eastAsia="el-GR"/>
        </w:rPr>
      </w:pPr>
      <w:r>
        <w:rPr>
          <w:rFonts w:ascii="Verdana" w:hAnsi="Verdana"/>
          <w:sz w:val="18"/>
          <w:szCs w:val="18"/>
          <w:lang w:val="el-GR" w:eastAsia="el-GR"/>
        </w:rPr>
        <w:br w:type="page"/>
      </w:r>
    </w:p>
    <w:p w:rsidR="003816C0" w:rsidRPr="002F6D90" w:rsidRDefault="003816C0" w:rsidP="009A535F">
      <w:pPr>
        <w:jc w:val="both"/>
        <w:rPr>
          <w:rFonts w:ascii="Verdana" w:hAnsi="Verdana"/>
          <w:b/>
          <w:sz w:val="18"/>
          <w:szCs w:val="18"/>
          <w:lang w:val="el-GR" w:eastAsia="el-GR"/>
        </w:rPr>
      </w:pPr>
      <w:r w:rsidRPr="002F6D90">
        <w:rPr>
          <w:rFonts w:ascii="Verdana" w:hAnsi="Verdana"/>
          <w:b/>
          <w:sz w:val="18"/>
          <w:szCs w:val="18"/>
          <w:lang w:val="el-GR" w:eastAsia="el-GR"/>
        </w:rPr>
        <w:lastRenderedPageBreak/>
        <w:t>Ποσοστό (%) καινοτόμων επιχειρήσεων ανά περιφέρεια, 2012-2014</w:t>
      </w:r>
    </w:p>
    <w:p w:rsidR="003816C0" w:rsidRDefault="003816C0" w:rsidP="009A535F">
      <w:pPr>
        <w:jc w:val="both"/>
        <w:rPr>
          <w:rFonts w:ascii="Verdana" w:hAnsi="Verdana"/>
          <w:sz w:val="18"/>
          <w:szCs w:val="18"/>
          <w:lang w:val="el-GR" w:eastAsia="el-GR"/>
        </w:rPr>
      </w:pPr>
    </w:p>
    <w:p w:rsidR="003816C0" w:rsidRDefault="003816C0" w:rsidP="009A535F">
      <w:pPr>
        <w:jc w:val="both"/>
        <w:rPr>
          <w:rFonts w:ascii="Verdana" w:hAnsi="Verdana"/>
          <w:sz w:val="18"/>
          <w:szCs w:val="18"/>
          <w:lang w:val="el-GR" w:eastAsia="el-GR"/>
        </w:rPr>
      </w:pPr>
      <w:r>
        <w:rPr>
          <w:rFonts w:ascii="Verdana" w:hAnsi="Verdana"/>
          <w:noProof/>
          <w:sz w:val="18"/>
          <w:szCs w:val="18"/>
          <w:lang w:val="el-GR" w:eastAsia="el-GR"/>
        </w:rPr>
        <w:drawing>
          <wp:anchor distT="0" distB="0" distL="114300" distR="114300" simplePos="0" relativeHeight="251660288" behindDoc="0" locked="0" layoutInCell="1" allowOverlap="1" wp14:anchorId="30082B4F" wp14:editId="44725382">
            <wp:simplePos x="0" y="0"/>
            <wp:positionH relativeFrom="margin">
              <wp:align>right</wp:align>
            </wp:positionH>
            <wp:positionV relativeFrom="paragraph">
              <wp:posOffset>147320</wp:posOffset>
            </wp:positionV>
            <wp:extent cx="5278120" cy="4084955"/>
            <wp:effectExtent l="0" t="0" r="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board02.jpg"/>
                    <pic:cNvPicPr/>
                  </pic:nvPicPr>
                  <pic:blipFill>
                    <a:blip r:embed="rId17">
                      <a:extLst>
                        <a:ext uri="{28A0092B-C50C-407E-A947-70E740481C1C}">
                          <a14:useLocalDpi xmlns:a14="http://schemas.microsoft.com/office/drawing/2010/main" val="0"/>
                        </a:ext>
                      </a:extLst>
                    </a:blip>
                    <a:stretch>
                      <a:fillRect/>
                    </a:stretch>
                  </pic:blipFill>
                  <pic:spPr>
                    <a:xfrm>
                      <a:off x="0" y="0"/>
                      <a:ext cx="5278120" cy="4084955"/>
                    </a:xfrm>
                    <a:prstGeom prst="rect">
                      <a:avLst/>
                    </a:prstGeom>
                  </pic:spPr>
                </pic:pic>
              </a:graphicData>
            </a:graphic>
          </wp:anchor>
        </w:drawing>
      </w:r>
    </w:p>
    <w:p w:rsidR="003816C0" w:rsidRDefault="003816C0" w:rsidP="009A535F">
      <w:pPr>
        <w:jc w:val="both"/>
        <w:rPr>
          <w:rFonts w:ascii="Verdana" w:hAnsi="Verdana"/>
          <w:sz w:val="18"/>
          <w:szCs w:val="18"/>
          <w:lang w:val="el-GR" w:eastAsia="el-GR"/>
        </w:rPr>
      </w:pPr>
    </w:p>
    <w:p w:rsidR="002F6D90" w:rsidRPr="00D16613" w:rsidRDefault="002F6D90" w:rsidP="002F6D90">
      <w:pPr>
        <w:jc w:val="both"/>
        <w:rPr>
          <w:rFonts w:ascii="Verdana" w:hAnsi="Verdana"/>
          <w:i/>
          <w:sz w:val="16"/>
          <w:szCs w:val="18"/>
          <w:lang w:val="el-GR" w:eastAsia="el-GR"/>
        </w:rPr>
      </w:pPr>
      <w:r w:rsidRPr="00D16613">
        <w:rPr>
          <w:rFonts w:ascii="Verdana" w:hAnsi="Verdana"/>
          <w:i/>
          <w:sz w:val="16"/>
          <w:szCs w:val="18"/>
          <w:lang w:val="el-GR" w:eastAsia="el-GR"/>
        </w:rPr>
        <w:t xml:space="preserve">Πηγή: ΕΚΤ, "Καινοτομία στις ελληνικές επιχειρήσεις 2012-2014", </w:t>
      </w:r>
      <w:r w:rsidR="007D092B" w:rsidRPr="007D092B">
        <w:rPr>
          <w:rFonts w:ascii="Verdana" w:hAnsi="Verdana"/>
          <w:i/>
          <w:sz w:val="16"/>
          <w:szCs w:val="18"/>
          <w:lang w:val="el-GR" w:eastAsia="el-GR"/>
        </w:rPr>
        <w:t>http://metrics.ekt.gr/el/node/345</w:t>
      </w:r>
    </w:p>
    <w:p w:rsidR="003816C0" w:rsidRDefault="003816C0" w:rsidP="009A535F">
      <w:pPr>
        <w:jc w:val="both"/>
        <w:rPr>
          <w:rFonts w:ascii="Verdana" w:hAnsi="Verdana"/>
          <w:sz w:val="18"/>
          <w:szCs w:val="18"/>
          <w:lang w:val="el-GR" w:eastAsia="el-GR"/>
        </w:rPr>
      </w:pPr>
    </w:p>
    <w:p w:rsidR="003816C0" w:rsidRDefault="003816C0">
      <w:pPr>
        <w:rPr>
          <w:rFonts w:ascii="Verdana" w:hAnsi="Verdana"/>
          <w:sz w:val="18"/>
          <w:szCs w:val="18"/>
          <w:lang w:val="el-GR" w:eastAsia="el-GR"/>
        </w:rPr>
      </w:pPr>
      <w:r>
        <w:rPr>
          <w:rFonts w:ascii="Verdana" w:hAnsi="Verdana"/>
          <w:sz w:val="18"/>
          <w:szCs w:val="18"/>
          <w:lang w:val="el-GR" w:eastAsia="el-GR"/>
        </w:rPr>
        <w:br w:type="page"/>
      </w:r>
    </w:p>
    <w:p w:rsidR="002F6D90" w:rsidRDefault="003816C0" w:rsidP="002F6D90">
      <w:pPr>
        <w:jc w:val="both"/>
        <w:rPr>
          <w:rFonts w:ascii="Verdana" w:hAnsi="Verdana"/>
          <w:b/>
          <w:sz w:val="18"/>
          <w:szCs w:val="18"/>
          <w:lang w:val="el-GR" w:eastAsia="el-GR"/>
        </w:rPr>
      </w:pPr>
      <w:r w:rsidRPr="002F6D90">
        <w:rPr>
          <w:rFonts w:ascii="Verdana" w:hAnsi="Verdana"/>
          <w:b/>
          <w:sz w:val="18"/>
          <w:szCs w:val="18"/>
          <w:lang w:val="el-GR" w:eastAsia="el-GR"/>
        </w:rPr>
        <w:lastRenderedPageBreak/>
        <w:t>Ποσοστό (%) επιχειρήσεων με καινοτομία προϊόντος ή/και διαδικασίας στα</w:t>
      </w:r>
      <w:r w:rsidR="002F6D90">
        <w:rPr>
          <w:rFonts w:ascii="Verdana" w:hAnsi="Verdana"/>
          <w:b/>
          <w:sz w:val="18"/>
          <w:szCs w:val="18"/>
          <w:lang w:val="el-GR" w:eastAsia="el-GR"/>
        </w:rPr>
        <w:t xml:space="preserve"> κράτη μέλη της ΕΕ28, 2012-2014</w:t>
      </w:r>
    </w:p>
    <w:p w:rsidR="002F6D90" w:rsidRPr="002F6D90" w:rsidRDefault="003816C0" w:rsidP="002F6D90">
      <w:pPr>
        <w:jc w:val="both"/>
        <w:rPr>
          <w:rFonts w:ascii="Verdana" w:hAnsi="Verdana"/>
          <w:b/>
          <w:sz w:val="18"/>
          <w:szCs w:val="18"/>
          <w:lang w:val="el-GR" w:eastAsia="el-GR"/>
        </w:rPr>
      </w:pPr>
      <w:r>
        <w:rPr>
          <w:rFonts w:ascii="Verdana" w:hAnsi="Verdana"/>
          <w:noProof/>
          <w:sz w:val="18"/>
          <w:szCs w:val="18"/>
          <w:lang w:val="el-GR" w:eastAsia="el-GR"/>
        </w:rPr>
        <w:drawing>
          <wp:anchor distT="0" distB="0" distL="114300" distR="114300" simplePos="0" relativeHeight="251661312" behindDoc="0" locked="0" layoutInCell="1" allowOverlap="1" wp14:anchorId="55A3AA8E" wp14:editId="02D2DF02">
            <wp:simplePos x="0" y="0"/>
            <wp:positionH relativeFrom="column">
              <wp:posOffset>0</wp:posOffset>
            </wp:positionH>
            <wp:positionV relativeFrom="paragraph">
              <wp:posOffset>142875</wp:posOffset>
            </wp:positionV>
            <wp:extent cx="5278120" cy="4623435"/>
            <wp:effectExtent l="0" t="0" r="0" b="5715"/>
            <wp:wrapTopAndBottom/>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pboard03.jpg"/>
                    <pic:cNvPicPr/>
                  </pic:nvPicPr>
                  <pic:blipFill>
                    <a:blip r:embed="rId18">
                      <a:extLst>
                        <a:ext uri="{28A0092B-C50C-407E-A947-70E740481C1C}">
                          <a14:useLocalDpi xmlns:a14="http://schemas.microsoft.com/office/drawing/2010/main" val="0"/>
                        </a:ext>
                      </a:extLst>
                    </a:blip>
                    <a:stretch>
                      <a:fillRect/>
                    </a:stretch>
                  </pic:blipFill>
                  <pic:spPr>
                    <a:xfrm>
                      <a:off x="0" y="0"/>
                      <a:ext cx="5278120" cy="4623435"/>
                    </a:xfrm>
                    <a:prstGeom prst="rect">
                      <a:avLst/>
                    </a:prstGeom>
                  </pic:spPr>
                </pic:pic>
              </a:graphicData>
            </a:graphic>
          </wp:anchor>
        </w:drawing>
      </w:r>
    </w:p>
    <w:p w:rsidR="002F6D90" w:rsidRPr="00D16613" w:rsidRDefault="002F6D90" w:rsidP="002F6D90">
      <w:pPr>
        <w:jc w:val="both"/>
        <w:rPr>
          <w:rFonts w:ascii="Verdana" w:hAnsi="Verdana"/>
          <w:i/>
          <w:sz w:val="16"/>
          <w:szCs w:val="18"/>
          <w:lang w:val="el-GR" w:eastAsia="el-GR"/>
        </w:rPr>
      </w:pPr>
      <w:r w:rsidRPr="00D16613">
        <w:rPr>
          <w:rFonts w:ascii="Verdana" w:hAnsi="Verdana"/>
          <w:i/>
          <w:sz w:val="16"/>
          <w:szCs w:val="18"/>
          <w:lang w:val="el-GR" w:eastAsia="el-GR"/>
        </w:rPr>
        <w:t xml:space="preserve">Πηγή: ΕΚΤ, "Καινοτομία στις ελληνικές επιχειρήσεις 2012-2014", </w:t>
      </w:r>
      <w:r w:rsidR="007D092B" w:rsidRPr="007D092B">
        <w:rPr>
          <w:rFonts w:ascii="Verdana" w:hAnsi="Verdana"/>
          <w:i/>
          <w:sz w:val="16"/>
          <w:szCs w:val="18"/>
          <w:lang w:val="el-GR" w:eastAsia="el-GR"/>
        </w:rPr>
        <w:t>http://metrics.ekt.gr/el/node/345</w:t>
      </w:r>
    </w:p>
    <w:p w:rsidR="002F6D90" w:rsidRPr="003816C0" w:rsidRDefault="002F6D90" w:rsidP="009A535F">
      <w:pPr>
        <w:jc w:val="both"/>
        <w:rPr>
          <w:rFonts w:ascii="Verdana" w:hAnsi="Verdana"/>
          <w:sz w:val="18"/>
          <w:szCs w:val="18"/>
          <w:lang w:val="el-GR" w:eastAsia="el-GR"/>
        </w:rPr>
      </w:pPr>
    </w:p>
    <w:sectPr w:rsidR="002F6D90" w:rsidRPr="003816C0">
      <w:headerReference w:type="even" r:id="rId19"/>
      <w:headerReference w:type="default" r:id="rId20"/>
      <w:footerReference w:type="even" r:id="rId21"/>
      <w:footerReference w:type="default" r:id="rId22"/>
      <w:headerReference w:type="first" r:id="rId23"/>
      <w:footerReference w:type="first" r:id="rId24"/>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55" w:rsidRDefault="00D05955">
      <w:r>
        <w:separator/>
      </w:r>
    </w:p>
  </w:endnote>
  <w:endnote w:type="continuationSeparator" w:id="0">
    <w:p w:rsidR="00D05955" w:rsidRDefault="00D0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Pr="00575310" w:rsidRDefault="000425DC"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0425DC" w:rsidRPr="00147A16" w:rsidRDefault="000425DC" w:rsidP="00147A16">
    <w:pPr>
      <w:pStyle w:val="a4"/>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55" w:rsidRDefault="00D05955">
      <w:r>
        <w:separator/>
      </w:r>
    </w:p>
  </w:footnote>
  <w:footnote w:type="continuationSeparator" w:id="0">
    <w:p w:rsidR="00D05955" w:rsidRDefault="00D05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C" w:rsidRDefault="000425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C3429"/>
    <w:multiLevelType w:val="hybridMultilevel"/>
    <w:tmpl w:val="A71A4196"/>
    <w:lvl w:ilvl="0" w:tplc="0216613A">
      <w:numFmt w:val="bullet"/>
      <w:lvlText w:val="•"/>
      <w:lvlJc w:val="left"/>
      <w:pPr>
        <w:ind w:left="294" w:hanging="720"/>
      </w:pPr>
      <w:rPr>
        <w:rFonts w:ascii="Verdana" w:eastAsia="Times New Roman" w:hAnsi="Verdana"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3">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4">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AEE4990"/>
    <w:multiLevelType w:val="hybridMultilevel"/>
    <w:tmpl w:val="9D36A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C911A6"/>
    <w:multiLevelType w:val="hybridMultilevel"/>
    <w:tmpl w:val="767027DA"/>
    <w:lvl w:ilvl="0" w:tplc="C1A0C9BA">
      <w:numFmt w:val="bullet"/>
      <w:lvlText w:val="•"/>
      <w:lvlJc w:val="left"/>
      <w:pPr>
        <w:ind w:left="1440" w:hanging="720"/>
      </w:pPr>
      <w:rPr>
        <w:rFonts w:ascii="Verdana" w:eastAsia="Times New Roman" w:hAnsi="Verdan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1">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53091B"/>
    <w:multiLevelType w:val="hybridMultilevel"/>
    <w:tmpl w:val="0B8A2C0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29C05254"/>
    <w:multiLevelType w:val="hybridMultilevel"/>
    <w:tmpl w:val="6116F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5792152"/>
    <w:multiLevelType w:val="hybridMultilevel"/>
    <w:tmpl w:val="F51CC968"/>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8">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A783DC7"/>
    <w:multiLevelType w:val="hybridMultilevel"/>
    <w:tmpl w:val="9D625D66"/>
    <w:lvl w:ilvl="0" w:tplc="0216613A">
      <w:numFmt w:val="bullet"/>
      <w:lvlText w:val="•"/>
      <w:lvlJc w:val="left"/>
      <w:pPr>
        <w:ind w:left="349" w:hanging="720"/>
      </w:pPr>
      <w:rPr>
        <w:rFonts w:ascii="Verdana" w:eastAsia="Times New Roman" w:hAnsi="Verdana" w:cs="Times New Roman" w:hint="default"/>
      </w:rPr>
    </w:lvl>
    <w:lvl w:ilvl="1" w:tplc="04080003" w:tentative="1">
      <w:start w:val="1"/>
      <w:numFmt w:val="bullet"/>
      <w:lvlText w:val="o"/>
      <w:lvlJc w:val="left"/>
      <w:pPr>
        <w:ind w:left="709" w:hanging="360"/>
      </w:pPr>
      <w:rPr>
        <w:rFonts w:ascii="Courier New" w:hAnsi="Courier New" w:cs="Courier New" w:hint="default"/>
      </w:rPr>
    </w:lvl>
    <w:lvl w:ilvl="2" w:tplc="04080005" w:tentative="1">
      <w:start w:val="1"/>
      <w:numFmt w:val="bullet"/>
      <w:lvlText w:val=""/>
      <w:lvlJc w:val="left"/>
      <w:pPr>
        <w:ind w:left="1429" w:hanging="360"/>
      </w:pPr>
      <w:rPr>
        <w:rFonts w:ascii="Wingdings" w:hAnsi="Wingdings" w:hint="default"/>
      </w:rPr>
    </w:lvl>
    <w:lvl w:ilvl="3" w:tplc="04080001" w:tentative="1">
      <w:start w:val="1"/>
      <w:numFmt w:val="bullet"/>
      <w:lvlText w:val=""/>
      <w:lvlJc w:val="left"/>
      <w:pPr>
        <w:ind w:left="2149" w:hanging="360"/>
      </w:pPr>
      <w:rPr>
        <w:rFonts w:ascii="Symbol" w:hAnsi="Symbol" w:hint="default"/>
      </w:rPr>
    </w:lvl>
    <w:lvl w:ilvl="4" w:tplc="04080003" w:tentative="1">
      <w:start w:val="1"/>
      <w:numFmt w:val="bullet"/>
      <w:lvlText w:val="o"/>
      <w:lvlJc w:val="left"/>
      <w:pPr>
        <w:ind w:left="2869" w:hanging="360"/>
      </w:pPr>
      <w:rPr>
        <w:rFonts w:ascii="Courier New" w:hAnsi="Courier New" w:cs="Courier New" w:hint="default"/>
      </w:rPr>
    </w:lvl>
    <w:lvl w:ilvl="5" w:tplc="04080005" w:tentative="1">
      <w:start w:val="1"/>
      <w:numFmt w:val="bullet"/>
      <w:lvlText w:val=""/>
      <w:lvlJc w:val="left"/>
      <w:pPr>
        <w:ind w:left="3589" w:hanging="360"/>
      </w:pPr>
      <w:rPr>
        <w:rFonts w:ascii="Wingdings" w:hAnsi="Wingdings" w:hint="default"/>
      </w:rPr>
    </w:lvl>
    <w:lvl w:ilvl="6" w:tplc="04080001" w:tentative="1">
      <w:start w:val="1"/>
      <w:numFmt w:val="bullet"/>
      <w:lvlText w:val=""/>
      <w:lvlJc w:val="left"/>
      <w:pPr>
        <w:ind w:left="4309" w:hanging="360"/>
      </w:pPr>
      <w:rPr>
        <w:rFonts w:ascii="Symbol" w:hAnsi="Symbol" w:hint="default"/>
      </w:rPr>
    </w:lvl>
    <w:lvl w:ilvl="7" w:tplc="04080003" w:tentative="1">
      <w:start w:val="1"/>
      <w:numFmt w:val="bullet"/>
      <w:lvlText w:val="o"/>
      <w:lvlJc w:val="left"/>
      <w:pPr>
        <w:ind w:left="5029" w:hanging="360"/>
      </w:pPr>
      <w:rPr>
        <w:rFonts w:ascii="Courier New" w:hAnsi="Courier New" w:cs="Courier New" w:hint="default"/>
      </w:rPr>
    </w:lvl>
    <w:lvl w:ilvl="8" w:tplc="04080005" w:tentative="1">
      <w:start w:val="1"/>
      <w:numFmt w:val="bullet"/>
      <w:lvlText w:val=""/>
      <w:lvlJc w:val="left"/>
      <w:pPr>
        <w:ind w:left="5749" w:hanging="360"/>
      </w:pPr>
      <w:rPr>
        <w:rFonts w:ascii="Wingdings" w:hAnsi="Wingdings" w:hint="default"/>
      </w:rPr>
    </w:lvl>
  </w:abstractNum>
  <w:abstractNum w:abstractNumId="20">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21">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A61F33"/>
    <w:multiLevelType w:val="hybridMultilevel"/>
    <w:tmpl w:val="7D1E8DB6"/>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3CD203B"/>
    <w:multiLevelType w:val="hybridMultilevel"/>
    <w:tmpl w:val="8112FFCC"/>
    <w:lvl w:ilvl="0" w:tplc="C1A0C9BA">
      <w:numFmt w:val="bullet"/>
      <w:lvlText w:val="•"/>
      <w:lvlJc w:val="left"/>
      <w:pPr>
        <w:ind w:left="720" w:hanging="72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4F14242"/>
    <w:multiLevelType w:val="hybridMultilevel"/>
    <w:tmpl w:val="70981464"/>
    <w:lvl w:ilvl="0" w:tplc="C1A0C9B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66752E2"/>
    <w:multiLevelType w:val="hybridMultilevel"/>
    <w:tmpl w:val="FA4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0"/>
  </w:num>
  <w:num w:numId="4">
    <w:abstractNumId w:val="4"/>
  </w:num>
  <w:num w:numId="5">
    <w:abstractNumId w:val="3"/>
  </w:num>
  <w:num w:numId="6">
    <w:abstractNumId w:val="29"/>
  </w:num>
  <w:num w:numId="7">
    <w:abstractNumId w:val="10"/>
  </w:num>
  <w:num w:numId="8">
    <w:abstractNumId w:val="20"/>
  </w:num>
  <w:num w:numId="9">
    <w:abstractNumId w:val="36"/>
  </w:num>
  <w:num w:numId="10">
    <w:abstractNumId w:val="15"/>
  </w:num>
  <w:num w:numId="11">
    <w:abstractNumId w:val="1"/>
  </w:num>
  <w:num w:numId="12">
    <w:abstractNumId w:val="21"/>
  </w:num>
  <w:num w:numId="13">
    <w:abstractNumId w:val="27"/>
  </w:num>
  <w:num w:numId="14">
    <w:abstractNumId w:val="33"/>
  </w:num>
  <w:num w:numId="15">
    <w:abstractNumId w:val="8"/>
  </w:num>
  <w:num w:numId="16">
    <w:abstractNumId w:val="17"/>
  </w:num>
  <w:num w:numId="17">
    <w:abstractNumId w:val="9"/>
  </w:num>
  <w:num w:numId="18">
    <w:abstractNumId w:val="22"/>
  </w:num>
  <w:num w:numId="19">
    <w:abstractNumId w:val="30"/>
  </w:num>
  <w:num w:numId="20">
    <w:abstractNumId w:val="11"/>
  </w:num>
  <w:num w:numId="21">
    <w:abstractNumId w:val="18"/>
  </w:num>
  <w:num w:numId="22">
    <w:abstractNumId w:val="23"/>
  </w:num>
  <w:num w:numId="23">
    <w:abstractNumId w:val="37"/>
  </w:num>
  <w:num w:numId="24">
    <w:abstractNumId w:val="39"/>
  </w:num>
  <w:num w:numId="25">
    <w:abstractNumId w:val="25"/>
  </w:num>
  <w:num w:numId="26">
    <w:abstractNumId w:val="35"/>
  </w:num>
  <w:num w:numId="27">
    <w:abstractNumId w:val="38"/>
  </w:num>
  <w:num w:numId="28">
    <w:abstractNumId w:val="28"/>
  </w:num>
  <w:num w:numId="29">
    <w:abstractNumId w:val="34"/>
  </w:num>
  <w:num w:numId="30">
    <w:abstractNumId w:val="5"/>
  </w:num>
  <w:num w:numId="31">
    <w:abstractNumId w:val="24"/>
  </w:num>
  <w:num w:numId="32">
    <w:abstractNumId w:val="16"/>
  </w:num>
  <w:num w:numId="33">
    <w:abstractNumId w:val="2"/>
  </w:num>
  <w:num w:numId="34">
    <w:abstractNumId w:val="19"/>
  </w:num>
  <w:num w:numId="35">
    <w:abstractNumId w:val="32"/>
  </w:num>
  <w:num w:numId="36">
    <w:abstractNumId w:val="31"/>
  </w:num>
  <w:num w:numId="37">
    <w:abstractNumId w:val="7"/>
  </w:num>
  <w:num w:numId="38">
    <w:abstractNumId w:val="26"/>
  </w:num>
  <w:num w:numId="39">
    <w:abstractNumId w:val="1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52"/>
    <w:rsid w:val="00000087"/>
    <w:rsid w:val="0000048D"/>
    <w:rsid w:val="00002242"/>
    <w:rsid w:val="00002455"/>
    <w:rsid w:val="00002542"/>
    <w:rsid w:val="00003296"/>
    <w:rsid w:val="00003FF0"/>
    <w:rsid w:val="0000705D"/>
    <w:rsid w:val="00012928"/>
    <w:rsid w:val="00012F3C"/>
    <w:rsid w:val="0001385B"/>
    <w:rsid w:val="00014FD7"/>
    <w:rsid w:val="000152DD"/>
    <w:rsid w:val="000166AD"/>
    <w:rsid w:val="0001710A"/>
    <w:rsid w:val="00020C77"/>
    <w:rsid w:val="00022512"/>
    <w:rsid w:val="00024C5E"/>
    <w:rsid w:val="000255BC"/>
    <w:rsid w:val="0002734F"/>
    <w:rsid w:val="000275F9"/>
    <w:rsid w:val="00031A8A"/>
    <w:rsid w:val="00034914"/>
    <w:rsid w:val="000371F3"/>
    <w:rsid w:val="000402EA"/>
    <w:rsid w:val="00041550"/>
    <w:rsid w:val="00041F36"/>
    <w:rsid w:val="000420C9"/>
    <w:rsid w:val="000425DC"/>
    <w:rsid w:val="00043FA0"/>
    <w:rsid w:val="000454CD"/>
    <w:rsid w:val="00046C31"/>
    <w:rsid w:val="00047621"/>
    <w:rsid w:val="000477BD"/>
    <w:rsid w:val="00047968"/>
    <w:rsid w:val="0005001C"/>
    <w:rsid w:val="000503F8"/>
    <w:rsid w:val="00051A78"/>
    <w:rsid w:val="00051E68"/>
    <w:rsid w:val="00055AC2"/>
    <w:rsid w:val="000561FF"/>
    <w:rsid w:val="00060DDE"/>
    <w:rsid w:val="000610F8"/>
    <w:rsid w:val="00066324"/>
    <w:rsid w:val="0006762D"/>
    <w:rsid w:val="00071345"/>
    <w:rsid w:val="000728AD"/>
    <w:rsid w:val="000760C7"/>
    <w:rsid w:val="0007665B"/>
    <w:rsid w:val="00077B41"/>
    <w:rsid w:val="00077C41"/>
    <w:rsid w:val="00080914"/>
    <w:rsid w:val="0008151F"/>
    <w:rsid w:val="00083B46"/>
    <w:rsid w:val="00084E4B"/>
    <w:rsid w:val="00085F61"/>
    <w:rsid w:val="00094295"/>
    <w:rsid w:val="00094B23"/>
    <w:rsid w:val="00096E97"/>
    <w:rsid w:val="000974FA"/>
    <w:rsid w:val="000A7BD9"/>
    <w:rsid w:val="000B1064"/>
    <w:rsid w:val="000B1740"/>
    <w:rsid w:val="000B1A56"/>
    <w:rsid w:val="000B32D7"/>
    <w:rsid w:val="000C3354"/>
    <w:rsid w:val="000C730D"/>
    <w:rsid w:val="000C7338"/>
    <w:rsid w:val="000C79A6"/>
    <w:rsid w:val="000C7BFD"/>
    <w:rsid w:val="000D08AE"/>
    <w:rsid w:val="000D0D14"/>
    <w:rsid w:val="000D1D9E"/>
    <w:rsid w:val="000D29C5"/>
    <w:rsid w:val="000D4B41"/>
    <w:rsid w:val="000E0385"/>
    <w:rsid w:val="000E062F"/>
    <w:rsid w:val="000E1809"/>
    <w:rsid w:val="000E4639"/>
    <w:rsid w:val="000E7A07"/>
    <w:rsid w:val="000F0094"/>
    <w:rsid w:val="000F3B15"/>
    <w:rsid w:val="000F5A18"/>
    <w:rsid w:val="00101197"/>
    <w:rsid w:val="00102DF8"/>
    <w:rsid w:val="001045A8"/>
    <w:rsid w:val="001048C3"/>
    <w:rsid w:val="001065D6"/>
    <w:rsid w:val="00107869"/>
    <w:rsid w:val="00107CBA"/>
    <w:rsid w:val="00111165"/>
    <w:rsid w:val="00112539"/>
    <w:rsid w:val="0011624F"/>
    <w:rsid w:val="00116B66"/>
    <w:rsid w:val="00116E7A"/>
    <w:rsid w:val="001174DE"/>
    <w:rsid w:val="00120330"/>
    <w:rsid w:val="0012089C"/>
    <w:rsid w:val="00120F99"/>
    <w:rsid w:val="00121291"/>
    <w:rsid w:val="00123327"/>
    <w:rsid w:val="001256D3"/>
    <w:rsid w:val="00125BC2"/>
    <w:rsid w:val="00126224"/>
    <w:rsid w:val="00127FD0"/>
    <w:rsid w:val="001306C9"/>
    <w:rsid w:val="00131BFA"/>
    <w:rsid w:val="001345C2"/>
    <w:rsid w:val="00140197"/>
    <w:rsid w:val="001406F9"/>
    <w:rsid w:val="00141E14"/>
    <w:rsid w:val="00144D9B"/>
    <w:rsid w:val="001478E2"/>
    <w:rsid w:val="00147A16"/>
    <w:rsid w:val="001502EC"/>
    <w:rsid w:val="00151228"/>
    <w:rsid w:val="00151A58"/>
    <w:rsid w:val="00154E74"/>
    <w:rsid w:val="001565B5"/>
    <w:rsid w:val="00157DCF"/>
    <w:rsid w:val="001600EF"/>
    <w:rsid w:val="00162977"/>
    <w:rsid w:val="001630F6"/>
    <w:rsid w:val="001633BD"/>
    <w:rsid w:val="00163E4E"/>
    <w:rsid w:val="00164C28"/>
    <w:rsid w:val="001704CD"/>
    <w:rsid w:val="00171373"/>
    <w:rsid w:val="00171DAB"/>
    <w:rsid w:val="001724B7"/>
    <w:rsid w:val="0017310E"/>
    <w:rsid w:val="00173791"/>
    <w:rsid w:val="00173B17"/>
    <w:rsid w:val="001749B6"/>
    <w:rsid w:val="00174D81"/>
    <w:rsid w:val="00174F5C"/>
    <w:rsid w:val="00174F70"/>
    <w:rsid w:val="00175088"/>
    <w:rsid w:val="00176D52"/>
    <w:rsid w:val="00177360"/>
    <w:rsid w:val="0017736B"/>
    <w:rsid w:val="00177F34"/>
    <w:rsid w:val="001801F1"/>
    <w:rsid w:val="001802CC"/>
    <w:rsid w:val="00180D35"/>
    <w:rsid w:val="001821FB"/>
    <w:rsid w:val="00182A7D"/>
    <w:rsid w:val="001838EE"/>
    <w:rsid w:val="00183A73"/>
    <w:rsid w:val="00184AD9"/>
    <w:rsid w:val="00185521"/>
    <w:rsid w:val="0018565C"/>
    <w:rsid w:val="0019027D"/>
    <w:rsid w:val="00190DBA"/>
    <w:rsid w:val="0019343F"/>
    <w:rsid w:val="00193925"/>
    <w:rsid w:val="00194EBC"/>
    <w:rsid w:val="001A0009"/>
    <w:rsid w:val="001A2B86"/>
    <w:rsid w:val="001A3158"/>
    <w:rsid w:val="001A5008"/>
    <w:rsid w:val="001A5B95"/>
    <w:rsid w:val="001A5E12"/>
    <w:rsid w:val="001A6DF5"/>
    <w:rsid w:val="001A7370"/>
    <w:rsid w:val="001B01B3"/>
    <w:rsid w:val="001B3CDB"/>
    <w:rsid w:val="001B44EC"/>
    <w:rsid w:val="001B6B68"/>
    <w:rsid w:val="001B6DEA"/>
    <w:rsid w:val="001C0C58"/>
    <w:rsid w:val="001C17CA"/>
    <w:rsid w:val="001C26DE"/>
    <w:rsid w:val="001C4A1F"/>
    <w:rsid w:val="001C5A8B"/>
    <w:rsid w:val="001C666F"/>
    <w:rsid w:val="001C7198"/>
    <w:rsid w:val="001D157F"/>
    <w:rsid w:val="001D6EB7"/>
    <w:rsid w:val="001D7FCF"/>
    <w:rsid w:val="001E22C5"/>
    <w:rsid w:val="001E419F"/>
    <w:rsid w:val="001E631E"/>
    <w:rsid w:val="001F0633"/>
    <w:rsid w:val="001F087A"/>
    <w:rsid w:val="001F103A"/>
    <w:rsid w:val="001F1B24"/>
    <w:rsid w:val="001F253F"/>
    <w:rsid w:val="001F3051"/>
    <w:rsid w:val="001F35E5"/>
    <w:rsid w:val="001F6C78"/>
    <w:rsid w:val="00201CB6"/>
    <w:rsid w:val="00202176"/>
    <w:rsid w:val="002027AE"/>
    <w:rsid w:val="00202D32"/>
    <w:rsid w:val="00203A0A"/>
    <w:rsid w:val="00203D90"/>
    <w:rsid w:val="00204A9B"/>
    <w:rsid w:val="00210575"/>
    <w:rsid w:val="00212209"/>
    <w:rsid w:val="00212A73"/>
    <w:rsid w:val="00212F5B"/>
    <w:rsid w:val="0021507D"/>
    <w:rsid w:val="002152A2"/>
    <w:rsid w:val="0021597F"/>
    <w:rsid w:val="00215E6E"/>
    <w:rsid w:val="002167CD"/>
    <w:rsid w:val="002227C1"/>
    <w:rsid w:val="0022323C"/>
    <w:rsid w:val="0022344B"/>
    <w:rsid w:val="00224A4A"/>
    <w:rsid w:val="00224A55"/>
    <w:rsid w:val="00226FE2"/>
    <w:rsid w:val="0023337A"/>
    <w:rsid w:val="00233BAA"/>
    <w:rsid w:val="0023465A"/>
    <w:rsid w:val="0023609C"/>
    <w:rsid w:val="002374C7"/>
    <w:rsid w:val="0023771B"/>
    <w:rsid w:val="00240449"/>
    <w:rsid w:val="002414E9"/>
    <w:rsid w:val="002417F2"/>
    <w:rsid w:val="0024183B"/>
    <w:rsid w:val="00241DB4"/>
    <w:rsid w:val="002446EC"/>
    <w:rsid w:val="00245EE4"/>
    <w:rsid w:val="00246E3B"/>
    <w:rsid w:val="0024787A"/>
    <w:rsid w:val="00247A6D"/>
    <w:rsid w:val="00247FAD"/>
    <w:rsid w:val="0025135F"/>
    <w:rsid w:val="00251842"/>
    <w:rsid w:val="002562CB"/>
    <w:rsid w:val="00260950"/>
    <w:rsid w:val="00263DE5"/>
    <w:rsid w:val="00266C40"/>
    <w:rsid w:val="002755FF"/>
    <w:rsid w:val="00275C75"/>
    <w:rsid w:val="00281746"/>
    <w:rsid w:val="00286335"/>
    <w:rsid w:val="0029494A"/>
    <w:rsid w:val="00296316"/>
    <w:rsid w:val="002968EC"/>
    <w:rsid w:val="0029693C"/>
    <w:rsid w:val="002A1EB5"/>
    <w:rsid w:val="002A39C9"/>
    <w:rsid w:val="002A3F30"/>
    <w:rsid w:val="002A48F4"/>
    <w:rsid w:val="002A55C2"/>
    <w:rsid w:val="002A63EB"/>
    <w:rsid w:val="002B098D"/>
    <w:rsid w:val="002B2192"/>
    <w:rsid w:val="002B2E1E"/>
    <w:rsid w:val="002B50AA"/>
    <w:rsid w:val="002B5D5B"/>
    <w:rsid w:val="002C1C15"/>
    <w:rsid w:val="002C33CD"/>
    <w:rsid w:val="002C6468"/>
    <w:rsid w:val="002C6B3F"/>
    <w:rsid w:val="002C79CF"/>
    <w:rsid w:val="002D56B1"/>
    <w:rsid w:val="002E28F3"/>
    <w:rsid w:val="002E79E9"/>
    <w:rsid w:val="002E7BB0"/>
    <w:rsid w:val="002F1731"/>
    <w:rsid w:val="002F32D4"/>
    <w:rsid w:val="002F362B"/>
    <w:rsid w:val="002F378C"/>
    <w:rsid w:val="002F3D70"/>
    <w:rsid w:val="002F4017"/>
    <w:rsid w:val="002F5E78"/>
    <w:rsid w:val="002F63CA"/>
    <w:rsid w:val="002F6885"/>
    <w:rsid w:val="002F6D90"/>
    <w:rsid w:val="00300C02"/>
    <w:rsid w:val="00301C1F"/>
    <w:rsid w:val="0030276E"/>
    <w:rsid w:val="003033DB"/>
    <w:rsid w:val="0030360E"/>
    <w:rsid w:val="0030479F"/>
    <w:rsid w:val="00304955"/>
    <w:rsid w:val="0030604A"/>
    <w:rsid w:val="00306F32"/>
    <w:rsid w:val="00307859"/>
    <w:rsid w:val="003078AC"/>
    <w:rsid w:val="0031143D"/>
    <w:rsid w:val="00312867"/>
    <w:rsid w:val="00317256"/>
    <w:rsid w:val="00321F4C"/>
    <w:rsid w:val="00325DD0"/>
    <w:rsid w:val="00326477"/>
    <w:rsid w:val="00333FD1"/>
    <w:rsid w:val="003340FB"/>
    <w:rsid w:val="0033423D"/>
    <w:rsid w:val="00335253"/>
    <w:rsid w:val="003411CE"/>
    <w:rsid w:val="00342ECE"/>
    <w:rsid w:val="00345C9B"/>
    <w:rsid w:val="003469EB"/>
    <w:rsid w:val="0034781D"/>
    <w:rsid w:val="00347C0D"/>
    <w:rsid w:val="003522B7"/>
    <w:rsid w:val="00352E58"/>
    <w:rsid w:val="00352F3B"/>
    <w:rsid w:val="00357B56"/>
    <w:rsid w:val="0036106A"/>
    <w:rsid w:val="003670DE"/>
    <w:rsid w:val="003673D0"/>
    <w:rsid w:val="00367C30"/>
    <w:rsid w:val="00370923"/>
    <w:rsid w:val="00372B8C"/>
    <w:rsid w:val="003733FD"/>
    <w:rsid w:val="003736BA"/>
    <w:rsid w:val="00375DD7"/>
    <w:rsid w:val="00380053"/>
    <w:rsid w:val="003816C0"/>
    <w:rsid w:val="0038203A"/>
    <w:rsid w:val="00384B07"/>
    <w:rsid w:val="00386781"/>
    <w:rsid w:val="00387BAF"/>
    <w:rsid w:val="00392C55"/>
    <w:rsid w:val="00395CC1"/>
    <w:rsid w:val="00396D69"/>
    <w:rsid w:val="003A082D"/>
    <w:rsid w:val="003A2F08"/>
    <w:rsid w:val="003A472B"/>
    <w:rsid w:val="003A5BDA"/>
    <w:rsid w:val="003A5EFD"/>
    <w:rsid w:val="003A6543"/>
    <w:rsid w:val="003B0728"/>
    <w:rsid w:val="003B07E0"/>
    <w:rsid w:val="003B0A97"/>
    <w:rsid w:val="003B1C1A"/>
    <w:rsid w:val="003B1D67"/>
    <w:rsid w:val="003B2792"/>
    <w:rsid w:val="003B3E94"/>
    <w:rsid w:val="003B4FE4"/>
    <w:rsid w:val="003B59F2"/>
    <w:rsid w:val="003B5CEB"/>
    <w:rsid w:val="003B780D"/>
    <w:rsid w:val="003B7971"/>
    <w:rsid w:val="003B7E04"/>
    <w:rsid w:val="003C53A6"/>
    <w:rsid w:val="003C68C0"/>
    <w:rsid w:val="003C7216"/>
    <w:rsid w:val="003D0EC7"/>
    <w:rsid w:val="003D549D"/>
    <w:rsid w:val="003E0232"/>
    <w:rsid w:val="003E0870"/>
    <w:rsid w:val="003E1378"/>
    <w:rsid w:val="003E1630"/>
    <w:rsid w:val="003E34B7"/>
    <w:rsid w:val="003E3A26"/>
    <w:rsid w:val="003E5336"/>
    <w:rsid w:val="003E7D6C"/>
    <w:rsid w:val="003F2321"/>
    <w:rsid w:val="003F5D62"/>
    <w:rsid w:val="003F7DC6"/>
    <w:rsid w:val="004000DB"/>
    <w:rsid w:val="00401750"/>
    <w:rsid w:val="004021D8"/>
    <w:rsid w:val="00404F3E"/>
    <w:rsid w:val="00406C6C"/>
    <w:rsid w:val="004074BC"/>
    <w:rsid w:val="00407656"/>
    <w:rsid w:val="00411B4A"/>
    <w:rsid w:val="0041204A"/>
    <w:rsid w:val="004122B1"/>
    <w:rsid w:val="00416891"/>
    <w:rsid w:val="00417F3B"/>
    <w:rsid w:val="00420543"/>
    <w:rsid w:val="0042101F"/>
    <w:rsid w:val="00423CCF"/>
    <w:rsid w:val="004255D5"/>
    <w:rsid w:val="00427A47"/>
    <w:rsid w:val="00430821"/>
    <w:rsid w:val="00430FEE"/>
    <w:rsid w:val="00431CF3"/>
    <w:rsid w:val="00433A78"/>
    <w:rsid w:val="00437B5B"/>
    <w:rsid w:val="00443C67"/>
    <w:rsid w:val="00443EE2"/>
    <w:rsid w:val="004441E9"/>
    <w:rsid w:val="00444DB5"/>
    <w:rsid w:val="004456A8"/>
    <w:rsid w:val="004457A7"/>
    <w:rsid w:val="00445A25"/>
    <w:rsid w:val="00446B7B"/>
    <w:rsid w:val="00446D66"/>
    <w:rsid w:val="004517D9"/>
    <w:rsid w:val="00451E02"/>
    <w:rsid w:val="00452CF5"/>
    <w:rsid w:val="00452F44"/>
    <w:rsid w:val="004556A4"/>
    <w:rsid w:val="0045575A"/>
    <w:rsid w:val="0045671A"/>
    <w:rsid w:val="00461C84"/>
    <w:rsid w:val="004671D5"/>
    <w:rsid w:val="004674AA"/>
    <w:rsid w:val="00467DC2"/>
    <w:rsid w:val="00472E0D"/>
    <w:rsid w:val="00474C4C"/>
    <w:rsid w:val="004751B4"/>
    <w:rsid w:val="0047573F"/>
    <w:rsid w:val="0047596A"/>
    <w:rsid w:val="004769AE"/>
    <w:rsid w:val="00476D9F"/>
    <w:rsid w:val="004804AC"/>
    <w:rsid w:val="00480E67"/>
    <w:rsid w:val="004813F2"/>
    <w:rsid w:val="004816B7"/>
    <w:rsid w:val="00482544"/>
    <w:rsid w:val="0048290E"/>
    <w:rsid w:val="0048511C"/>
    <w:rsid w:val="004917B1"/>
    <w:rsid w:val="00492A73"/>
    <w:rsid w:val="00492FD2"/>
    <w:rsid w:val="004950E2"/>
    <w:rsid w:val="00495561"/>
    <w:rsid w:val="0049701C"/>
    <w:rsid w:val="004A0751"/>
    <w:rsid w:val="004A18F4"/>
    <w:rsid w:val="004A3386"/>
    <w:rsid w:val="004A3542"/>
    <w:rsid w:val="004A71E6"/>
    <w:rsid w:val="004A7E08"/>
    <w:rsid w:val="004A7EDA"/>
    <w:rsid w:val="004B0A8F"/>
    <w:rsid w:val="004B12E4"/>
    <w:rsid w:val="004B1711"/>
    <w:rsid w:val="004B2674"/>
    <w:rsid w:val="004B2BB8"/>
    <w:rsid w:val="004B478D"/>
    <w:rsid w:val="004B6BA1"/>
    <w:rsid w:val="004B7CEA"/>
    <w:rsid w:val="004C0B39"/>
    <w:rsid w:val="004C1782"/>
    <w:rsid w:val="004C3716"/>
    <w:rsid w:val="004C7727"/>
    <w:rsid w:val="004D0391"/>
    <w:rsid w:val="004D1E87"/>
    <w:rsid w:val="004D4336"/>
    <w:rsid w:val="004D54DC"/>
    <w:rsid w:val="004D6AAB"/>
    <w:rsid w:val="004D7908"/>
    <w:rsid w:val="004E02F7"/>
    <w:rsid w:val="004E22D9"/>
    <w:rsid w:val="004E2636"/>
    <w:rsid w:val="004E3A3F"/>
    <w:rsid w:val="004E4DC3"/>
    <w:rsid w:val="004E61F5"/>
    <w:rsid w:val="004E78A1"/>
    <w:rsid w:val="004F1E1E"/>
    <w:rsid w:val="004F3691"/>
    <w:rsid w:val="004F39BE"/>
    <w:rsid w:val="004F4A5C"/>
    <w:rsid w:val="004F5388"/>
    <w:rsid w:val="004F5A16"/>
    <w:rsid w:val="004F6EC3"/>
    <w:rsid w:val="0050302A"/>
    <w:rsid w:val="005032CA"/>
    <w:rsid w:val="00503AD4"/>
    <w:rsid w:val="00503B90"/>
    <w:rsid w:val="00504915"/>
    <w:rsid w:val="005051E4"/>
    <w:rsid w:val="00505440"/>
    <w:rsid w:val="00506AF1"/>
    <w:rsid w:val="00507494"/>
    <w:rsid w:val="0051425A"/>
    <w:rsid w:val="00515DF8"/>
    <w:rsid w:val="00516A1A"/>
    <w:rsid w:val="0052014E"/>
    <w:rsid w:val="00520D14"/>
    <w:rsid w:val="00522446"/>
    <w:rsid w:val="005244DF"/>
    <w:rsid w:val="00525D1C"/>
    <w:rsid w:val="00526A0D"/>
    <w:rsid w:val="005275FA"/>
    <w:rsid w:val="00530CFE"/>
    <w:rsid w:val="00532709"/>
    <w:rsid w:val="005411FD"/>
    <w:rsid w:val="0054249F"/>
    <w:rsid w:val="00542FFB"/>
    <w:rsid w:val="00546F5A"/>
    <w:rsid w:val="00547466"/>
    <w:rsid w:val="00547B0D"/>
    <w:rsid w:val="00547C24"/>
    <w:rsid w:val="0055178A"/>
    <w:rsid w:val="00551962"/>
    <w:rsid w:val="0055216F"/>
    <w:rsid w:val="00555DF7"/>
    <w:rsid w:val="00555F9D"/>
    <w:rsid w:val="005567E0"/>
    <w:rsid w:val="00557D9D"/>
    <w:rsid w:val="0056062B"/>
    <w:rsid w:val="005644DA"/>
    <w:rsid w:val="00564C48"/>
    <w:rsid w:val="0056631E"/>
    <w:rsid w:val="00567C5D"/>
    <w:rsid w:val="00567E56"/>
    <w:rsid w:val="0057264C"/>
    <w:rsid w:val="00572ECC"/>
    <w:rsid w:val="00573410"/>
    <w:rsid w:val="0057490E"/>
    <w:rsid w:val="00575120"/>
    <w:rsid w:val="0057549C"/>
    <w:rsid w:val="0057586F"/>
    <w:rsid w:val="00576FE3"/>
    <w:rsid w:val="00580ACF"/>
    <w:rsid w:val="00580B89"/>
    <w:rsid w:val="00584A35"/>
    <w:rsid w:val="00584A6D"/>
    <w:rsid w:val="00587557"/>
    <w:rsid w:val="00587FFC"/>
    <w:rsid w:val="00591361"/>
    <w:rsid w:val="005928B5"/>
    <w:rsid w:val="00594D17"/>
    <w:rsid w:val="0059558D"/>
    <w:rsid w:val="00596754"/>
    <w:rsid w:val="005973B3"/>
    <w:rsid w:val="00597896"/>
    <w:rsid w:val="00597B30"/>
    <w:rsid w:val="005A2077"/>
    <w:rsid w:val="005A2DFF"/>
    <w:rsid w:val="005A36CC"/>
    <w:rsid w:val="005A3D3E"/>
    <w:rsid w:val="005A7064"/>
    <w:rsid w:val="005B117C"/>
    <w:rsid w:val="005B2D56"/>
    <w:rsid w:val="005B3E6A"/>
    <w:rsid w:val="005B4A81"/>
    <w:rsid w:val="005B63A8"/>
    <w:rsid w:val="005C1DD4"/>
    <w:rsid w:val="005C335D"/>
    <w:rsid w:val="005C4D2B"/>
    <w:rsid w:val="005C4F72"/>
    <w:rsid w:val="005C5103"/>
    <w:rsid w:val="005D1FD1"/>
    <w:rsid w:val="005D27C0"/>
    <w:rsid w:val="005D30FC"/>
    <w:rsid w:val="005D4985"/>
    <w:rsid w:val="005D5A82"/>
    <w:rsid w:val="005D65D2"/>
    <w:rsid w:val="005D7AA7"/>
    <w:rsid w:val="005E11CF"/>
    <w:rsid w:val="005E7F60"/>
    <w:rsid w:val="005F32E6"/>
    <w:rsid w:val="005F4216"/>
    <w:rsid w:val="005F6C5B"/>
    <w:rsid w:val="006005D2"/>
    <w:rsid w:val="00600C26"/>
    <w:rsid w:val="00600D8C"/>
    <w:rsid w:val="00601394"/>
    <w:rsid w:val="00601C23"/>
    <w:rsid w:val="00602347"/>
    <w:rsid w:val="00602877"/>
    <w:rsid w:val="00603503"/>
    <w:rsid w:val="0060481C"/>
    <w:rsid w:val="00605483"/>
    <w:rsid w:val="00605C8A"/>
    <w:rsid w:val="0060703D"/>
    <w:rsid w:val="006076B2"/>
    <w:rsid w:val="00611C70"/>
    <w:rsid w:val="00612965"/>
    <w:rsid w:val="00612E47"/>
    <w:rsid w:val="00616471"/>
    <w:rsid w:val="00616DCA"/>
    <w:rsid w:val="00622964"/>
    <w:rsid w:val="0062308D"/>
    <w:rsid w:val="00623D68"/>
    <w:rsid w:val="00624F52"/>
    <w:rsid w:val="00625FED"/>
    <w:rsid w:val="00626C83"/>
    <w:rsid w:val="00627498"/>
    <w:rsid w:val="0063049B"/>
    <w:rsid w:val="00632C1B"/>
    <w:rsid w:val="00637880"/>
    <w:rsid w:val="00641A83"/>
    <w:rsid w:val="0064210E"/>
    <w:rsid w:val="006428E0"/>
    <w:rsid w:val="00650656"/>
    <w:rsid w:val="00653E93"/>
    <w:rsid w:val="00654886"/>
    <w:rsid w:val="00654EBF"/>
    <w:rsid w:val="00657C8D"/>
    <w:rsid w:val="00657DB3"/>
    <w:rsid w:val="00662071"/>
    <w:rsid w:val="00662522"/>
    <w:rsid w:val="0066415E"/>
    <w:rsid w:val="006652F7"/>
    <w:rsid w:val="00665D48"/>
    <w:rsid w:val="00667E8F"/>
    <w:rsid w:val="0067111F"/>
    <w:rsid w:val="00673EE3"/>
    <w:rsid w:val="00674748"/>
    <w:rsid w:val="00677C70"/>
    <w:rsid w:val="0068062E"/>
    <w:rsid w:val="00680D04"/>
    <w:rsid w:val="00681B65"/>
    <w:rsid w:val="00681FBD"/>
    <w:rsid w:val="006821AE"/>
    <w:rsid w:val="00682293"/>
    <w:rsid w:val="0068284D"/>
    <w:rsid w:val="00682CEC"/>
    <w:rsid w:val="00684326"/>
    <w:rsid w:val="00687C2C"/>
    <w:rsid w:val="00692A68"/>
    <w:rsid w:val="006A16B4"/>
    <w:rsid w:val="006A1853"/>
    <w:rsid w:val="006A21EB"/>
    <w:rsid w:val="006A4CB4"/>
    <w:rsid w:val="006B06F1"/>
    <w:rsid w:val="006B1E1D"/>
    <w:rsid w:val="006B4F7B"/>
    <w:rsid w:val="006B5575"/>
    <w:rsid w:val="006C02AB"/>
    <w:rsid w:val="006C1FAF"/>
    <w:rsid w:val="006C40DA"/>
    <w:rsid w:val="006C5CDE"/>
    <w:rsid w:val="006C7A3A"/>
    <w:rsid w:val="006D147E"/>
    <w:rsid w:val="006D1D5A"/>
    <w:rsid w:val="006D1FB8"/>
    <w:rsid w:val="006D2C0F"/>
    <w:rsid w:val="006D31B3"/>
    <w:rsid w:val="006D3FF4"/>
    <w:rsid w:val="006D59C6"/>
    <w:rsid w:val="006D6496"/>
    <w:rsid w:val="006E248A"/>
    <w:rsid w:val="006E27E2"/>
    <w:rsid w:val="006E517C"/>
    <w:rsid w:val="006E71A0"/>
    <w:rsid w:val="006E7D22"/>
    <w:rsid w:val="006F278C"/>
    <w:rsid w:val="006F37F0"/>
    <w:rsid w:val="006F420E"/>
    <w:rsid w:val="006F4285"/>
    <w:rsid w:val="006F45F4"/>
    <w:rsid w:val="006F6837"/>
    <w:rsid w:val="00700A97"/>
    <w:rsid w:val="00701ED6"/>
    <w:rsid w:val="007022BA"/>
    <w:rsid w:val="007024E6"/>
    <w:rsid w:val="00706102"/>
    <w:rsid w:val="007063F6"/>
    <w:rsid w:val="0071065C"/>
    <w:rsid w:val="00712DE7"/>
    <w:rsid w:val="007134E9"/>
    <w:rsid w:val="00717221"/>
    <w:rsid w:val="00717606"/>
    <w:rsid w:val="00717BBD"/>
    <w:rsid w:val="00717C72"/>
    <w:rsid w:val="00717C90"/>
    <w:rsid w:val="00720E24"/>
    <w:rsid w:val="00725856"/>
    <w:rsid w:val="00726D79"/>
    <w:rsid w:val="00726F9E"/>
    <w:rsid w:val="007272A2"/>
    <w:rsid w:val="007273FA"/>
    <w:rsid w:val="0072777E"/>
    <w:rsid w:val="007302CC"/>
    <w:rsid w:val="00730983"/>
    <w:rsid w:val="0073438C"/>
    <w:rsid w:val="0073586E"/>
    <w:rsid w:val="00740164"/>
    <w:rsid w:val="007404C5"/>
    <w:rsid w:val="00741707"/>
    <w:rsid w:val="00742190"/>
    <w:rsid w:val="007447E5"/>
    <w:rsid w:val="00746BE2"/>
    <w:rsid w:val="00752466"/>
    <w:rsid w:val="00754683"/>
    <w:rsid w:val="007555F9"/>
    <w:rsid w:val="00756A94"/>
    <w:rsid w:val="00756C59"/>
    <w:rsid w:val="007575B0"/>
    <w:rsid w:val="007576AC"/>
    <w:rsid w:val="007578D2"/>
    <w:rsid w:val="00760A99"/>
    <w:rsid w:val="00763FF6"/>
    <w:rsid w:val="00764970"/>
    <w:rsid w:val="00764DF4"/>
    <w:rsid w:val="00767222"/>
    <w:rsid w:val="00770218"/>
    <w:rsid w:val="0077097F"/>
    <w:rsid w:val="00771543"/>
    <w:rsid w:val="00772B86"/>
    <w:rsid w:val="007738A8"/>
    <w:rsid w:val="00773F4F"/>
    <w:rsid w:val="007746FC"/>
    <w:rsid w:val="0077685B"/>
    <w:rsid w:val="007768DD"/>
    <w:rsid w:val="007774E6"/>
    <w:rsid w:val="007827C1"/>
    <w:rsid w:val="0078432B"/>
    <w:rsid w:val="00784D93"/>
    <w:rsid w:val="007865C8"/>
    <w:rsid w:val="00787737"/>
    <w:rsid w:val="00787A8A"/>
    <w:rsid w:val="0079174C"/>
    <w:rsid w:val="00791D9A"/>
    <w:rsid w:val="00794564"/>
    <w:rsid w:val="0079507C"/>
    <w:rsid w:val="007952BB"/>
    <w:rsid w:val="00797C04"/>
    <w:rsid w:val="007A01C2"/>
    <w:rsid w:val="007A1BFD"/>
    <w:rsid w:val="007A37B4"/>
    <w:rsid w:val="007A58EB"/>
    <w:rsid w:val="007A71D0"/>
    <w:rsid w:val="007B0D01"/>
    <w:rsid w:val="007B4F19"/>
    <w:rsid w:val="007B75FF"/>
    <w:rsid w:val="007C20E4"/>
    <w:rsid w:val="007C49C7"/>
    <w:rsid w:val="007C6D3F"/>
    <w:rsid w:val="007C7710"/>
    <w:rsid w:val="007D092B"/>
    <w:rsid w:val="007D12A5"/>
    <w:rsid w:val="007D2EF2"/>
    <w:rsid w:val="007D4E61"/>
    <w:rsid w:val="007D5071"/>
    <w:rsid w:val="007D5815"/>
    <w:rsid w:val="007D5AD6"/>
    <w:rsid w:val="007D685D"/>
    <w:rsid w:val="007E07A4"/>
    <w:rsid w:val="007E7621"/>
    <w:rsid w:val="007E7B86"/>
    <w:rsid w:val="007F2F3E"/>
    <w:rsid w:val="007F321E"/>
    <w:rsid w:val="007F64D2"/>
    <w:rsid w:val="0080060E"/>
    <w:rsid w:val="00801B42"/>
    <w:rsid w:val="00802745"/>
    <w:rsid w:val="00802C87"/>
    <w:rsid w:val="00810672"/>
    <w:rsid w:val="00812161"/>
    <w:rsid w:val="00812886"/>
    <w:rsid w:val="00812FEB"/>
    <w:rsid w:val="008166EC"/>
    <w:rsid w:val="008170F3"/>
    <w:rsid w:val="00817570"/>
    <w:rsid w:val="0082037E"/>
    <w:rsid w:val="00820BE1"/>
    <w:rsid w:val="00820C6A"/>
    <w:rsid w:val="008214CD"/>
    <w:rsid w:val="00822DC0"/>
    <w:rsid w:val="00823FEB"/>
    <w:rsid w:val="0082427B"/>
    <w:rsid w:val="00824AE7"/>
    <w:rsid w:val="0082594D"/>
    <w:rsid w:val="00825BDD"/>
    <w:rsid w:val="008263F5"/>
    <w:rsid w:val="00827282"/>
    <w:rsid w:val="00831AA2"/>
    <w:rsid w:val="0083236A"/>
    <w:rsid w:val="00833304"/>
    <w:rsid w:val="00834810"/>
    <w:rsid w:val="00835347"/>
    <w:rsid w:val="00837B46"/>
    <w:rsid w:val="00840E43"/>
    <w:rsid w:val="00841F07"/>
    <w:rsid w:val="008428E8"/>
    <w:rsid w:val="00847999"/>
    <w:rsid w:val="00850146"/>
    <w:rsid w:val="008503B8"/>
    <w:rsid w:val="008506AD"/>
    <w:rsid w:val="0085076A"/>
    <w:rsid w:val="008513B6"/>
    <w:rsid w:val="008531FF"/>
    <w:rsid w:val="00855010"/>
    <w:rsid w:val="00861A7B"/>
    <w:rsid w:val="00861B75"/>
    <w:rsid w:val="00862029"/>
    <w:rsid w:val="008623E2"/>
    <w:rsid w:val="00863208"/>
    <w:rsid w:val="00863258"/>
    <w:rsid w:val="0086393D"/>
    <w:rsid w:val="008656C3"/>
    <w:rsid w:val="008659C1"/>
    <w:rsid w:val="00865B32"/>
    <w:rsid w:val="0087003A"/>
    <w:rsid w:val="00873869"/>
    <w:rsid w:val="0087601D"/>
    <w:rsid w:val="00876CC8"/>
    <w:rsid w:val="00876D23"/>
    <w:rsid w:val="00877401"/>
    <w:rsid w:val="00883312"/>
    <w:rsid w:val="00883F45"/>
    <w:rsid w:val="00885876"/>
    <w:rsid w:val="008858C7"/>
    <w:rsid w:val="0088640C"/>
    <w:rsid w:val="00886A99"/>
    <w:rsid w:val="00886D8C"/>
    <w:rsid w:val="00886E14"/>
    <w:rsid w:val="0088785A"/>
    <w:rsid w:val="00887967"/>
    <w:rsid w:val="008922A5"/>
    <w:rsid w:val="008937D2"/>
    <w:rsid w:val="00894E75"/>
    <w:rsid w:val="00895046"/>
    <w:rsid w:val="00895A33"/>
    <w:rsid w:val="00895B63"/>
    <w:rsid w:val="0089664B"/>
    <w:rsid w:val="008A0193"/>
    <w:rsid w:val="008A2313"/>
    <w:rsid w:val="008A2BE9"/>
    <w:rsid w:val="008A79A7"/>
    <w:rsid w:val="008B0590"/>
    <w:rsid w:val="008B3B25"/>
    <w:rsid w:val="008B433E"/>
    <w:rsid w:val="008B571E"/>
    <w:rsid w:val="008B5B68"/>
    <w:rsid w:val="008B5E3A"/>
    <w:rsid w:val="008B6661"/>
    <w:rsid w:val="008B6CCA"/>
    <w:rsid w:val="008C0247"/>
    <w:rsid w:val="008C10BE"/>
    <w:rsid w:val="008C14A7"/>
    <w:rsid w:val="008C240C"/>
    <w:rsid w:val="008C26FD"/>
    <w:rsid w:val="008C3DD2"/>
    <w:rsid w:val="008C4A23"/>
    <w:rsid w:val="008C6D55"/>
    <w:rsid w:val="008C759D"/>
    <w:rsid w:val="008C7C40"/>
    <w:rsid w:val="008D0421"/>
    <w:rsid w:val="008D172D"/>
    <w:rsid w:val="008D1CCC"/>
    <w:rsid w:val="008D4B49"/>
    <w:rsid w:val="008D6253"/>
    <w:rsid w:val="008D791F"/>
    <w:rsid w:val="008D7E97"/>
    <w:rsid w:val="008E0206"/>
    <w:rsid w:val="008E1738"/>
    <w:rsid w:val="008E3ED3"/>
    <w:rsid w:val="008E4F99"/>
    <w:rsid w:val="008E5615"/>
    <w:rsid w:val="008E6A71"/>
    <w:rsid w:val="008F0B90"/>
    <w:rsid w:val="008F1E40"/>
    <w:rsid w:val="008F343A"/>
    <w:rsid w:val="008F440E"/>
    <w:rsid w:val="008F4C6E"/>
    <w:rsid w:val="008F5231"/>
    <w:rsid w:val="008F5915"/>
    <w:rsid w:val="008F5A3B"/>
    <w:rsid w:val="008F72AD"/>
    <w:rsid w:val="00901470"/>
    <w:rsid w:val="009029A1"/>
    <w:rsid w:val="009041B2"/>
    <w:rsid w:val="00904718"/>
    <w:rsid w:val="009061CA"/>
    <w:rsid w:val="00910A85"/>
    <w:rsid w:val="00910B5F"/>
    <w:rsid w:val="00911376"/>
    <w:rsid w:val="009125FB"/>
    <w:rsid w:val="00912989"/>
    <w:rsid w:val="00914008"/>
    <w:rsid w:val="0091402C"/>
    <w:rsid w:val="00915305"/>
    <w:rsid w:val="00915ADF"/>
    <w:rsid w:val="00916F46"/>
    <w:rsid w:val="00917681"/>
    <w:rsid w:val="0092119A"/>
    <w:rsid w:val="0092146E"/>
    <w:rsid w:val="009216A4"/>
    <w:rsid w:val="009230C3"/>
    <w:rsid w:val="00923A49"/>
    <w:rsid w:val="00923BC2"/>
    <w:rsid w:val="009242B7"/>
    <w:rsid w:val="009242BF"/>
    <w:rsid w:val="00925333"/>
    <w:rsid w:val="009259A4"/>
    <w:rsid w:val="00926E9F"/>
    <w:rsid w:val="00927211"/>
    <w:rsid w:val="00927706"/>
    <w:rsid w:val="00932CBC"/>
    <w:rsid w:val="009346A1"/>
    <w:rsid w:val="00934EB4"/>
    <w:rsid w:val="00935A01"/>
    <w:rsid w:val="00935CC5"/>
    <w:rsid w:val="009379F6"/>
    <w:rsid w:val="00942C80"/>
    <w:rsid w:val="00943282"/>
    <w:rsid w:val="00943665"/>
    <w:rsid w:val="0094501C"/>
    <w:rsid w:val="0094532F"/>
    <w:rsid w:val="0094695D"/>
    <w:rsid w:val="009502D4"/>
    <w:rsid w:val="00955EB5"/>
    <w:rsid w:val="00955ED8"/>
    <w:rsid w:val="00957570"/>
    <w:rsid w:val="00961E8D"/>
    <w:rsid w:val="00964DC5"/>
    <w:rsid w:val="009667F6"/>
    <w:rsid w:val="009671BA"/>
    <w:rsid w:val="009673B9"/>
    <w:rsid w:val="009679BC"/>
    <w:rsid w:val="009713FD"/>
    <w:rsid w:val="00971AA6"/>
    <w:rsid w:val="00971E70"/>
    <w:rsid w:val="00973F00"/>
    <w:rsid w:val="0097445E"/>
    <w:rsid w:val="00974D7D"/>
    <w:rsid w:val="0097659D"/>
    <w:rsid w:val="00977DF0"/>
    <w:rsid w:val="0098049A"/>
    <w:rsid w:val="009806CE"/>
    <w:rsid w:val="00982695"/>
    <w:rsid w:val="00984025"/>
    <w:rsid w:val="0098467E"/>
    <w:rsid w:val="009868B0"/>
    <w:rsid w:val="00993506"/>
    <w:rsid w:val="009944D0"/>
    <w:rsid w:val="009948E9"/>
    <w:rsid w:val="009966F1"/>
    <w:rsid w:val="009969E0"/>
    <w:rsid w:val="009A0A02"/>
    <w:rsid w:val="009A16EA"/>
    <w:rsid w:val="009A1FAA"/>
    <w:rsid w:val="009A3CA9"/>
    <w:rsid w:val="009A535F"/>
    <w:rsid w:val="009A6EB0"/>
    <w:rsid w:val="009A742F"/>
    <w:rsid w:val="009B0A4E"/>
    <w:rsid w:val="009B1456"/>
    <w:rsid w:val="009B1A82"/>
    <w:rsid w:val="009B5993"/>
    <w:rsid w:val="009B5EA3"/>
    <w:rsid w:val="009B78F3"/>
    <w:rsid w:val="009C43C0"/>
    <w:rsid w:val="009C4E59"/>
    <w:rsid w:val="009C556D"/>
    <w:rsid w:val="009C6360"/>
    <w:rsid w:val="009C7228"/>
    <w:rsid w:val="009C72CC"/>
    <w:rsid w:val="009D20B8"/>
    <w:rsid w:val="009D2A93"/>
    <w:rsid w:val="009D31DA"/>
    <w:rsid w:val="009D31F6"/>
    <w:rsid w:val="009D4984"/>
    <w:rsid w:val="009D4CE3"/>
    <w:rsid w:val="009D67F5"/>
    <w:rsid w:val="009E1561"/>
    <w:rsid w:val="009E2971"/>
    <w:rsid w:val="009E2C22"/>
    <w:rsid w:val="009E3B07"/>
    <w:rsid w:val="009E58D8"/>
    <w:rsid w:val="009F0858"/>
    <w:rsid w:val="009F097D"/>
    <w:rsid w:val="009F37BB"/>
    <w:rsid w:val="009F6855"/>
    <w:rsid w:val="009F69A4"/>
    <w:rsid w:val="009F6E41"/>
    <w:rsid w:val="00A00A42"/>
    <w:rsid w:val="00A01176"/>
    <w:rsid w:val="00A015D3"/>
    <w:rsid w:val="00A023DF"/>
    <w:rsid w:val="00A0438A"/>
    <w:rsid w:val="00A044FE"/>
    <w:rsid w:val="00A04690"/>
    <w:rsid w:val="00A05516"/>
    <w:rsid w:val="00A07712"/>
    <w:rsid w:val="00A10E83"/>
    <w:rsid w:val="00A113C5"/>
    <w:rsid w:val="00A11731"/>
    <w:rsid w:val="00A13741"/>
    <w:rsid w:val="00A14F90"/>
    <w:rsid w:val="00A161C4"/>
    <w:rsid w:val="00A17FAB"/>
    <w:rsid w:val="00A22552"/>
    <w:rsid w:val="00A25BD0"/>
    <w:rsid w:val="00A27745"/>
    <w:rsid w:val="00A30349"/>
    <w:rsid w:val="00A36961"/>
    <w:rsid w:val="00A36A2B"/>
    <w:rsid w:val="00A375D1"/>
    <w:rsid w:val="00A37A7D"/>
    <w:rsid w:val="00A402D3"/>
    <w:rsid w:val="00A409CD"/>
    <w:rsid w:val="00A41107"/>
    <w:rsid w:val="00A451D1"/>
    <w:rsid w:val="00A46526"/>
    <w:rsid w:val="00A5375B"/>
    <w:rsid w:val="00A53C63"/>
    <w:rsid w:val="00A54524"/>
    <w:rsid w:val="00A6105D"/>
    <w:rsid w:val="00A61141"/>
    <w:rsid w:val="00A6216C"/>
    <w:rsid w:val="00A65D4C"/>
    <w:rsid w:val="00A73EF1"/>
    <w:rsid w:val="00A766F6"/>
    <w:rsid w:val="00A76966"/>
    <w:rsid w:val="00A77ABF"/>
    <w:rsid w:val="00A85301"/>
    <w:rsid w:val="00A85639"/>
    <w:rsid w:val="00A92BED"/>
    <w:rsid w:val="00A9671C"/>
    <w:rsid w:val="00AA138E"/>
    <w:rsid w:val="00AA198A"/>
    <w:rsid w:val="00AA4509"/>
    <w:rsid w:val="00AA56A5"/>
    <w:rsid w:val="00AA57E3"/>
    <w:rsid w:val="00AA717F"/>
    <w:rsid w:val="00AB2817"/>
    <w:rsid w:val="00AB2C0A"/>
    <w:rsid w:val="00AB2D29"/>
    <w:rsid w:val="00AB33AA"/>
    <w:rsid w:val="00AB3CE5"/>
    <w:rsid w:val="00AB4177"/>
    <w:rsid w:val="00AB5075"/>
    <w:rsid w:val="00AB5F19"/>
    <w:rsid w:val="00AB7FD6"/>
    <w:rsid w:val="00AC0787"/>
    <w:rsid w:val="00AC0A24"/>
    <w:rsid w:val="00AC170D"/>
    <w:rsid w:val="00AC4B50"/>
    <w:rsid w:val="00AC6CF2"/>
    <w:rsid w:val="00AC78FA"/>
    <w:rsid w:val="00AD081A"/>
    <w:rsid w:val="00AD297B"/>
    <w:rsid w:val="00AD4BD7"/>
    <w:rsid w:val="00AD5D86"/>
    <w:rsid w:val="00AD75E3"/>
    <w:rsid w:val="00AD79FA"/>
    <w:rsid w:val="00AE32B8"/>
    <w:rsid w:val="00AE3546"/>
    <w:rsid w:val="00AE40CC"/>
    <w:rsid w:val="00AE55AB"/>
    <w:rsid w:val="00AE5AED"/>
    <w:rsid w:val="00AE73E1"/>
    <w:rsid w:val="00AF1D74"/>
    <w:rsid w:val="00AF2684"/>
    <w:rsid w:val="00AF2F23"/>
    <w:rsid w:val="00AF4412"/>
    <w:rsid w:val="00AF5681"/>
    <w:rsid w:val="00AF7940"/>
    <w:rsid w:val="00B01BB8"/>
    <w:rsid w:val="00B0333D"/>
    <w:rsid w:val="00B0392E"/>
    <w:rsid w:val="00B04792"/>
    <w:rsid w:val="00B0494A"/>
    <w:rsid w:val="00B04971"/>
    <w:rsid w:val="00B072E5"/>
    <w:rsid w:val="00B11549"/>
    <w:rsid w:val="00B126CF"/>
    <w:rsid w:val="00B16BAF"/>
    <w:rsid w:val="00B22257"/>
    <w:rsid w:val="00B2397B"/>
    <w:rsid w:val="00B25BF8"/>
    <w:rsid w:val="00B272B6"/>
    <w:rsid w:val="00B27E0D"/>
    <w:rsid w:val="00B30CA4"/>
    <w:rsid w:val="00B31EAA"/>
    <w:rsid w:val="00B325A4"/>
    <w:rsid w:val="00B32683"/>
    <w:rsid w:val="00B32CE6"/>
    <w:rsid w:val="00B33A0A"/>
    <w:rsid w:val="00B33BAA"/>
    <w:rsid w:val="00B34EA7"/>
    <w:rsid w:val="00B35D23"/>
    <w:rsid w:val="00B3754C"/>
    <w:rsid w:val="00B37B45"/>
    <w:rsid w:val="00B41475"/>
    <w:rsid w:val="00B433C3"/>
    <w:rsid w:val="00B43578"/>
    <w:rsid w:val="00B4482C"/>
    <w:rsid w:val="00B52601"/>
    <w:rsid w:val="00B53225"/>
    <w:rsid w:val="00B5368B"/>
    <w:rsid w:val="00B53E4A"/>
    <w:rsid w:val="00B56056"/>
    <w:rsid w:val="00B56702"/>
    <w:rsid w:val="00B568C4"/>
    <w:rsid w:val="00B572D6"/>
    <w:rsid w:val="00B6271F"/>
    <w:rsid w:val="00B63543"/>
    <w:rsid w:val="00B636FA"/>
    <w:rsid w:val="00B67B1B"/>
    <w:rsid w:val="00B72501"/>
    <w:rsid w:val="00B72E30"/>
    <w:rsid w:val="00B73220"/>
    <w:rsid w:val="00B7442F"/>
    <w:rsid w:val="00B77A36"/>
    <w:rsid w:val="00B77DED"/>
    <w:rsid w:val="00B83766"/>
    <w:rsid w:val="00B84576"/>
    <w:rsid w:val="00B9039C"/>
    <w:rsid w:val="00B926E7"/>
    <w:rsid w:val="00B93223"/>
    <w:rsid w:val="00B94FBC"/>
    <w:rsid w:val="00B95ECA"/>
    <w:rsid w:val="00B972F7"/>
    <w:rsid w:val="00B97599"/>
    <w:rsid w:val="00BA021E"/>
    <w:rsid w:val="00BA249E"/>
    <w:rsid w:val="00BA2BB6"/>
    <w:rsid w:val="00BA4C3E"/>
    <w:rsid w:val="00BB0385"/>
    <w:rsid w:val="00BB1F75"/>
    <w:rsid w:val="00BB2B65"/>
    <w:rsid w:val="00BB4FEE"/>
    <w:rsid w:val="00BB52BD"/>
    <w:rsid w:val="00BB5366"/>
    <w:rsid w:val="00BB5D2F"/>
    <w:rsid w:val="00BB798F"/>
    <w:rsid w:val="00BC1787"/>
    <w:rsid w:val="00BC53D4"/>
    <w:rsid w:val="00BC6E5F"/>
    <w:rsid w:val="00BC78A9"/>
    <w:rsid w:val="00BD0A5C"/>
    <w:rsid w:val="00BD0EDD"/>
    <w:rsid w:val="00BD3688"/>
    <w:rsid w:val="00BD4D18"/>
    <w:rsid w:val="00BD7737"/>
    <w:rsid w:val="00BE02BB"/>
    <w:rsid w:val="00BE069B"/>
    <w:rsid w:val="00BE53AD"/>
    <w:rsid w:val="00BE7949"/>
    <w:rsid w:val="00BF0128"/>
    <w:rsid w:val="00BF0B5C"/>
    <w:rsid w:val="00BF0BBE"/>
    <w:rsid w:val="00BF7B82"/>
    <w:rsid w:val="00C0255C"/>
    <w:rsid w:val="00C03871"/>
    <w:rsid w:val="00C03C2B"/>
    <w:rsid w:val="00C128A8"/>
    <w:rsid w:val="00C12FFD"/>
    <w:rsid w:val="00C1725E"/>
    <w:rsid w:val="00C20A07"/>
    <w:rsid w:val="00C22400"/>
    <w:rsid w:val="00C260E5"/>
    <w:rsid w:val="00C263EB"/>
    <w:rsid w:val="00C273D0"/>
    <w:rsid w:val="00C31433"/>
    <w:rsid w:val="00C32EAA"/>
    <w:rsid w:val="00C33EB9"/>
    <w:rsid w:val="00C35640"/>
    <w:rsid w:val="00C40086"/>
    <w:rsid w:val="00C40FD4"/>
    <w:rsid w:val="00C42430"/>
    <w:rsid w:val="00C42F1A"/>
    <w:rsid w:val="00C44226"/>
    <w:rsid w:val="00C50853"/>
    <w:rsid w:val="00C50FF7"/>
    <w:rsid w:val="00C51001"/>
    <w:rsid w:val="00C51180"/>
    <w:rsid w:val="00C511BA"/>
    <w:rsid w:val="00C52108"/>
    <w:rsid w:val="00C53665"/>
    <w:rsid w:val="00C54367"/>
    <w:rsid w:val="00C55748"/>
    <w:rsid w:val="00C57637"/>
    <w:rsid w:val="00C605EB"/>
    <w:rsid w:val="00C622CC"/>
    <w:rsid w:val="00C62660"/>
    <w:rsid w:val="00C64AEB"/>
    <w:rsid w:val="00C64CD8"/>
    <w:rsid w:val="00C65899"/>
    <w:rsid w:val="00C7120E"/>
    <w:rsid w:val="00C72BD9"/>
    <w:rsid w:val="00C74433"/>
    <w:rsid w:val="00C749B0"/>
    <w:rsid w:val="00C80BC9"/>
    <w:rsid w:val="00C83E43"/>
    <w:rsid w:val="00C84CED"/>
    <w:rsid w:val="00C86BCA"/>
    <w:rsid w:val="00C90EC5"/>
    <w:rsid w:val="00C91AAB"/>
    <w:rsid w:val="00C93093"/>
    <w:rsid w:val="00C935F9"/>
    <w:rsid w:val="00C93B3C"/>
    <w:rsid w:val="00C9422D"/>
    <w:rsid w:val="00C9555E"/>
    <w:rsid w:val="00C96429"/>
    <w:rsid w:val="00C96A26"/>
    <w:rsid w:val="00CA1230"/>
    <w:rsid w:val="00CA1BF8"/>
    <w:rsid w:val="00CA1D76"/>
    <w:rsid w:val="00CA1E41"/>
    <w:rsid w:val="00CA308A"/>
    <w:rsid w:val="00CA6F29"/>
    <w:rsid w:val="00CA74AE"/>
    <w:rsid w:val="00CA7A46"/>
    <w:rsid w:val="00CA7E49"/>
    <w:rsid w:val="00CB4EBD"/>
    <w:rsid w:val="00CB4EF0"/>
    <w:rsid w:val="00CB54C9"/>
    <w:rsid w:val="00CC1C97"/>
    <w:rsid w:val="00CC3281"/>
    <w:rsid w:val="00CC3309"/>
    <w:rsid w:val="00CC3B9D"/>
    <w:rsid w:val="00CC6700"/>
    <w:rsid w:val="00CC7A96"/>
    <w:rsid w:val="00CD2525"/>
    <w:rsid w:val="00CD4484"/>
    <w:rsid w:val="00CD6A0E"/>
    <w:rsid w:val="00CD7A86"/>
    <w:rsid w:val="00CE3903"/>
    <w:rsid w:val="00CF05E2"/>
    <w:rsid w:val="00CF300B"/>
    <w:rsid w:val="00CF6C7B"/>
    <w:rsid w:val="00CF735F"/>
    <w:rsid w:val="00CF76A0"/>
    <w:rsid w:val="00CF7F2E"/>
    <w:rsid w:val="00D001F6"/>
    <w:rsid w:val="00D025B6"/>
    <w:rsid w:val="00D05955"/>
    <w:rsid w:val="00D05D2B"/>
    <w:rsid w:val="00D06C30"/>
    <w:rsid w:val="00D12AF8"/>
    <w:rsid w:val="00D13D46"/>
    <w:rsid w:val="00D14FEF"/>
    <w:rsid w:val="00D16613"/>
    <w:rsid w:val="00D20143"/>
    <w:rsid w:val="00D21619"/>
    <w:rsid w:val="00D21784"/>
    <w:rsid w:val="00D21FA2"/>
    <w:rsid w:val="00D22247"/>
    <w:rsid w:val="00D2271D"/>
    <w:rsid w:val="00D227D2"/>
    <w:rsid w:val="00D22A8C"/>
    <w:rsid w:val="00D22C3D"/>
    <w:rsid w:val="00D22F73"/>
    <w:rsid w:val="00D23EA1"/>
    <w:rsid w:val="00D240BC"/>
    <w:rsid w:val="00D26A03"/>
    <w:rsid w:val="00D32173"/>
    <w:rsid w:val="00D32279"/>
    <w:rsid w:val="00D32F5B"/>
    <w:rsid w:val="00D3555F"/>
    <w:rsid w:val="00D35F9E"/>
    <w:rsid w:val="00D378F8"/>
    <w:rsid w:val="00D41DB8"/>
    <w:rsid w:val="00D4414F"/>
    <w:rsid w:val="00D45D0C"/>
    <w:rsid w:val="00D54724"/>
    <w:rsid w:val="00D5627B"/>
    <w:rsid w:val="00D56956"/>
    <w:rsid w:val="00D570AF"/>
    <w:rsid w:val="00D61A4A"/>
    <w:rsid w:val="00D62419"/>
    <w:rsid w:val="00D639EB"/>
    <w:rsid w:val="00D6419E"/>
    <w:rsid w:val="00D6487F"/>
    <w:rsid w:val="00D72A89"/>
    <w:rsid w:val="00D72FB2"/>
    <w:rsid w:val="00D72FC6"/>
    <w:rsid w:val="00D75088"/>
    <w:rsid w:val="00D81ECE"/>
    <w:rsid w:val="00D828D9"/>
    <w:rsid w:val="00D82C95"/>
    <w:rsid w:val="00D833D5"/>
    <w:rsid w:val="00D86B38"/>
    <w:rsid w:val="00D904A7"/>
    <w:rsid w:val="00D9059E"/>
    <w:rsid w:val="00D90625"/>
    <w:rsid w:val="00D90A41"/>
    <w:rsid w:val="00D92146"/>
    <w:rsid w:val="00D92949"/>
    <w:rsid w:val="00D92FF4"/>
    <w:rsid w:val="00D9742C"/>
    <w:rsid w:val="00DA05AA"/>
    <w:rsid w:val="00DA33FD"/>
    <w:rsid w:val="00DA3CD4"/>
    <w:rsid w:val="00DA468F"/>
    <w:rsid w:val="00DA6173"/>
    <w:rsid w:val="00DA7378"/>
    <w:rsid w:val="00DB1A2A"/>
    <w:rsid w:val="00DB3A8C"/>
    <w:rsid w:val="00DB3DC3"/>
    <w:rsid w:val="00DB606A"/>
    <w:rsid w:val="00DB6446"/>
    <w:rsid w:val="00DB6E26"/>
    <w:rsid w:val="00DC0885"/>
    <w:rsid w:val="00DC0A9D"/>
    <w:rsid w:val="00DC0C87"/>
    <w:rsid w:val="00DC275F"/>
    <w:rsid w:val="00DC37F5"/>
    <w:rsid w:val="00DC3CA4"/>
    <w:rsid w:val="00DC69D4"/>
    <w:rsid w:val="00DC6F98"/>
    <w:rsid w:val="00DD1962"/>
    <w:rsid w:val="00DD3243"/>
    <w:rsid w:val="00DD3EFA"/>
    <w:rsid w:val="00DD4371"/>
    <w:rsid w:val="00DD4AB4"/>
    <w:rsid w:val="00DE146F"/>
    <w:rsid w:val="00DE1555"/>
    <w:rsid w:val="00DE19CF"/>
    <w:rsid w:val="00DE627C"/>
    <w:rsid w:val="00DF1056"/>
    <w:rsid w:val="00DF1CFE"/>
    <w:rsid w:val="00DF3304"/>
    <w:rsid w:val="00E0245E"/>
    <w:rsid w:val="00E036C6"/>
    <w:rsid w:val="00E04B6E"/>
    <w:rsid w:val="00E07F35"/>
    <w:rsid w:val="00E129F5"/>
    <w:rsid w:val="00E12F72"/>
    <w:rsid w:val="00E1426E"/>
    <w:rsid w:val="00E15A49"/>
    <w:rsid w:val="00E16E3C"/>
    <w:rsid w:val="00E212A8"/>
    <w:rsid w:val="00E22099"/>
    <w:rsid w:val="00E268C6"/>
    <w:rsid w:val="00E30504"/>
    <w:rsid w:val="00E314A7"/>
    <w:rsid w:val="00E31B8D"/>
    <w:rsid w:val="00E32449"/>
    <w:rsid w:val="00E324B5"/>
    <w:rsid w:val="00E32B5A"/>
    <w:rsid w:val="00E34B70"/>
    <w:rsid w:val="00E35AC1"/>
    <w:rsid w:val="00E362EE"/>
    <w:rsid w:val="00E36448"/>
    <w:rsid w:val="00E3677E"/>
    <w:rsid w:val="00E4125B"/>
    <w:rsid w:val="00E413B4"/>
    <w:rsid w:val="00E4200A"/>
    <w:rsid w:val="00E43A0D"/>
    <w:rsid w:val="00E447EB"/>
    <w:rsid w:val="00E45EAF"/>
    <w:rsid w:val="00E45F11"/>
    <w:rsid w:val="00E46892"/>
    <w:rsid w:val="00E518A6"/>
    <w:rsid w:val="00E51A68"/>
    <w:rsid w:val="00E53E4C"/>
    <w:rsid w:val="00E55D52"/>
    <w:rsid w:val="00E56F07"/>
    <w:rsid w:val="00E5786B"/>
    <w:rsid w:val="00E61700"/>
    <w:rsid w:val="00E6189A"/>
    <w:rsid w:val="00E625ED"/>
    <w:rsid w:val="00E64121"/>
    <w:rsid w:val="00E6527F"/>
    <w:rsid w:val="00E67F6D"/>
    <w:rsid w:val="00E70B54"/>
    <w:rsid w:val="00E72851"/>
    <w:rsid w:val="00E740E8"/>
    <w:rsid w:val="00E74699"/>
    <w:rsid w:val="00E74B35"/>
    <w:rsid w:val="00E75545"/>
    <w:rsid w:val="00E76BD3"/>
    <w:rsid w:val="00E76C55"/>
    <w:rsid w:val="00E826D2"/>
    <w:rsid w:val="00E8356E"/>
    <w:rsid w:val="00E837E1"/>
    <w:rsid w:val="00E87F20"/>
    <w:rsid w:val="00E90789"/>
    <w:rsid w:val="00E924DD"/>
    <w:rsid w:val="00E925FF"/>
    <w:rsid w:val="00E92B30"/>
    <w:rsid w:val="00E92D46"/>
    <w:rsid w:val="00E94AD3"/>
    <w:rsid w:val="00E959EF"/>
    <w:rsid w:val="00E97184"/>
    <w:rsid w:val="00EA2B68"/>
    <w:rsid w:val="00EA30CA"/>
    <w:rsid w:val="00EA425E"/>
    <w:rsid w:val="00EA43A1"/>
    <w:rsid w:val="00EA5362"/>
    <w:rsid w:val="00EA5E4B"/>
    <w:rsid w:val="00EA6C35"/>
    <w:rsid w:val="00EA7942"/>
    <w:rsid w:val="00EB1013"/>
    <w:rsid w:val="00EB1CB9"/>
    <w:rsid w:val="00EB2C92"/>
    <w:rsid w:val="00EB6B45"/>
    <w:rsid w:val="00EB7A3D"/>
    <w:rsid w:val="00EC092F"/>
    <w:rsid w:val="00EC1827"/>
    <w:rsid w:val="00EC259D"/>
    <w:rsid w:val="00EC3A09"/>
    <w:rsid w:val="00EC4E8C"/>
    <w:rsid w:val="00EC63C1"/>
    <w:rsid w:val="00ED271A"/>
    <w:rsid w:val="00ED35C4"/>
    <w:rsid w:val="00ED3EED"/>
    <w:rsid w:val="00ED4531"/>
    <w:rsid w:val="00ED5633"/>
    <w:rsid w:val="00ED7510"/>
    <w:rsid w:val="00EE0C9E"/>
    <w:rsid w:val="00EE38DD"/>
    <w:rsid w:val="00EE4B01"/>
    <w:rsid w:val="00EE548D"/>
    <w:rsid w:val="00EE65E5"/>
    <w:rsid w:val="00EE73C1"/>
    <w:rsid w:val="00EF1E6C"/>
    <w:rsid w:val="00EF2932"/>
    <w:rsid w:val="00EF2E1B"/>
    <w:rsid w:val="00EF4051"/>
    <w:rsid w:val="00EF5117"/>
    <w:rsid w:val="00EF6136"/>
    <w:rsid w:val="00EF6906"/>
    <w:rsid w:val="00EF75E1"/>
    <w:rsid w:val="00F00063"/>
    <w:rsid w:val="00F018C9"/>
    <w:rsid w:val="00F02F37"/>
    <w:rsid w:val="00F04405"/>
    <w:rsid w:val="00F059E2"/>
    <w:rsid w:val="00F0644D"/>
    <w:rsid w:val="00F0673E"/>
    <w:rsid w:val="00F069B5"/>
    <w:rsid w:val="00F07435"/>
    <w:rsid w:val="00F1287B"/>
    <w:rsid w:val="00F13155"/>
    <w:rsid w:val="00F15A64"/>
    <w:rsid w:val="00F1689D"/>
    <w:rsid w:val="00F16FC5"/>
    <w:rsid w:val="00F22E06"/>
    <w:rsid w:val="00F2363F"/>
    <w:rsid w:val="00F24823"/>
    <w:rsid w:val="00F254F5"/>
    <w:rsid w:val="00F31044"/>
    <w:rsid w:val="00F34125"/>
    <w:rsid w:val="00F35061"/>
    <w:rsid w:val="00F35640"/>
    <w:rsid w:val="00F36EF0"/>
    <w:rsid w:val="00F40724"/>
    <w:rsid w:val="00F41841"/>
    <w:rsid w:val="00F42D48"/>
    <w:rsid w:val="00F43651"/>
    <w:rsid w:val="00F44A22"/>
    <w:rsid w:val="00F4565D"/>
    <w:rsid w:val="00F46062"/>
    <w:rsid w:val="00F46410"/>
    <w:rsid w:val="00F47ACB"/>
    <w:rsid w:val="00F50E63"/>
    <w:rsid w:val="00F51FD6"/>
    <w:rsid w:val="00F55504"/>
    <w:rsid w:val="00F5733D"/>
    <w:rsid w:val="00F57464"/>
    <w:rsid w:val="00F60BD8"/>
    <w:rsid w:val="00F617F9"/>
    <w:rsid w:val="00F6417E"/>
    <w:rsid w:val="00F6473E"/>
    <w:rsid w:val="00F65A6E"/>
    <w:rsid w:val="00F6608A"/>
    <w:rsid w:val="00F66D83"/>
    <w:rsid w:val="00F700D1"/>
    <w:rsid w:val="00F70BF4"/>
    <w:rsid w:val="00F74CFE"/>
    <w:rsid w:val="00F75F6C"/>
    <w:rsid w:val="00F80DBF"/>
    <w:rsid w:val="00F81C4E"/>
    <w:rsid w:val="00F91418"/>
    <w:rsid w:val="00F92373"/>
    <w:rsid w:val="00FA2084"/>
    <w:rsid w:val="00FA4E28"/>
    <w:rsid w:val="00FA5685"/>
    <w:rsid w:val="00FA5E57"/>
    <w:rsid w:val="00FB01A6"/>
    <w:rsid w:val="00FB5B36"/>
    <w:rsid w:val="00FC0D81"/>
    <w:rsid w:val="00FC1A2C"/>
    <w:rsid w:val="00FC4C5A"/>
    <w:rsid w:val="00FC5E68"/>
    <w:rsid w:val="00FC651D"/>
    <w:rsid w:val="00FC7D2E"/>
    <w:rsid w:val="00FC7E16"/>
    <w:rsid w:val="00FD0B96"/>
    <w:rsid w:val="00FD0C08"/>
    <w:rsid w:val="00FD2F31"/>
    <w:rsid w:val="00FD624A"/>
    <w:rsid w:val="00FD6D57"/>
    <w:rsid w:val="00FD6D63"/>
    <w:rsid w:val="00FD7D99"/>
    <w:rsid w:val="00FE0F54"/>
    <w:rsid w:val="00FE186D"/>
    <w:rsid w:val="00FE1E74"/>
    <w:rsid w:val="00FE5CD0"/>
    <w:rsid w:val="00FE7356"/>
    <w:rsid w:val="00FF1DCF"/>
    <w:rsid w:val="00FF347C"/>
    <w:rsid w:val="00FF52E8"/>
    <w:rsid w:val="00FF5617"/>
    <w:rsid w:val="00FF6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4E3A6F7-3BDC-41DB-B0C1-491FE013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81"/>
    <w:rPr>
      <w:sz w:val="24"/>
      <w:lang w:val="en-AU" w:eastAsia="en-US"/>
    </w:rPr>
  </w:style>
  <w:style w:type="paragraph" w:styleId="1">
    <w:name w:val="heading 1"/>
    <w:basedOn w:val="a"/>
    <w:next w:val="a"/>
    <w:qFormat/>
    <w:pPr>
      <w:keepNext/>
      <w:jc w:val="center"/>
      <w:outlineLvl w:val="0"/>
    </w:pPr>
    <w:rPr>
      <w:b/>
      <w:bCs/>
      <w:sz w:val="28"/>
      <w:lang w:val="el-GR"/>
    </w:rPr>
  </w:style>
  <w:style w:type="paragraph" w:styleId="2">
    <w:name w:val="heading 2"/>
    <w:basedOn w:val="a"/>
    <w:next w:val="a"/>
    <w:qFormat/>
    <w:pPr>
      <w:keepNext/>
      <w:jc w:val="center"/>
      <w:outlineLvl w:val="1"/>
    </w:pPr>
    <w:rPr>
      <w:sz w:val="28"/>
      <w:lang w:val="el-GR"/>
    </w:rPr>
  </w:style>
  <w:style w:type="paragraph" w:styleId="9">
    <w:name w:val="heading 9"/>
    <w:basedOn w:val="a"/>
    <w:next w:val="a"/>
    <w:qFormat/>
    <w:pPr>
      <w:keepNext/>
      <w:spacing w:line="288" w:lineRule="auto"/>
      <w:ind w:left="5040" w:right="91" w:firstLine="720"/>
      <w:jc w:val="both"/>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2"/>
      <w:lang w:val="en-US"/>
    </w:rPr>
  </w:style>
  <w:style w:type="paragraph" w:styleId="a4">
    <w:name w:val="footer"/>
    <w:basedOn w:val="a"/>
    <w:pPr>
      <w:tabs>
        <w:tab w:val="center" w:pos="4320"/>
        <w:tab w:val="right" w:pos="8640"/>
      </w:tabs>
    </w:pPr>
    <w:rPr>
      <w:sz w:val="20"/>
      <w:lang w:val="en-US"/>
    </w:rPr>
  </w:style>
  <w:style w:type="character" w:styleId="-">
    <w:name w:val="Hyperlink"/>
    <w:rPr>
      <w:color w:val="0000FF"/>
      <w:u w:val="single"/>
    </w:rPr>
  </w:style>
  <w:style w:type="paragraph" w:styleId="a5">
    <w:name w:val="Subtitle"/>
    <w:basedOn w:val="a"/>
    <w:qFormat/>
    <w:pPr>
      <w:jc w:val="center"/>
      <w:outlineLvl w:val="0"/>
    </w:pPr>
    <w:rPr>
      <w:b/>
      <w:lang w:val="el-GR"/>
    </w:rPr>
  </w:style>
  <w:style w:type="character" w:styleId="-0">
    <w:name w:val="FollowedHyperlink"/>
    <w:rPr>
      <w:color w:val="800080"/>
      <w:u w:val="single"/>
    </w:rPr>
  </w:style>
  <w:style w:type="paragraph" w:styleId="a6">
    <w:name w:val="header"/>
    <w:basedOn w:val="a"/>
    <w:pPr>
      <w:tabs>
        <w:tab w:val="center" w:pos="4153"/>
        <w:tab w:val="right" w:pos="8306"/>
      </w:tabs>
    </w:pPr>
  </w:style>
  <w:style w:type="paragraph" w:styleId="a7">
    <w:name w:val="Body Text"/>
    <w:basedOn w:val="a"/>
    <w:pPr>
      <w:jc w:val="both"/>
    </w:pPr>
    <w:rPr>
      <w:lang w:val="el-GR"/>
    </w:rPr>
  </w:style>
  <w:style w:type="paragraph" w:styleId="20">
    <w:name w:val="Body Text 2"/>
    <w:basedOn w:val="a"/>
    <w:pPr>
      <w:jc w:val="center"/>
    </w:pPr>
    <w:rPr>
      <w:b/>
      <w:bCs/>
      <w:lang w:val="el-GR"/>
    </w:rPr>
  </w:style>
  <w:style w:type="paragraph" w:styleId="3">
    <w:name w:val="Body Text 3"/>
    <w:basedOn w:val="a"/>
    <w:pPr>
      <w:jc w:val="both"/>
    </w:pPr>
    <w:rPr>
      <w:sz w:val="26"/>
      <w:lang w:val="el-GR"/>
    </w:rPr>
  </w:style>
  <w:style w:type="paragraph" w:styleId="a8">
    <w:name w:val="Balloon Text"/>
    <w:basedOn w:val="a"/>
    <w:semiHidden/>
    <w:rPr>
      <w:rFonts w:ascii="Tahoma" w:hAnsi="Tahoma" w:cs="Tahoma"/>
      <w:sz w:val="16"/>
      <w:szCs w:val="16"/>
    </w:rPr>
  </w:style>
  <w:style w:type="paragraph" w:styleId="Web">
    <w:name w:val="Normal (Web)"/>
    <w:basedOn w:val="a"/>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 w:type="paragraph" w:customStyle="1" w:styleId="Standard">
    <w:name w:val="Standard"/>
    <w:uiPriority w:val="99"/>
    <w:rsid w:val="0055216F"/>
    <w:pPr>
      <w:suppressAutoHyphens/>
      <w:autoSpaceDN w:val="0"/>
      <w:spacing w:after="200" w:line="276" w:lineRule="auto"/>
      <w:textAlignment w:val="baseline"/>
    </w:pPr>
    <w:rPr>
      <w:rFonts w:eastAsia="Arial Unicode MS" w:cs="Mangal"/>
      <w:kern w:val="3"/>
      <w:sz w:val="24"/>
      <w:szCs w:val="24"/>
      <w:lang w:eastAsia="hi-IN" w:bidi="hi-IN"/>
    </w:rPr>
  </w:style>
  <w:style w:type="paragraph" w:styleId="ad">
    <w:name w:val="footnote text"/>
    <w:basedOn w:val="Standard"/>
    <w:link w:val="Char0"/>
    <w:uiPriority w:val="99"/>
    <w:rsid w:val="0055216F"/>
    <w:pPr>
      <w:suppressLineNumbers/>
      <w:ind w:left="283" w:hanging="283"/>
    </w:pPr>
    <w:rPr>
      <w:sz w:val="20"/>
      <w:szCs w:val="20"/>
    </w:rPr>
  </w:style>
  <w:style w:type="character" w:customStyle="1" w:styleId="Char0">
    <w:name w:val="Κείμενο υποσημείωσης Char"/>
    <w:link w:val="ad"/>
    <w:uiPriority w:val="99"/>
    <w:rsid w:val="0055216F"/>
    <w:rPr>
      <w:rFonts w:eastAsia="Arial Unicode MS" w:cs="Mangal"/>
      <w:kern w:val="3"/>
      <w:lang w:eastAsia="hi-IN" w:bidi="hi-IN"/>
    </w:rPr>
  </w:style>
  <w:style w:type="character" w:styleId="ae">
    <w:name w:val="footnote reference"/>
    <w:uiPriority w:val="99"/>
    <w:rsid w:val="0055216F"/>
    <w:rPr>
      <w:rFonts w:cs="Times New Roman"/>
      <w:position w:val="0"/>
      <w:vertAlign w:val="superscript"/>
    </w:rPr>
  </w:style>
  <w:style w:type="paragraph" w:styleId="af">
    <w:name w:val="List Paragraph"/>
    <w:basedOn w:val="a"/>
    <w:uiPriority w:val="34"/>
    <w:qFormat/>
    <w:rsid w:val="009B5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60175897">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452602922">
      <w:bodyDiv w:val="1"/>
      <w:marLeft w:val="0"/>
      <w:marRight w:val="0"/>
      <w:marTop w:val="0"/>
      <w:marBottom w:val="0"/>
      <w:divBdr>
        <w:top w:val="none" w:sz="0" w:space="0" w:color="auto"/>
        <w:left w:val="none" w:sz="0" w:space="0" w:color="auto"/>
        <w:bottom w:val="none" w:sz="0" w:space="0" w:color="auto"/>
        <w:right w:val="none" w:sz="0" w:space="0" w:color="auto"/>
      </w:divBdr>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675427713">
      <w:bodyDiv w:val="1"/>
      <w:marLeft w:val="0"/>
      <w:marRight w:val="0"/>
      <w:marTop w:val="0"/>
      <w:marBottom w:val="0"/>
      <w:divBdr>
        <w:top w:val="none" w:sz="0" w:space="0" w:color="auto"/>
        <w:left w:val="none" w:sz="0" w:space="0" w:color="auto"/>
        <w:bottom w:val="none" w:sz="0" w:space="0" w:color="auto"/>
        <w:right w:val="none" w:sz="0" w:space="0" w:color="auto"/>
      </w:divBdr>
    </w:div>
    <w:div w:id="1520392352">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209185399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trics.ekt.gr" TargetMode="Externa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etrics.ekt.gr/el/node/345" TargetMode="External"/><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rics.ekt.gr/el/node/34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kt.gr" TargetMode="External"/><Relationship Id="rId23" Type="http://schemas.openxmlformats.org/officeDocument/2006/relationships/header" Target="header3.xml"/><Relationship Id="rId10" Type="http://schemas.openxmlformats.org/officeDocument/2006/relationships/hyperlink" Target="http://metrics.ekt.gr/el/node/34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kt.gr" TargetMode="External"/><Relationship Id="rId22"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E69DC-5297-4037-8C40-6DE14F00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767</Words>
  <Characters>5508</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EKT</Company>
  <LinksUpToDate>false</LinksUpToDate>
  <CharactersWithSpaces>6263</CharactersWithSpaces>
  <SharedDoc>false</SharedDoc>
  <HLinks>
    <vt:vector size="60" baseType="variant">
      <vt:variant>
        <vt:i4>7471207</vt:i4>
      </vt:variant>
      <vt:variant>
        <vt:i4>27</vt:i4>
      </vt:variant>
      <vt:variant>
        <vt:i4>0</vt:i4>
      </vt:variant>
      <vt:variant>
        <vt:i4>5</vt:i4>
      </vt:variant>
      <vt:variant>
        <vt:lpwstr>http://www.ekt.gr/</vt:lpwstr>
      </vt:variant>
      <vt:variant>
        <vt:lpwstr/>
      </vt:variant>
      <vt:variant>
        <vt:i4>6750325</vt:i4>
      </vt:variant>
      <vt:variant>
        <vt:i4>24</vt:i4>
      </vt:variant>
      <vt:variant>
        <vt:i4>0</vt:i4>
      </vt:variant>
      <vt:variant>
        <vt:i4>5</vt:i4>
      </vt:variant>
      <vt:variant>
        <vt:lpwstr>http://web.ekt.gr/</vt:lpwstr>
      </vt:variant>
      <vt:variant>
        <vt:lpwstr/>
      </vt:variant>
      <vt:variant>
        <vt:i4>7471207</vt:i4>
      </vt:variant>
      <vt:variant>
        <vt:i4>21</vt:i4>
      </vt:variant>
      <vt:variant>
        <vt:i4>0</vt:i4>
      </vt:variant>
      <vt:variant>
        <vt:i4>5</vt:i4>
      </vt:variant>
      <vt:variant>
        <vt:lpwstr>http://www.ekt.gr/</vt:lpwstr>
      </vt:variant>
      <vt:variant>
        <vt:lpwstr/>
      </vt:variant>
      <vt:variant>
        <vt:i4>6553717</vt:i4>
      </vt:variant>
      <vt:variant>
        <vt:i4>18</vt:i4>
      </vt:variant>
      <vt:variant>
        <vt:i4>0</vt:i4>
      </vt:variant>
      <vt:variant>
        <vt:i4>5</vt:i4>
      </vt:variant>
      <vt:variant>
        <vt:lpwstr>http://www.ekt.gr/repositories</vt:lpwstr>
      </vt:variant>
      <vt:variant>
        <vt:lpwstr/>
      </vt:variant>
      <vt:variant>
        <vt:i4>65561</vt:i4>
      </vt:variant>
      <vt:variant>
        <vt:i4>15</vt:i4>
      </vt:variant>
      <vt:variant>
        <vt:i4>0</vt:i4>
      </vt:variant>
      <vt:variant>
        <vt:i4>5</vt:i4>
      </vt:variant>
      <vt:variant>
        <vt:lpwstr>http://www.epset.gr/</vt:lpwstr>
      </vt:variant>
      <vt:variant>
        <vt:lpwstr/>
      </vt:variant>
      <vt:variant>
        <vt:i4>1376273</vt:i4>
      </vt:variant>
      <vt:variant>
        <vt:i4>12</vt:i4>
      </vt:variant>
      <vt:variant>
        <vt:i4>0</vt:i4>
      </vt:variant>
      <vt:variant>
        <vt:i4>5</vt:i4>
      </vt:variant>
      <vt:variant>
        <vt:lpwstr>http://repository.acropolis-education.gr/</vt:lpwstr>
      </vt:variant>
      <vt:variant>
        <vt:lpwstr/>
      </vt:variant>
      <vt:variant>
        <vt:i4>6488101</vt:i4>
      </vt:variant>
      <vt:variant>
        <vt:i4>9</vt:i4>
      </vt:variant>
      <vt:variant>
        <vt:i4>0</vt:i4>
      </vt:variant>
      <vt:variant>
        <vt:i4>5</vt:i4>
      </vt:variant>
      <vt:variant>
        <vt:lpwstr>http://www.ysma.gr/</vt:lpwstr>
      </vt:variant>
      <vt:variant>
        <vt:lpwstr/>
      </vt:variant>
      <vt:variant>
        <vt:i4>7471207</vt:i4>
      </vt:variant>
      <vt:variant>
        <vt:i4>6</vt:i4>
      </vt:variant>
      <vt:variant>
        <vt:i4>0</vt:i4>
      </vt:variant>
      <vt:variant>
        <vt:i4>5</vt:i4>
      </vt:variant>
      <vt:variant>
        <vt:lpwstr>http://www.ekt.gr/</vt:lpwstr>
      </vt:variant>
      <vt:variant>
        <vt:lpwstr/>
      </vt:variant>
      <vt:variant>
        <vt:i4>1376273</vt:i4>
      </vt:variant>
      <vt:variant>
        <vt:i4>3</vt:i4>
      </vt:variant>
      <vt:variant>
        <vt:i4>0</vt:i4>
      </vt:variant>
      <vt:variant>
        <vt:i4>5</vt:i4>
      </vt:variant>
      <vt:variant>
        <vt:lpwstr>http://repository.acropolis-education.gr/</vt:lpwstr>
      </vt:variant>
      <vt:variant>
        <vt:lpwstr/>
      </vt:variant>
      <vt:variant>
        <vt:i4>4390928</vt:i4>
      </vt:variant>
      <vt:variant>
        <vt:i4>0</vt:i4>
      </vt:variant>
      <vt:variant>
        <vt:i4>0</vt:i4>
      </vt:variant>
      <vt:variant>
        <vt:i4>5</vt:i4>
      </vt:variant>
      <vt:variant>
        <vt:lpwstr>http://www.geant.net/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dc:creator>
  <cp:lastModifiedBy>Μαργαρίτης Προέδρου</cp:lastModifiedBy>
  <cp:revision>16</cp:revision>
  <cp:lastPrinted>2017-11-23T15:54:00Z</cp:lastPrinted>
  <dcterms:created xsi:type="dcterms:W3CDTF">2017-11-23T16:37:00Z</dcterms:created>
  <dcterms:modified xsi:type="dcterms:W3CDTF">2017-11-28T14:01:00Z</dcterms:modified>
</cp:coreProperties>
</file>